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Zarka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Aegean perspective on Bronze Age metal sheets: new techniques and new possibilities for tools, weapons and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Odysseas Boitte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7: Techniques Make Perfect: Exploring Crafts and Practices in Aegean Prehistoric Societies</w:t>
            </w:r>
            <w:r>
              <w:rPr/>
              <w:t xml:space="preserve">, P. Bacoup; and al., Mar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boars'tusk helmets of Late Bronze Age Mycenae: literature, iconography and technological analysis in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Pigs in Ancient Greek Society, From colloquial porkers to sacrificial swine.</w:t>
            </w:r>
            <w:r>
              <w:rPr/>
              <w:t xml:space="preserve">, P. Pakkanen; J. Wallensten, Oct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sangliers et les Indos-Européens &amp;quot;archaïques&amp;quot; III : les Mycéniens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Eugène Warmenbol. </w:t>
            </w:r>
            <w:r>
              <w:rPr>
                <w:i w:val="1"/>
                <w:iCs w:val="1"/>
              </w:rPr>
              <w:t xml:space="preserve">Sangliers et cochons dans la Préhistoire et l'Antiquité</w:t>
            </w:r>
            <w:r>
              <w:rPr/>
              <w:t xml:space="preserve">, Éditions Cedarc, pp.55-66,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L’armement défensif en Égée aux XIVe et XIIIe s. av. J.–C. : fonction militaire et expression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Pauline Bombled and Rita Prune; Solazzo Sauvageot. </w:t>
            </w:r>
            <w:r>
              <w:rPr>
                <w:i w:val="1"/>
                <w:iCs w:val="1"/>
              </w:rPr>
              <w:t xml:space="preserve">Armes et Guerriers, Continuités et changements dans l'équipement du guerrier en Europe, Proche et Moyen-Orient de l'âge du Bronze à l’époque Moderne</w:t>
            </w:r>
            <w:r>
              <w:rPr/>
              <w:t xml:space="preserve">, Bar Publishing, pp.23-28, 2022, 978-1-4073-5944-1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le bronze tant qu’il est chaud ? Stage et expérimentation à Jalès en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artisans en Egée à l’âge du Bronze, un projet expérimental à Jalès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égéens à représentation d’armes en contexte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armes et ses outils, hypothèses pour une expérimentation sur l'Âge du Bronze Égéen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2024, 3, pp.5-36.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⟨10.5281/zenodo.10901059⟩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hal-04830950v1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69v1" TargetMode="External"/><Relationship Id="rId8" Type="http://schemas.openxmlformats.org/officeDocument/2006/relationships/hyperlink" Target="https://hal.science/search/index/?q=*&amp;authFullName_s=Valentin Loescher" TargetMode="External"/><Relationship Id="rId9" Type="http://schemas.openxmlformats.org/officeDocument/2006/relationships/hyperlink" Target="https://hal.science/search/index/?q=*&amp;authFullName_s=Quentin Zarka" TargetMode="External"/><Relationship Id="rId10" Type="http://schemas.openxmlformats.org/officeDocument/2006/relationships/hyperlink" Target="https://hal.science/search/index/?q=*&amp;authFullName_s=Morgane Monnier" TargetMode="External"/><Relationship Id="rId11" Type="http://schemas.openxmlformats.org/officeDocument/2006/relationships/hyperlink" Target="https://hal.science/search/index/?q=*&amp;authFullName_s=Odysseas Boitte" TargetMode="External"/><Relationship Id="rId12" Type="http://schemas.openxmlformats.org/officeDocument/2006/relationships/hyperlink" Target="https://hal.science/hal-05605134v1" TargetMode="External"/><Relationship Id="rId13" Type="http://schemas.openxmlformats.org/officeDocument/2006/relationships/hyperlink" Target="https://hal.science/hal-05605219v1" TargetMode="External"/><Relationship Id="rId14" Type="http://schemas.openxmlformats.org/officeDocument/2006/relationships/hyperlink" Target="https://hal.science/hal-05605001v1" TargetMode="External"/><Relationship Id="rId15" Type="http://schemas.openxmlformats.org/officeDocument/2006/relationships/hyperlink" Target="https://hal.science/hal-05605248v1" TargetMode="External"/><Relationship Id="rId16" Type="http://schemas.openxmlformats.org/officeDocument/2006/relationships/hyperlink" Target="https://hal.science/search/index/?q=*&amp;authFullName_s=J&#233;r&#233;mie Vosges" TargetMode="External"/><Relationship Id="rId17" Type="http://schemas.openxmlformats.org/officeDocument/2006/relationships/hyperlink" Target="https://hal.science/search/index/?q=*&amp;authFullName_s=Chlo&#233; Albaret" TargetMode="External"/><Relationship Id="rId18" Type="http://schemas.openxmlformats.org/officeDocument/2006/relationships/hyperlink" Target="https://hal.science/hal-04322232v1" TargetMode="External"/><Relationship Id="rId19" Type="http://schemas.openxmlformats.org/officeDocument/2006/relationships/hyperlink" Target="https://hal.science/hal-05605459v1" TargetMode="External"/><Relationship Id="rId20" Type="http://schemas.openxmlformats.org/officeDocument/2006/relationships/hyperlink" Target="https://hal.science/hal-04830950v1" TargetMode="External"/><Relationship Id="rId21" Type="http://schemas.openxmlformats.org/officeDocument/2006/relationships/hyperlink" Target="https://dx.doi.org/10.5281/zenodo.1090105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Zarka</dc:title>
  <dc:description>CV</dc:description>
  <dc:subject/>
  <cp:keywords/>
  <cp:category/>
  <cp:lastModifiedBy/>
  <dcterms:created xsi:type="dcterms:W3CDTF">2026-05-01T05:28:24+02:00</dcterms:created>
  <dcterms:modified xsi:type="dcterms:W3CDTF">2026-05-01T05:28:24+02:00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