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Querel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the maritime transport sector ecological transition - Analysis and prospects for the development of the legal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Infographie procédures d'amendement de la Convention MARPOL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TRANSITION - How to ensure that no one is left behind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ports dans la décarbonation du transport maritime – Quel encadrement réglementaire l’OMI est en mesure d’apporter aux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face au défi du changement climatique</w:t>
            </w:r>
            <w:r>
              <w:rPr/>
              <w:t xml:space="preserve">, Université Jean Moulin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de la réglementation internationale du transport maritime pour la lutte contre les émissions de gaz à effet de serre (GES)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maritime et changement climatique</w:t>
            </w:r>
            <w:r>
              <w:rPr/>
              <w:t xml:space="preserve">, Université Jean Moulin Lyon 3,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 du transport maritime – Analyse du cadre réglementaire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maritime et portuaire</w:t>
            </w:r>
            <w:r>
              <w:rPr/>
              <w:t xml:space="preserve">, Cluster CARGO,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objectives and structure of the FuelEU Maritime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FuelEU and Beyond - Legal tools for Maritime Transport Decarbonisation</w:t>
            </w:r>
            <w:r>
              <w:rPr/>
              <w:t xml:space="preserve">, Université Le Havre Normandie, Dec 2025,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 and shipping decarbonisation: the legal framework to adopt a Market-Based-Measure (MBM)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International Conference on Law</w:t>
            </w:r>
            <w:r>
              <w:rPr/>
              <w:t xml:space="preserve">, Athens Institute for Education and Research (ATINER),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de l’Organisation Maritime Internationale (OMI) pour la réduction des émissions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</w:t>
            </w:r>
            <w:r>
              <w:rPr/>
              <w:t xml:space="preserve">, Université Jean Moulin Lyon 3,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economic and technical maritime transport sector challenges into International Maritime Organization (IMO)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Institut universitaire mer et littoral (IUML),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écologique dans le transport maritime - Analyse et perspectives d’évolution du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Droit. Nantes Université,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2024NANU3009⟩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tel-04850557v2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maritime transport sector transition - Analysis and prospects for the development of the legal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/>
              <w:t xml:space="preserve">Law. Nantes Université,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2024NANU3009⟩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milieu marin en Océanie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2024, 30 (2), 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pour la transition écologique du transport maritime : La limitation de la pollution par hydrocarbures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2023, XLI,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hal-04626821v1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35v1" TargetMode="External"/><Relationship Id="rId8" Type="http://schemas.openxmlformats.org/officeDocument/2006/relationships/hyperlink" Target="https://hal.science/search/index/?q=*&amp;authFullName_s=Morgane Querel" TargetMode="External"/><Relationship Id="rId9" Type="http://schemas.openxmlformats.org/officeDocument/2006/relationships/hyperlink" Target="https://hal.science/hal-05055866v2" TargetMode="External"/><Relationship Id="rId10" Type="http://schemas.openxmlformats.org/officeDocument/2006/relationships/hyperlink" Target="https://hal.science/hal-04695245v1" TargetMode="External"/><Relationship Id="rId11" Type="http://schemas.openxmlformats.org/officeDocument/2006/relationships/hyperlink" Target="https://hal.science/hal-05051236v1" TargetMode="External"/><Relationship Id="rId12" Type="http://schemas.openxmlformats.org/officeDocument/2006/relationships/hyperlink" Target="https://hal.science/hal-05050923v1" TargetMode="External"/><Relationship Id="rId13" Type="http://schemas.openxmlformats.org/officeDocument/2006/relationships/hyperlink" Target="https://hal.science/hal-05050899v1" TargetMode="External"/><Relationship Id="rId14" Type="http://schemas.openxmlformats.org/officeDocument/2006/relationships/hyperlink" Target="https://hal.science/hal-05528818v1" TargetMode="External"/><Relationship Id="rId15" Type="http://schemas.openxmlformats.org/officeDocument/2006/relationships/hyperlink" Target="https://hal.science/hal-04654993v1" TargetMode="External"/><Relationship Id="rId16" Type="http://schemas.openxmlformats.org/officeDocument/2006/relationships/hyperlink" Target="https://hal.science/hal-04626756v1" TargetMode="External"/><Relationship Id="rId17" Type="http://schemas.openxmlformats.org/officeDocument/2006/relationships/hyperlink" Target="https://hal.science/hal-04631830v1" TargetMode="External"/><Relationship Id="rId18" Type="http://schemas.openxmlformats.org/officeDocument/2006/relationships/hyperlink" Target="https://theses.hal.science/tel-04850557v2" TargetMode="External"/><Relationship Id="rId19" Type="http://schemas.openxmlformats.org/officeDocument/2006/relationships/hyperlink" Target="https://www.theses.fr/2024NANU3009" TargetMode="External"/><Relationship Id="rId20" Type="http://schemas.openxmlformats.org/officeDocument/2006/relationships/hyperlink" Target="https://theses.hal.science/tel-05321560v1" TargetMode="External"/><Relationship Id="rId21" Type="http://schemas.openxmlformats.org/officeDocument/2006/relationships/hyperlink" Target="https://nantes-universite.hal.science/hal-04947695v1" TargetMode="External"/><Relationship Id="rId22" Type="http://schemas.openxmlformats.org/officeDocument/2006/relationships/hyperlink" Target="https://hal.science/hal-0462682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Querel</dc:title>
  <dc:description>CV</dc:description>
  <dc:subject/>
  <cp:keywords/>
  <cp:category/>
  <cp:lastModifiedBy/>
  <dcterms:created xsi:type="dcterms:W3CDTF">2026-05-27T20:35:52+02:00</dcterms:created>
  <dcterms:modified xsi:type="dcterms:W3CDTF">2026-05-27T20:35:52+02:00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