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Axelrad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rachel-axelrad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catégorie à l'autre : l'étrange cas des marqueurs de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Axelrad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Classifications en linguistique: Problèmes, Méthodologie, Enjeux</w:t>
            </w:r>
            <w:r>
              <w:rPr/>
              <w:t xml:space="preserve">, Angelina Aleksandrova, Nourdine Assani, Camille Fauth, Sarah Gemicioglu, Inga Hennecke, Ramona Jakobs, Thomas Jauriberry, Laurence Longo Jun 2012, Strasbourg, France.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hal-01458351v1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Kennedy à Trump : Adresses et regards dans les débats télévisés américains. Analyse de la référence à l'Autre dans les débats de 1960 à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Axelrad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2021PA030008⟩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tel-03483134v1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axelrad" TargetMode="External"/><Relationship Id="rId8" Type="http://schemas.openxmlformats.org/officeDocument/2006/relationships/hyperlink" Target="https://www.idref.fr/253133106" TargetMode="External"/><Relationship Id="rId9" Type="http://schemas.openxmlformats.org/officeDocument/2006/relationships/hyperlink" Target="https://univ-sorbonne-nouvelle.hal.science/hal-01458351v1" TargetMode="External"/><Relationship Id="rId10" Type="http://schemas.openxmlformats.org/officeDocument/2006/relationships/hyperlink" Target="https://hal.science/search/index/?q=*&amp;authFullName_s=Marine Riou" TargetMode="External"/><Relationship Id="rId11" Type="http://schemas.openxmlformats.org/officeDocument/2006/relationships/hyperlink" Target="https://hal.science/search/index/?q=*&amp;authFullName_s=Rachel Axelrad" TargetMode="External"/><Relationship Id="rId12" Type="http://schemas.openxmlformats.org/officeDocument/2006/relationships/hyperlink" Target="https://theses.hal.science/tel-03483134v1" TargetMode="External"/><Relationship Id="rId13" Type="http://schemas.openxmlformats.org/officeDocument/2006/relationships/hyperlink" Target="https://www.theses.fr/2021PA0300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Axelrad</dc:title>
  <dc:description>CV</dc:description>
  <dc:subject/>
  <cp:keywords/>
  <cp:category/>
  <cp:lastModifiedBy/>
  <dcterms:created xsi:type="dcterms:W3CDTF">2026-03-19T00:26:10+01:00</dcterms:created>
  <dcterms:modified xsi:type="dcterms:W3CDTF">2026-03-19T00:26:10+01:00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