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RACHID ANNANE </w:t>
      </w:r>
      <w:r>
        <w:rPr>
          <w:color w:val="641e6e"/>
        </w:rPr>
        <w:t xml:space="preserve">Chercheur en évaluation et management des politiques publiques dans les domaines de la sécurité alimentaire et l'économie bleue. Expert en développement des projets d’aquaculture.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rachid-annane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fisheries and aquaculture sector in Algeria, and growth prospects in the context of the blue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Annane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 : Algerian journal of fisheries and aquaculture research </w:t>
            </w:r>
            <w:r>
              <w:rPr/>
              <w:t xml:space="preserve">, In press, 1 (3), https://www.asjp.cerist.dz/en/downArticle/850/1/3/249461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pandémie Covid-19 sur les activités de la pêche et de l’aquaculture en Algérie. Quelle mesures à prendre à l’horizon 2022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Annane</w:t>
              </w:r>
            </w:hyperlink>
          </w:p>
          <w:p>
            <w:pPr/>
            <w:r>
              <w:rPr/>
              <w:t xml:space="preserve">National center of Reserarch and Development of Fisheries and Aquaculture; CNRDPA.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l’économie Algérienne par le développement de l’économie bleue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Annane</w:t>
              </w:r>
            </w:hyperlink>
          </w:p>
          <w:p>
            <w:pPr/>
            <w:r>
              <w:rPr/>
              <w:t xml:space="preserve">Économie et finance quantitative [q-fin]. Institut Supérieur de Gestion et de Planification,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tel-04730341v1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7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id-annane" TargetMode="External"/><Relationship Id="rId9" Type="http://schemas.openxmlformats.org/officeDocument/2006/relationships/hyperlink" Target="https://hal.science/hal-04655137v1" TargetMode="External"/><Relationship Id="rId10" Type="http://schemas.openxmlformats.org/officeDocument/2006/relationships/hyperlink" Target="https://hal.science/search/index/?q=*&amp;authFullName_s=Rachid Annane" TargetMode="External"/><Relationship Id="rId11" Type="http://schemas.openxmlformats.org/officeDocument/2006/relationships/hyperlink" Target="https://hal.science/hal-04750238v1" TargetMode="External"/><Relationship Id="rId12" Type="http://schemas.openxmlformats.org/officeDocument/2006/relationships/hyperlink" Target="https://hal.science/tel-04730341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ANNANE</dc:title>
  <dc:description>CV</dc:description>
  <dc:subject/>
  <cp:keywords/>
  <cp:category/>
  <cp:lastModifiedBy/>
  <dcterms:created xsi:type="dcterms:W3CDTF">2026-04-15T05:18:30+02:00</dcterms:created>
  <dcterms:modified xsi:type="dcterms:W3CDTF">2026-04-15T05:18:30+02:00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