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Raffaele Anedda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spécialisations industrielles des PECO membres de l’Union européenne sur la période 1992-2018 : Une lecture structurale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Anedda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2025, 6, pp.119-147.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⟨10.48611/isbn.978-2-406-18063-0.p.0119⟩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halshs-04977968v1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technologique des brevets : deux lectures structurales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Anedda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2021, 6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⟨10.21494/ISTE.OP.2021.0625⟩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halshs-03289528v1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 du livre] Michelle VEYSSIERE, Roland ROBEVEILLE (2016), A la poursuite du facteur humain, Le Mans, GERESO Édition, 174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Anedda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2017, 54, n° 54, p. 231-232.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⟨10.3917/inno.054.0229⟩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halshs-03289527v1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the blockchain technosystem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Anedda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</w:p>
          <w:p>
            <w:pPr/>
            <w:r>
              <w:rPr/>
              <w:t xml:space="preserve">Laurent Addatto; Camille Aouinaït; Son Thi Kim Le; Michelle Mongo. </w:t>
            </w:r>
            <w:r>
              <w:rPr>
                <w:i w:val="1"/>
                <w:iCs w:val="1"/>
              </w:rPr>
              <w:t xml:space="preserve">Innovation ecosystems in the new economic era: Digital revolution and ecological transition</w:t>
            </w:r>
            <w:r>
              <w:rPr/>
              <w:t xml:space="preserve">, Peter Lang, pp.157-179, 2023, 978-2-87574-524-8.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⟨10.3726/b20656⟩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halshs-04164492v1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77968v1" TargetMode="External"/><Relationship Id="rId8" Type="http://schemas.openxmlformats.org/officeDocument/2006/relationships/hyperlink" Target="https://hal.science/search/index/?q=*&amp;authFullName_s=Raffaele Anedda" TargetMode="External"/><Relationship Id="rId9" Type="http://schemas.openxmlformats.org/officeDocument/2006/relationships/hyperlink" Target="https://hal.science/search/index/?q=*&amp;authFullName_s=Didier Lebert" TargetMode="External"/><Relationship Id="rId10" Type="http://schemas.openxmlformats.org/officeDocument/2006/relationships/hyperlink" Target="https://dx.doi.org/10.48611/isbn.978-2-406-18063-0.p.0119" TargetMode="External"/><Relationship Id="rId11" Type="http://schemas.openxmlformats.org/officeDocument/2006/relationships/hyperlink" Target="https://shs.hal.science/halshs-03289528v1" TargetMode="External"/><Relationship Id="rId12" Type="http://schemas.openxmlformats.org/officeDocument/2006/relationships/hyperlink" Target="https://dx.doi.org/10.21494/ISTE.OP.2021.0625" TargetMode="External"/><Relationship Id="rId13" Type="http://schemas.openxmlformats.org/officeDocument/2006/relationships/hyperlink" Target="https://shs.hal.science/halshs-03289527v1" TargetMode="External"/><Relationship Id="rId14" Type="http://schemas.openxmlformats.org/officeDocument/2006/relationships/hyperlink" Target="https://dx.doi.org/10.3917/inno.054.0229" TargetMode="External"/><Relationship Id="rId15" Type="http://schemas.openxmlformats.org/officeDocument/2006/relationships/hyperlink" Target="https://shs.hal.science/halshs-04164492v1" TargetMode="External"/><Relationship Id="rId16" Type="http://schemas.openxmlformats.org/officeDocument/2006/relationships/hyperlink" Target="https://dx.doi.org/10.3726/b20656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Raffaele Anedda</dc:title>
  <dc:description>CV</dc:description>
  <dc:subject/>
  <cp:keywords/>
  <cp:category/>
  <cp:lastModifiedBy/>
  <dcterms:created xsi:type="dcterms:W3CDTF">2026-05-08T05:21:17+02:00</dcterms:created>
  <dcterms:modified xsi:type="dcterms:W3CDTF">2026-05-08T05:21:17+02:00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