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Raffaello Cardaccia </w:t>
      </w:r>
      <w:r>
        <w:rPr>
          <w:color w:val="641e6e"/>
        </w:rPr>
        <w:t xml:space="preserve">Doctorant en Co-tutelle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raffaello-cardaccia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0009-0001-4664-0113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Uno, nessuno, molti autori. Anonimato, autorialità collettiva e controversie religiose nell’Italia del Cinquecento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Raffaello Cardaccia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dottorali di Scienze Politiche – SciPol PhD Days 2025</w:t>
            </w:r>
            <w:r>
              <w:rPr/>
              <w:t xml:space="preserve">, Università degli Studi Roma Tre, Apr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controversista censurato. L'opera di Girolamo Muzio nell’età della Controriforma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Raffaello Cardaccia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«Spazio Pubblico e crisi della modernità. L’arte di ridurre al silenzio l’avversario»</w:t>
            </w:r>
            <w:r>
              <w:rPr/>
              <w:t xml:space="preserve">, Fondazione Alessandro Volta; Lake Como School of Advanced Studies, Jan 2024,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L’anonymisation des martyrs Persécution et propagande religieuse entre l’Angleterre et l’Italie à la fin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Raffaello Cardaccia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[Journées d'étude] « Autour des écritures anonymes à caractère biographique »</w:t>
            </w:r>
            <w:r>
              <w:rPr/>
              <w:t xml:space="preserve">, Centre d'études supérieures de la Renaissance, Université de Tours,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 riscritte, memorie censurate. L’opera di Girolamo Muzio nello spazio pubblico della Controriforma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Raffaello Cardaccia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 «Gli Spazi della Storia. Luoghi e tempi tra grandi questioni e piccoli problemi»</w:t>
            </w:r>
            <w:r>
              <w:rPr/>
              <w:t xml:space="preserve">, Università degli Studi di Firenze; Università degli Studi di Siena, May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senza autore. L'anonimato nelle controversie religiose dell’Italia del Cinquecento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Raffaello Cardaccia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 SISEM «Percorsi di storia religiosa in età moderna: cantieri di ricerca»</w:t>
            </w:r>
            <w:r>
              <w:rPr/>
              <w:t xml:space="preserve">, SISEM - Società Italiana per la Storia dell'Età Moderna; Università degli Studi di Roma Tor Vergata, Mar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L'anonimato nell'età moderna. Prospettive storiografiche a confronto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Raffaello Cardaccia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 SISEM «Oltre le reti. Comunicazione, informazione, mobilità in età moderna»</w:t>
            </w:r>
            <w:r>
              <w:rPr/>
              <w:t xml:space="preserve">, SISEM - Società Italiana per la Storia dell'Età Moderna; Università degli Studi di Padova, Oct 2023, Padova (Présentiel),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duellante per la fede. Girolamo Muzio, inquisitore laico alle origini della Controriforma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Raffaello Cardaccia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 generali degli studi sulla Riforma protestante</w:t>
            </w:r>
            <w:r>
              <w:rPr/>
              <w:t xml:space="preserve">, Università degli Studi di Firenze; Centro Culturale Protestante "Pier Martire Vermigli" di Firenze; Società di Studi Valdesi, Jun 2021, Firenze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halshs-04775220v1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di Convegno. Un’altra Europa. Minoranze, migrazioni ed esperimenti di convivenza nella prima Età Moderna (secoli XVI-XVII). LIX Convegno della Società di Studi Valdesi. Torre Pellice, 6-8 settembre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Raffaello Cardaccia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Caverzan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Tedesco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Riforma e movimenti religiosi</w:t>
            </w:r>
            <w:r>
              <w:rPr/>
              <w:t xml:space="preserve">, 2020, 7, pp. 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halshs-04775216v1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3D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faello-cardaccia" TargetMode="External"/><Relationship Id="rId9" Type="http://schemas.openxmlformats.org/officeDocument/2006/relationships/hyperlink" Target="https://orcid.org/0009-0001-4664-0113" TargetMode="External"/><Relationship Id="rId10" Type="http://schemas.openxmlformats.org/officeDocument/2006/relationships/hyperlink" Target="https://hal.science/hal-05151566v1" TargetMode="External"/><Relationship Id="rId11" Type="http://schemas.openxmlformats.org/officeDocument/2006/relationships/hyperlink" Target="https://hal.science/search/index/?q=*&amp;authFullName_s=Raffaello Cardaccia" TargetMode="External"/><Relationship Id="rId12" Type="http://schemas.openxmlformats.org/officeDocument/2006/relationships/hyperlink" Target="https://shs.hal.science/halshs-04775228v1" TargetMode="External"/><Relationship Id="rId13" Type="http://schemas.openxmlformats.org/officeDocument/2006/relationships/hyperlink" Target="https://shs.hal.science/halshs-04790218v1" TargetMode="External"/><Relationship Id="rId14" Type="http://schemas.openxmlformats.org/officeDocument/2006/relationships/hyperlink" Target="https://shs.hal.science/halshs-04775234v1" TargetMode="External"/><Relationship Id="rId15" Type="http://schemas.openxmlformats.org/officeDocument/2006/relationships/hyperlink" Target="https://shs.hal.science/halshs-04775231v1" TargetMode="External"/><Relationship Id="rId16" Type="http://schemas.openxmlformats.org/officeDocument/2006/relationships/hyperlink" Target="https://shs.hal.science/halshs-04775225v1" TargetMode="External"/><Relationship Id="rId17" Type="http://schemas.openxmlformats.org/officeDocument/2006/relationships/hyperlink" Target="https://shs.hal.science/halshs-04775220v1" TargetMode="External"/><Relationship Id="rId18" Type="http://schemas.openxmlformats.org/officeDocument/2006/relationships/hyperlink" Target="https://shs.hal.science/halshs-04775216v1" TargetMode="External"/><Relationship Id="rId19" Type="http://schemas.openxmlformats.org/officeDocument/2006/relationships/hyperlink" Target="https://hal.science/search/index/?q=*&amp;authFullName_s=Caterina Caverzan" TargetMode="External"/><Relationship Id="rId20" Type="http://schemas.openxmlformats.org/officeDocument/2006/relationships/hyperlink" Target="https://hal.science/search/index/?q=*&amp;authFullName_s=Vincenzo Tedesco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Raffaello Cardaccia</dc:title>
  <dc:description>CV</dc:description>
  <dc:subject/>
  <cp:keywords/>
  <cp:category/>
  <cp:lastModifiedBy/>
  <dcterms:created xsi:type="dcterms:W3CDTF">2026-04-16T01:17:09+02:00</dcterms:created>
  <dcterms:modified xsi:type="dcterms:W3CDTF">2026-04-16T01:17:09+02:00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