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Raphaèle FLEURY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raphaele-fleury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134282418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190459298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0000000138976883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Théâtre de Petropolis : un monde-joujou pour laboratoire artistique. Paul Claudel, Audrey Parr et Darius Milhaud, Brésil 1917-1918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Raphaèle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 história da arte alternativa: outros objetos, outras histórias – Da história colonial ao pós-modernismo</w:t>
            </w:r>
            <w:r>
              <w:rPr/>
              <w:t xml:space="preserve">, MAC-USP (Musée d'art contemporain de l'université de Sao Paulo); Labex Arts H2H (Paris Ouest Nanterre La Défense- Paris-Vincennes/Saint Denis); UNIFESP (Université fédérale de Sao Paulo), 2015, Sao Paulo, Brésil. p. 207-2049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hal-04048078v1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D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e-fleury" TargetMode="External"/><Relationship Id="rId8" Type="http://schemas.openxmlformats.org/officeDocument/2006/relationships/hyperlink" Target="https://www.idref.fr/134282418" TargetMode="External"/><Relationship Id="rId9" Type="http://schemas.openxmlformats.org/officeDocument/2006/relationships/hyperlink" Target="https://viaf.org/viaf/190459298" TargetMode="External"/><Relationship Id="rId10" Type="http://schemas.openxmlformats.org/officeDocument/2006/relationships/hyperlink" Target="http://isni.org/isni/0000000138976883" TargetMode="External"/><Relationship Id="rId11" Type="http://schemas.openxmlformats.org/officeDocument/2006/relationships/hyperlink" Target="https://hal.science/hal-04048078v1" TargetMode="External"/><Relationship Id="rId12" Type="http://schemas.openxmlformats.org/officeDocument/2006/relationships/hyperlink" Target="https://hal.science/search/index/?q=*&amp;authFullName_s=Rapha&#232;le Fleu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Raphaèle FLEURY</dc:title>
  <dc:description>CV</dc:description>
  <dc:subject/>
  <cp:keywords/>
  <cp:category/>
  <cp:lastModifiedBy/>
  <dcterms:created xsi:type="dcterms:W3CDTF">2026-03-18T11:48:42+01:00</dcterms:created>
  <dcterms:modified xsi:type="dcterms:W3CDTF">2026-03-18T11:48:42+01:00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