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Raphaëlle Coton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raphaelle-coton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0000-0002-3537-9298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à l'UMR 7268 ADES</w:t>
      </w:r>
    </w:p>
    <w:p>
      <w:pPr/>
      <w:r>
        <w:rPr/>
        <w:t xml:space="preserve">Equipe Corps, Normes, Santé</w:t>
      </w:r>
    </w:p>
    <w:p>
      <w:pPr/>
      <w:r>
        <w:rPr>
          <w:b w:val="1"/>
          <w:bCs w:val="1"/>
        </w:rPr>
        <w:t xml:space="preserve">Recherche doctorale</w:t>
      </w:r>
    </w:p>
    <w:p>
      <w:pPr/>
      <w:r>
        <w:rPr/>
        <w:t xml:space="preserve">Reconstruire l'histoire évolutive et l'impact populationnel d'une des épidémies de peste les plus meurtrières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2020-en cours Doctorat en Sciences de l'environnement (contrat doctoral) &amp;gt; Aix-Marseille Université</w:t>
      </w:r>
    </w:p>
    <w:p>
      <w:pPr/>
      <w:r>
        <w:rPr/>
        <w:t xml:space="preserve">2018-2020 Master en Sciences de la Santé mention Humanités Médicales. Parcours type Anthropologie Evolutive: Os, Gènes, Cultures &amp;gt; Aix-Marseille Université</w:t>
      </w:r>
    </w:p>
    <w:p>
      <w:pPr/>
      <w:r>
        <w:rPr>
          <w:b w:val="1"/>
          <w:bCs w:val="1"/>
        </w:rPr>
        <w:t xml:space="preserve">Autre activité</w:t>
      </w:r>
    </w:p>
    <w:p>
      <w:pPr/>
      <w:r>
        <w:rPr/>
        <w:t xml:space="preserve">2021-en cours Trésorière de l'association Réseau des Jeunes Chercheurs de l'UMR 7268 ADES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Maladrerie Saint-Lazare de Beauvais (Oise, France) : Étude anthropo-biologique d’un charnier de pestiférés du XVIIe 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Coton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Laëtitia Bouniol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Fémolant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1847èmes Journées de la Société d'Anthropologie de Paris</w:t>
            </w:r>
            <w:r>
              <w:rPr/>
              <w:t xml:space="preserve">, Jan 2022, Toulouse, France. 34 ((S)),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⟨10.4000/bmsap.8714⟩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hal-03831391v1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Maladrerie Saint-Lazare de Beauvais (Oise, France): Etude anthropo-biologique d'un charnier de pestiférés du XVIIème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Coton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Laëtitia Bouniol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l'ED Sciences de l'Environnement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peste: Quels impacts sur les populations humaines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Raphaëlle Coton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Laëtitia Bouniol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des Doctorant.e.s</w:t>
            </w:r>
            <w:r>
              <w:rPr/>
              <w:t xml:space="preserve">, Laboratoire Population Environnement Développement, Nov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hal-04036394v1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DB8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le-coton" TargetMode="External"/><Relationship Id="rId8" Type="http://schemas.openxmlformats.org/officeDocument/2006/relationships/hyperlink" Target="https://orcid.org/0000-0002-3537-9298" TargetMode="External"/><Relationship Id="rId9" Type="http://schemas.openxmlformats.org/officeDocument/2006/relationships/hyperlink" Target="https://amu.hal.science/hal-03831391v1" TargetMode="External"/><Relationship Id="rId10" Type="http://schemas.openxmlformats.org/officeDocument/2006/relationships/hyperlink" Target="https://hal.science/search/index/?q=*&amp;authFullName_s=Rapha&#235;lle Coton" TargetMode="External"/><Relationship Id="rId11" Type="http://schemas.openxmlformats.org/officeDocument/2006/relationships/hyperlink" Target="https://hal.science/search/index/?q=*&amp;authFullName_s=La&#235;titia Bouniol" TargetMode="External"/><Relationship Id="rId12" Type="http://schemas.openxmlformats.org/officeDocument/2006/relationships/hyperlink" Target="https://hal.science/search/index/?q=*&amp;authFullName_s=Emeline Verna" TargetMode="External"/><Relationship Id="rId13" Type="http://schemas.openxmlformats.org/officeDocument/2006/relationships/hyperlink" Target="https://hal.science/search/index/?q=*&amp;authFullName_s=Jean-Marc F&#233;molant" TargetMode="External"/><Relationship Id="rId14" Type="http://schemas.openxmlformats.org/officeDocument/2006/relationships/hyperlink" Target="https://hal.science/search/index/?q=*&amp;authFullName_s=Michel Signoli" TargetMode="External"/><Relationship Id="rId15" Type="http://schemas.openxmlformats.org/officeDocument/2006/relationships/hyperlink" Target="https://dx.doi.org/10.4000/bmsap.8714" TargetMode="External"/><Relationship Id="rId16" Type="http://schemas.openxmlformats.org/officeDocument/2006/relationships/hyperlink" Target="https://amu.hal.science/hal-03894383v1" TargetMode="External"/><Relationship Id="rId17" Type="http://schemas.openxmlformats.org/officeDocument/2006/relationships/hyperlink" Target="https://hal.science/search/index/?q=*&amp;authFullName_s=Andaine Seguin-Orlando" TargetMode="External"/><Relationship Id="rId18" Type="http://schemas.openxmlformats.org/officeDocument/2006/relationships/hyperlink" Target="https://hal.science/search/index/?q=*&amp;authFullName_s=Caroline Costedoat" TargetMode="External"/><Relationship Id="rId19" Type="http://schemas.openxmlformats.org/officeDocument/2006/relationships/hyperlink" Target="https://amu.hal.science/hal-04036394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Coton</dc:title>
  <dc:description>CV</dc:description>
  <dc:subject/>
  <cp:keywords/>
  <cp:category/>
  <cp:lastModifiedBy/>
  <dcterms:created xsi:type="dcterms:W3CDTF">2026-04-30T17:41:39+02:00</dcterms:created>
  <dcterms:modified xsi:type="dcterms:W3CDTF">2026-04-30T17:41:39+02:00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