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Yokota </w:t>
      </w:r>
      <w:r>
        <w:rPr>
          <w:color w:val="641e6e"/>
        </w:rPr>
        <w:t xml:space="preserve">Docteure, chercheuse associée IFRAE (UMR 8043)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raphaelle-yokota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0000-0003-3432-4735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vidéos à la demande : quel rôle dans la production cinématographique contemporaine au Japon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2022, 59, pp.179-210.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⟨10.4000/ebisu.7045⟩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KOREEDA Hirokazu, Quand je tourne mes films, traduit par Saeko Takahashi et Stéphane de Torquat, Paris, Atelier Akatombo, 2019, 413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Japon à l’écran et à l’écriture : les asadora de la NHK entre 1960 et 1995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Diversité des formes sérielles des télévisions locales : appellations, formes, genres, programmations et publics »</w:t>
            </w:r>
            <w:r>
              <w:rPr/>
              <w:t xml:space="preserve">, Inalco,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Female Gaze in Kakera: A Lesbian Love Story under the Eye of a Woman Filmmaker”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“Transgressive Women in East Asian Cultures”</w:t>
            </w:r>
            <w:r>
              <w:rPr/>
              <w:t xml:space="preserve">, School of Modern Languages, Université de Cardiff, May 2024, Cardiff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Koreeda Hirokazu : le point de vue des invisibles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Etudes Japonaises</w:t>
            </w:r>
            <w:r>
              <w:rPr/>
              <w:t xml:space="preserve">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L’infanticide dans La maison de la rue en pente : mettre en scène l’indicible ou dénoncer une société qui n’aime pas les femmes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la Société Française des Études Japonaises</w:t>
            </w:r>
            <w:r>
              <w:rPr/>
              <w:t xml:space="preserve">, Inalco/Université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Interroger les représentations de la masculinité dans le Japon　contemporain : comparaison entre cinéma commercial et cinéma indépendant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Bureau des Jeunes Chercheureuses du GIS Asie; IRASIA; IFRAE,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“Koreeda Hirokazu: a different view on gender”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2022 Annual Conference</w:t>
            </w:r>
            <w:r>
              <w:rPr/>
              <w:t xml:space="preserve">, Mar 2022, Honolulu, Hawai’i,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Doll de Koreeda Hirokazu, le corps comme une prison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des enseignant.e.s-chercheur.e.s en cinéma et audiovisuel - Corps en construction : Cinéma et audiovisuel, médiation, représentation, éducation</w:t>
            </w:r>
            <w:r>
              <w:rPr/>
              <w:t xml:space="preserve">, Jul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famille de Koreeda Hirokazu - Le cinéma comme force de changement social au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</w:p>
          <w:p>
            <w:pPr/>
            <w:r>
              <w:rPr/>
              <w:t xml:space="preserve">Sciences de l'Homme et Société. Inalco, ED 265,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tel-03711913v1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6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yokota" TargetMode="External"/><Relationship Id="rId8" Type="http://schemas.openxmlformats.org/officeDocument/2006/relationships/hyperlink" Target="https://orcid.org/0000-0003-3432-4735" TargetMode="External"/><Relationship Id="rId9" Type="http://schemas.openxmlformats.org/officeDocument/2006/relationships/hyperlink" Target="https://hal.science/hal-03711895v1" TargetMode="External"/><Relationship Id="rId10" Type="http://schemas.openxmlformats.org/officeDocument/2006/relationships/hyperlink" Target="https://hal.science/search/index/?q=*&amp;authFullName_s=Rapha&#235;lle Yokota" TargetMode="External"/><Relationship Id="rId11" Type="http://schemas.openxmlformats.org/officeDocument/2006/relationships/hyperlink" Target="https://dx.doi.org/10.4000/ebisu.7045" TargetMode="External"/><Relationship Id="rId12" Type="http://schemas.openxmlformats.org/officeDocument/2006/relationships/hyperlink" Target="https://inalco.hal.science/hal-03711910v1" TargetMode="External"/><Relationship Id="rId13" Type="http://schemas.openxmlformats.org/officeDocument/2006/relationships/hyperlink" Target="https://hal.science/hal-05046426v1" TargetMode="External"/><Relationship Id="rId14" Type="http://schemas.openxmlformats.org/officeDocument/2006/relationships/hyperlink" Target="https://hal.science/hal-05046420v1" TargetMode="External"/><Relationship Id="rId15" Type="http://schemas.openxmlformats.org/officeDocument/2006/relationships/hyperlink" Target="https://inalco.hal.science/hal-03711900v1" TargetMode="External"/><Relationship Id="rId16" Type="http://schemas.openxmlformats.org/officeDocument/2006/relationships/hyperlink" Target="https://hal.science/hal-05046429v1" TargetMode="External"/><Relationship Id="rId17" Type="http://schemas.openxmlformats.org/officeDocument/2006/relationships/hyperlink" Target="https://hal.science/hal-04169602v1" TargetMode="External"/><Relationship Id="rId18" Type="http://schemas.openxmlformats.org/officeDocument/2006/relationships/hyperlink" Target="https://inalco.hal.science/hal-03711906v1" TargetMode="External"/><Relationship Id="rId19" Type="http://schemas.openxmlformats.org/officeDocument/2006/relationships/hyperlink" Target="https://hal.science/hal-04169564v1" TargetMode="External"/><Relationship Id="rId20" Type="http://schemas.openxmlformats.org/officeDocument/2006/relationships/hyperlink" Target="https://hal.science/search/index/?q=*&amp;authFullName_s=Magalie Flores-Lonjou" TargetMode="External"/><Relationship Id="rId21" Type="http://schemas.openxmlformats.org/officeDocument/2006/relationships/hyperlink" Target="https://inalco.hal.science/hal-03711902v1" TargetMode="External"/><Relationship Id="rId22" Type="http://schemas.openxmlformats.org/officeDocument/2006/relationships/hyperlink" Target="https://inalco.hal.science/tel-03711913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Yokota</dc:title>
  <dc:description>CV</dc:description>
  <dc:subject/>
  <cp:keywords/>
  <cp:category/>
  <cp:lastModifiedBy/>
  <dcterms:created xsi:type="dcterms:W3CDTF">2026-03-25T11:39:47+01:00</dcterms:created>
  <dcterms:modified xsi:type="dcterms:W3CDTF">2026-03-25T11:39:47+01:00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