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Guidée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littérature comparée à l’Université Paris 8 et membre de l'IUF. Mes recherches portent notamment sur les liens entre littérature et sciences sociales, les humanités environnementales et la dimension politique de la littérature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dans les ruines du capitalisme. L’imaginaire de Détroit dans la photographie et la littérature françaises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Le monde en ruines : espaces brisés de la littérature contemporaine, 56 (1), pp.91-106.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⟨10.7202/1069803ar⟩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 da catastrofe: melancolia e despolitizaçao da historia na obra de W.G. Sebald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ArtCultura : revista de História, Cultura e Arte</w:t>
            </w:r>
            <w:r>
              <w:rPr/>
              <w:t xml:space="preserve">, 2018, 20 (37),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de mémoire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gentil récit littéraire et le grand méchant storytelling : anatomie d’un conte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Danielle Perrot-Corpet et Judith Sarfati-Lanter (dirs.), Dossier « Littérature contre storytelling avant l’ère néolibérale. Pour une autre histoire des engagements littéraires au XXe siècle 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d’exilés. Projets, usages,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⟨10.4000/e-migrinter.926⟩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Utopie et catastrophe. Revers et renaissances de l’utopie, XVIe-XXIe siècles, 114,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Патрик Модиано, или Искусство забвения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Lechaim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roue de l'infortune : répétition et fin du monde dans La Marche de Radetzky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2014, Lectures de "La Marche de Radetzky", 77,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catastrophe : mélancolie et dépolitisation de l’histoire dans l’œuvre de WG Sebald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WG Sebald, WG Sebald (1009),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monde du travail : anthropologies littéraires de la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des œuvres d’art et temps de la littérature (ou comment l’histoire de l’art vint au secours de l’histoire littéraire)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2011, Le partage des disciplines,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capitale des fantômes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Londres fantastique (23), p. 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monotone théâtre des tueries”, à propos de L’Acacia,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programme d’agrégation « Expériences de l’histoire, poétique de la mémoire », Universités Paris-Sorbonne et Paris-Diderot</w:t>
            </w:r>
            <w:r>
              <w:rPr/>
              <w:t xml:space="preserve">, Inès Cazalas; Judith Sarfati-Lanter,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contemporaine de la violence extrême : à propos d’un malentendu entre littérature et 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: une imagination politique, XIXe-XXIe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Presses universitaires de Rennes, 2018, La Licorne, 978-2-7535-7401-4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inégalités. Représentations, savoirs, figures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Raphaëlle Guidée; Patrick Savidan. 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inégalités. Représentations, savoirs, figures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Savidan Patrick en collaboration avec Raphaëlle Guidée. 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Classiques Garnier, 2017, Collection "Littérature, histoire, politique"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« Les dispositifs critiques : penser, dire, agir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temple contre le grand art : W.G. Sebald et le modèle artisanal de Joseph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Simona Caretta, Bernard Franco et Judith Sarfati-Lanter. </w:t>
            </w:r>
            <w:r>
              <w:rPr>
                <w:i w:val="1"/>
                <w:iCs w:val="1"/>
              </w:rPr>
              <w:t xml:space="preserve">La pensée sur l’art dans le roman des XXe et XXIe siècles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pp.137-152, 2019, Rencontres. Série Littérature générale et comparée, ISSN 2258-6482 ; 29, 978-2-406-08394-8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récit et violence historique : la collection comme paradigme « poéthique » (WG Sebald)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le roman. Conditions d'une poéthique romanesque</w:t>
            </w:r>
            <w:r>
              <w:rPr/>
              <w:t xml:space="preserve">, pp.271-286, 2018, 979-10-94084-07-6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et après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l’ombre des morts : la tragédie des fils dans La Marche de Radetzky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Carole Ksiazenicer-Matheron; Stéphane Pesnel.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pp.180-186, 2015, Cahiers de l'Herne, n° 111,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Resnais et Verlaine s’en vont à Marienbad : l’inquiétante étrangeté du passé dans Austerlitz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Sylvie Arlaud; Mandana Covindassamy; Frédéric Teinturier. </w:t>
            </w:r>
            <w:r>
              <w:rPr>
                <w:i w:val="1"/>
                <w:iCs w:val="1"/>
              </w:rPr>
              <w:t xml:space="preserve">W.G. Sebald : Récit, histoire et biographie dans Die Ausgewanderten et Austerlitz, actes de la Journée d’agrégation d’allemand (ENS-Ulm Maison Heinrich Heine, 12 décembre 2014)</w:t>
            </w:r>
            <w:r>
              <w:rPr/>
              <w:t xml:space="preserve">, L'Harmattan, 2015, collection "De l'Allemand", 978-2-343-06289-1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Unsex me ! Littérature et violence politique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pp.388-399, 2012, 9782707172969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Dreams : Le rêve américain à l’épreuve du nihilisme dans Pastorale américaine de Philip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textes réunis et présentés par Éric Benoit et Dominique Rabaté. </w:t>
            </w:r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33,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pp.359-368, 2012, Modernités, 9782867817663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Michael G. Levine, A Weak Messianic Power. Figures of a Time to Come in Benjamin, Derrida and Celan, New York, Fordham University Press, 2014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hal-02496788v1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3788v1" TargetMode="External"/><Relationship Id="rId9" Type="http://schemas.openxmlformats.org/officeDocument/2006/relationships/hyperlink" Target="https://hal.science/search/index/?q=*&amp;authFullName_s=Rapha&#235;lle Guid&#233;e" TargetMode="External"/><Relationship Id="rId10" Type="http://schemas.openxmlformats.org/officeDocument/2006/relationships/hyperlink" Target="https://dx.doi.org/10.7202/1069803ar" TargetMode="External"/><Relationship Id="rId11" Type="http://schemas.openxmlformats.org/officeDocument/2006/relationships/hyperlink" Target="https://hal.science/hal-02939090v1" TargetMode="External"/><Relationship Id="rId12" Type="http://schemas.openxmlformats.org/officeDocument/2006/relationships/hyperlink" Target="https://hal.science/hal-02496797v1" TargetMode="External"/><Relationship Id="rId13" Type="http://schemas.openxmlformats.org/officeDocument/2006/relationships/hyperlink" Target="https://dx.doi.org/10.58282/acta.10864" TargetMode="External"/><Relationship Id="rId14" Type="http://schemas.openxmlformats.org/officeDocument/2006/relationships/hyperlink" Target="https://hal.science/hal-02496774v1" TargetMode="External"/><Relationship Id="rId15" Type="http://schemas.openxmlformats.org/officeDocument/2006/relationships/hyperlink" Target="https://shs.hal.science/halshs-02170973v1" TargetMode="External"/><Relationship Id="rId16" Type="http://schemas.openxmlformats.org/officeDocument/2006/relationships/hyperlink" Target="https://hal.science/search/index/?q=*&amp;authFullName_s=Fr&#233;d&#233;rik Detue" TargetMode="External"/><Relationship Id="rId17" Type="http://schemas.openxmlformats.org/officeDocument/2006/relationships/hyperlink" Target="https://hal.science/search/index/?q=*&amp;authFullName_s=Anouche Kunth" TargetMode="External"/><Relationship Id="rId18" Type="http://schemas.openxmlformats.org/officeDocument/2006/relationships/hyperlink" Target="https://dx.doi.org/10.4000/e-migrinter.926" TargetMode="External"/><Relationship Id="rId19" Type="http://schemas.openxmlformats.org/officeDocument/2006/relationships/hyperlink" Target="https://hal.science/hal-01949972v1" TargetMode="External"/><Relationship Id="rId20" Type="http://schemas.openxmlformats.org/officeDocument/2006/relationships/hyperlink" Target="https://hal.science/search/index/?q=*&amp;authFullName_s=Jean-Paul Eng&#233;libert" TargetMode="External"/><Relationship Id="rId21" Type="http://schemas.openxmlformats.org/officeDocument/2006/relationships/hyperlink" Target="https://hal.science/hal-02496814v1" TargetMode="External"/><Relationship Id="rId22" Type="http://schemas.openxmlformats.org/officeDocument/2006/relationships/hyperlink" Target="https://hal.science/hal-02003631v1" TargetMode="External"/><Relationship Id="rId23" Type="http://schemas.openxmlformats.org/officeDocument/2006/relationships/hyperlink" Target="https://hal.science/hal-05177024v1" TargetMode="External"/><Relationship Id="rId24" Type="http://schemas.openxmlformats.org/officeDocument/2006/relationships/hyperlink" Target="https://shs.hal.science/halshs-02003865v1" TargetMode="External"/><Relationship Id="rId25" Type="http://schemas.openxmlformats.org/officeDocument/2006/relationships/hyperlink" Target="https://hal.science/hal-01717478v1" TargetMode="External"/><Relationship Id="rId26" Type="http://schemas.openxmlformats.org/officeDocument/2006/relationships/hyperlink" Target="https://hal.science/hal-05177158v1" TargetMode="External"/><Relationship Id="rId27" Type="http://schemas.openxmlformats.org/officeDocument/2006/relationships/hyperlink" Target="https://hal.science/hal-02936924v1" TargetMode="External"/><Relationship Id="rId28" Type="http://schemas.openxmlformats.org/officeDocument/2006/relationships/hyperlink" Target="https://hal.science/hal-01661090v1" TargetMode="External"/><Relationship Id="rId29" Type="http://schemas.openxmlformats.org/officeDocument/2006/relationships/hyperlink" Target="https://hal.science/hal-02456397v1" TargetMode="External"/><Relationship Id="rId30" Type="http://schemas.openxmlformats.org/officeDocument/2006/relationships/hyperlink" Target="https://hal.science/search/index/?q=*&amp;authFullName_s=Catherine Coquio" TargetMode="External"/><Relationship Id="rId31" Type="http://schemas.openxmlformats.org/officeDocument/2006/relationships/hyperlink" Target="https://hal.science/hal-02938977v1" TargetMode="External"/><Relationship Id="rId32" Type="http://schemas.openxmlformats.org/officeDocument/2006/relationships/hyperlink" Target="https://hal.science/search/index/?q=*&amp;authFullName_s=Patrick Savidan" TargetMode="External"/><Relationship Id="rId33" Type="http://schemas.openxmlformats.org/officeDocument/2006/relationships/hyperlink" Target="https://hal.science/hal-02051989v1" TargetMode="External"/><Relationship Id="rId34" Type="http://schemas.openxmlformats.org/officeDocument/2006/relationships/hyperlink" Target="https://hal.science/hal-02496735v1" TargetMode="External"/><Relationship Id="rId35" Type="http://schemas.openxmlformats.org/officeDocument/2006/relationships/hyperlink" Target="https://hal.science/hal-02540037v1" TargetMode="External"/><Relationship Id="rId36" Type="http://schemas.openxmlformats.org/officeDocument/2006/relationships/hyperlink" Target="https://hal.science/search/index/?q=*&amp;authFullName_s=St&#233;phane Bikialo" TargetMode="External"/><Relationship Id="rId37" Type="http://schemas.openxmlformats.org/officeDocument/2006/relationships/hyperlink" Target="https://hal.science/search/index/?q=*&amp;authFullName_s=Michel Briand" TargetMode="External"/><Relationship Id="rId38" Type="http://schemas.openxmlformats.org/officeDocument/2006/relationships/hyperlink" Target="https://hal.science/search/index/?q=*&amp;authFullName_s=Guilhem Farrugia" TargetMode="External"/><Relationship Id="rId39" Type="http://schemas.openxmlformats.org/officeDocument/2006/relationships/hyperlink" Target="https://hal.science/search/index/?q=*&amp;authFullName_s=Julien Rault" TargetMode="External"/><Relationship Id="rId40" Type="http://schemas.openxmlformats.org/officeDocument/2006/relationships/hyperlink" Target="https://hal.science/hal-02496780v1" TargetMode="External"/><Relationship Id="rId41" Type="http://schemas.openxmlformats.org/officeDocument/2006/relationships/hyperlink" Target="https://classiques-garnier.com/la-pensee-sur-l-art-dans-le-roman-des-xxe-et-xxie-siecles-un-petit-temple-contre-le-grand-art.html" TargetMode="External"/><Relationship Id="rId42" Type="http://schemas.openxmlformats.org/officeDocument/2006/relationships/hyperlink" Target="https://hal.science/hal-02003452v1" TargetMode="External"/><Relationship Id="rId43" Type="http://schemas.openxmlformats.org/officeDocument/2006/relationships/hyperlink" Target="https://hal.science/hal-02462204v1" TargetMode="External"/><Relationship Id="rId44" Type="http://schemas.openxmlformats.org/officeDocument/2006/relationships/hyperlink" Target="https://hal.science/hal-02496767v1" TargetMode="External"/><Relationship Id="rId45" Type="http://schemas.openxmlformats.org/officeDocument/2006/relationships/hyperlink" Target="https://www.numilog.com/626286/626286.ebook" TargetMode="External"/><Relationship Id="rId46" Type="http://schemas.openxmlformats.org/officeDocument/2006/relationships/hyperlink" Target="https://hal.science/hal-02496758v1" TargetMode="External"/><Relationship Id="rId47" Type="http://schemas.openxmlformats.org/officeDocument/2006/relationships/hyperlink" Target="https://hal.science/hal-01950042v1" TargetMode="External"/><Relationship Id="rId48" Type="http://schemas.openxmlformats.org/officeDocument/2006/relationships/hyperlink" Target="https://www.editionsladecouverte.fr/catalogue/index-Penser_la_violence_des_femmes-9782707172969.html" TargetMode="External"/><Relationship Id="rId49" Type="http://schemas.openxmlformats.org/officeDocument/2006/relationships/hyperlink" Target="https://hal.science/hal-02003764v1" TargetMode="External"/><Relationship Id="rId50" Type="http://schemas.openxmlformats.org/officeDocument/2006/relationships/hyperlink" Target="http://www.pub-editions.fr/index.php/ouvrages/champs-disciplinaires/lettres/collection-modernites/nihilisme-2c-n-c2-b0-55.html" TargetMode="External"/><Relationship Id="rId51" Type="http://schemas.openxmlformats.org/officeDocument/2006/relationships/hyperlink" Target="https://hal.science/hal-02496788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Guidée</dc:title>
  <dc:description>CV</dc:description>
  <dc:subject/>
  <cp:keywords/>
  <cp:category/>
  <cp:lastModifiedBy/>
  <dcterms:created xsi:type="dcterms:W3CDTF">2026-03-06T23:43:45+01:00</dcterms:created>
  <dcterms:modified xsi:type="dcterms:W3CDTF">2026-03-06T23:43:45+01:00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