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 Stephens </w:t>
      </w:r>
      <w:r>
        <w:rPr>
          <w:color w:val="641e6e"/>
        </w:rPr>
        <w:t xml:space="preserve">Chargé de recherche, Unité InTerACT, UniLaSalle - Beauvais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raphaelstephens</w:t>
        </w:r>
      </w:hyperlink>
    </w:p>
    <w:p>
      <w:pPr>
        <w:numPr>
          <w:ilvl w:val="0"/>
          <w:numId w:val="1"/>
        </w:numPr>
      </w:pPr>
      <w:r>
        <w:rPr/>
        <w:t xml:space="preserve"> ORCID : </w:t>
      </w:r>
      <w:hyperlink r:id="rId9" w:history="1">
        <w:r>
          <w:rPr>
            <w:color w:val="#410a8c"/>
            <w:u w:val="single"/>
          </w:rPr>
          <w:t xml:space="preserve">0000-0002-2168-2966</w:t>
        </w:r>
      </w:hyperlink>
    </w:p>
    <w:p>
      <w:pPr>
        <w:spacing w:before="600"/>
      </w:pPr>
    </w:p>
    <w:p>
      <w:pPr>
        <w:pStyle w:val="Heading2"/>
      </w:pPr>
      <w:r>
        <w:rPr>
          <w:color w:val="1e198e"/>
          <w:b w:val="1"/>
          <w:bCs w:val="1"/>
        </w:rPr>
        <w:t xml:space="preserve">Présentation</w:t>
      </w:r>
    </w:p>
    <w:p>
      <w:pPr>
        <w:spacing w:after="100"/>
      </w:pPr>
    </w:p>
    <w:p>
      <w:pPr/>
      <w:r>
        <w:rPr/>
        <w:t xml:space="preserve">Docteur en Sciences Sociales (AgroParisTech) spécialisé dans les transitions alimentaires, l’innovationouverte, les sciences et techniques en société et les humanités et études numériques. Actuellement chercheurassocié au sein de l’UMR LISIS, Université Gustave Eiffel, après un contrat postdoctoral de deux ans. Issude parcours académiques en aménagement et urbanisme, géographie, management et finance. Maîtrise deméthodologies qualitatives-quantitatives (analyse de réseaux de données quantitatives et qualitatives, analyselexicométrique) et qualitatives (ethnographie, entretien, étude documentaire). Expériences d’enseignementsupérieur, de travail d’équipe au sein de projets européens (Horizon 2020) et d’organisation d’évènementsscientifiques. Anglais de niveau langue maternelle et cinq langues parlées couramment.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L’élevage français en quête d’avenir : accès au foncier, financement, aménagement…</w:t>
              </w:r>
            </w:hyperlink>
          </w:p>
          <w:p>
            <w:pPr/>
            <w:hyperlink r:id="rId11" w:history="1">
              <w:r>
                <w:rPr>
                  <w:color w:val="#410a8c"/>
                  <w:u w:val="single"/>
                </w:rPr>
                <w:t xml:space="preserve">Raphaël Stephens</w:t>
              </w:r>
            </w:hyperlink>
            <w:r>
              <w:rPr/>
              <w:t xml:space="preserve">,</w:t>
            </w:r>
            <w:hyperlink r:id="rId12" w:history="1">
              <w:r>
                <w:rPr>
                  <w:color w:val="#410a8c"/>
                  <w:u w:val="single"/>
                </w:rPr>
                <w:t xml:space="preserve">Amal Azizi Askri</w:t>
              </w:r>
            </w:hyperlink>
            <w:r>
              <w:rPr/>
              <w:t xml:space="preserve">,</w:t>
            </w:r>
            <w:hyperlink r:id="rId13" w:history="1">
              <w:r>
                <w:rPr>
                  <w:color w:val="#410a8c"/>
                  <w:u w:val="single"/>
                </w:rPr>
                <w:t xml:space="preserve">Loïc Sauvée</w:t>
              </w:r>
            </w:hyperlink>
          </w:p>
          <w:p>
            <w:pPr/>
            <w:r>
              <w:rPr/>
              <w:t xml:space="preserve">2025</w:t>
            </w:r>
          </w:p>
          <w:p>
            <w:pPr/>
            <w:r>
              <w:rPr/>
              <w:t xml:space="preserve">Autre publication scientifique</w:t>
            </w:r>
          </w:p>
          <w:p>
            <w:pPr/>
            <w:hyperlink r:id="rId10" w:history="1">
              <w:r>
                <w:rPr>
                  <w:color w:val="#410a8c"/>
                  <w:u w:val="single"/>
                </w:rPr>
                <w:t xml:space="preserve">hal-05073147v1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Alternative Food Networks and agri-food regime transitions: evolution of institutional knowledge on local food from the fruits and vegetables sector in France</w:t>
              </w:r>
            </w:hyperlink>
          </w:p>
          <w:p>
            <w:pPr/>
            <w:hyperlink r:id="rId15" w:history="1">
              <w:r>
                <w:rPr>
                  <w:color w:val="#410a8c"/>
                  <w:u w:val="single"/>
                </w:rPr>
                <w:t xml:space="preserve">Raphaël James Somerville Stephens</w:t>
              </w:r>
            </w:hyperlink>
          </w:p>
          <w:p>
            <w:pPr/>
            <w:r>
              <w:rPr>
                <w:i w:val="1"/>
                <w:iCs w:val="1"/>
              </w:rPr>
              <w:t xml:space="preserve">Sustainability Science</w:t>
            </w:r>
            <w:r>
              <w:rPr/>
              <w:t xml:space="preserve">, 2025, 20 (5), pp.1579-1593. </w:t>
            </w:r>
            <w:hyperlink r:id="rId16" w:history="1">
              <w:r>
                <w:rPr>
                  <w:color w:val="#410a8c"/>
                  <w:u w:val="single"/>
                </w:rPr>
                <w:t xml:space="preserve">⟨10.1007/s11625-024-01512-7⟩</w:t>
              </w:r>
            </w:hyperlink>
          </w:p>
          <w:p>
            <w:pPr/>
            <w:r>
              <w:rPr/>
              <w:t xml:space="preserve">Article dans une revue</w:t>
            </w:r>
          </w:p>
          <w:p>
            <w:pPr/>
            <w:hyperlink r:id="rId14" w:history="1">
              <w:r>
                <w:rPr>
                  <w:color w:val="#410a8c"/>
                  <w:u w:val="single"/>
                </w:rPr>
                <w:t xml:space="preserve">hal-04721203v1</w:t>
              </w:r>
            </w:hyperlink>
          </w:p>
        </w:tc>
      </w:tr>
      <w:tr>
        <w:trPr/>
        <w:tc>
          <w:tcPr>
            <w:noWrap/>
          </w:tcPr>
          <w:p>
            <w:pPr>
              <w:spacing w:after="200"/>
            </w:pPr>
            <w:hyperlink r:id="rId17" w:history="1">
              <w:r>
                <w:rPr>
                  <w:color w:val="1e198e"/>
                  <w:b w:val="1"/>
                  <w:bCs w:val="1"/>
                  <w:u w:val="single"/>
                </w:rPr>
                <w:t xml:space="preserve">Étudier les circuits courts par les traces numériques de leurs réseaux. Le cas de la plateforme La Ruche qui dit Oui ! en Île-de-France</w:t>
              </w:r>
            </w:hyperlink>
          </w:p>
          <w:p>
            <w:pPr/>
            <w:hyperlink r:id="rId11" w:history="1">
              <w:r>
                <w:rPr>
                  <w:color w:val="#410a8c"/>
                  <w:u w:val="single"/>
                </w:rPr>
                <w:t xml:space="preserve">Raphaël Stephens</w:t>
              </w:r>
            </w:hyperlink>
          </w:p>
          <w:p>
            <w:pPr/>
            <w:r>
              <w:rPr>
                <w:i w:val="1"/>
                <w:iCs w:val="1"/>
              </w:rPr>
              <w:t xml:space="preserve">EchoGéo</w:t>
            </w:r>
            <w:r>
              <w:rPr/>
              <w:t xml:space="preserve">, 2022, 60, 17 p. </w:t>
            </w:r>
            <w:hyperlink r:id="rId18" w:history="1">
              <w:r>
                <w:rPr>
                  <w:color w:val="#410a8c"/>
                  <w:u w:val="single"/>
                </w:rPr>
                <w:t xml:space="preserve">⟨10.4000/echogeo.23542⟩</w:t>
              </w:r>
            </w:hyperlink>
          </w:p>
          <w:p>
            <w:pPr/>
            <w:r>
              <w:rPr/>
              <w:t xml:space="preserve">Article dans une revue</w:t>
            </w:r>
          </w:p>
          <w:p>
            <w:pPr/>
            <w:hyperlink r:id="rId17" w:history="1">
              <w:r>
                <w:rPr>
                  <w:color w:val="#410a8c"/>
                  <w:u w:val="single"/>
                </w:rPr>
                <w:t xml:space="preserve">hal-03813184v1</w:t>
              </w:r>
            </w:hyperlink>
          </w:p>
        </w:tc>
      </w:tr>
      <w:tr>
        <w:trPr/>
        <w:tc>
          <w:tcPr>
            <w:noWrap/>
          </w:tcPr>
          <w:p>
            <w:pPr>
              <w:spacing w:after="200"/>
            </w:pPr>
            <w:hyperlink r:id="rId19" w:history="1">
              <w:r>
                <w:rPr>
                  <w:color w:val="1e198e"/>
                  <w:b w:val="1"/>
                  <w:bCs w:val="1"/>
                  <w:u w:val="single"/>
                </w:rPr>
                <w:t xml:space="preserve">Digital fooding, cashless marketplaces and reconnection in intermediated third places: Conceptualizing metropolitan food provision in the age of prosumption</w:t>
              </w:r>
            </w:hyperlink>
          </w:p>
          <w:p>
            <w:pPr/>
            <w:hyperlink r:id="rId11" w:history="1">
              <w:r>
                <w:rPr>
                  <w:color w:val="#410a8c"/>
                  <w:u w:val="single"/>
                </w:rPr>
                <w:t xml:space="preserve">Raphaël Stephens</w:t>
              </w:r>
            </w:hyperlink>
            <w:r>
              <w:rPr/>
              <w:t xml:space="preserve">,</w:t>
            </w:r>
            <w:hyperlink r:id="rId20" w:history="1">
              <w:r>
                <w:rPr>
                  <w:color w:val="#410a8c"/>
                  <w:u w:val="single"/>
                </w:rPr>
                <w:t xml:space="preserve">Marc Barbier</w:t>
              </w:r>
            </w:hyperlink>
          </w:p>
          <w:p>
            <w:pPr/>
            <w:r>
              <w:rPr>
                <w:i w:val="1"/>
                <w:iCs w:val="1"/>
              </w:rPr>
              <w:t xml:space="preserve">Journal of Rural Studies</w:t>
            </w:r>
            <w:r>
              <w:rPr/>
              <w:t xml:space="preserve">, 2021, 82, pp.366-379. </w:t>
            </w:r>
            <w:hyperlink r:id="rId21" w:history="1">
              <w:r>
                <w:rPr>
                  <w:color w:val="#410a8c"/>
                  <w:u w:val="single"/>
                </w:rPr>
                <w:t xml:space="preserve">⟨10.1016/j.jrurstud.2020.11.009⟩</w:t>
              </w:r>
            </w:hyperlink>
          </w:p>
          <w:p>
            <w:pPr/>
            <w:r>
              <w:rPr/>
              <w:t xml:space="preserve">Article dans une revue</w:t>
            </w:r>
          </w:p>
          <w:p>
            <w:pPr/>
            <w:hyperlink r:id="rId19" w:history="1">
              <w:r>
                <w:rPr>
                  <w:color w:val="#410a8c"/>
                  <w:u w:val="single"/>
                </w:rPr>
                <w:t xml:space="preserve">hal-03273578v1</w:t>
              </w:r>
            </w:hyperlink>
          </w:p>
        </w:tc>
      </w:tr>
      <w:tr>
        <w:trPr/>
        <w:tc>
          <w:tcPr>
            <w:noWrap/>
          </w:tcPr>
          <w:p>
            <w:pPr>
              <w:spacing w:after="200"/>
            </w:pPr>
            <w:hyperlink r:id="rId22" w:history="1">
              <w:r>
                <w:rPr>
                  <w:color w:val="1e198e"/>
                  <w:b w:val="1"/>
                  <w:bCs w:val="1"/>
                  <w:u w:val="single"/>
                </w:rPr>
                <w:t xml:space="preserve">Un nouveau métier de l’alimentation</w:t>
              </w:r>
            </w:hyperlink>
          </w:p>
          <w:p>
            <w:pPr/>
            <w:hyperlink r:id="rId11" w:history="1">
              <w:r>
                <w:rPr>
                  <w:color w:val="#410a8c"/>
                  <w:u w:val="single"/>
                </w:rPr>
                <w:t xml:space="preserve">Raphaël Stephens</w:t>
              </w:r>
            </w:hyperlink>
          </w:p>
          <w:p>
            <w:pPr/>
            <w:r>
              <w:rPr>
                <w:i w:val="1"/>
                <w:iCs w:val="1"/>
              </w:rPr>
              <w:t xml:space="preserve">Pour. La revue du Groupe Ruralités, Éducation et Politiques</w:t>
            </w:r>
            <w:r>
              <w:rPr/>
              <w:t xml:space="preserve">, 2021, 239 (1), pp.85-102. </w:t>
            </w:r>
            <w:hyperlink r:id="rId23" w:history="1">
              <w:r>
                <w:rPr>
                  <w:color w:val="#410a8c"/>
                  <w:u w:val="single"/>
                </w:rPr>
                <w:t xml:space="preserve">⟨10.3917/pour.239.0085⟩</w:t>
              </w:r>
            </w:hyperlink>
          </w:p>
          <w:p>
            <w:pPr/>
            <w:r>
              <w:rPr/>
              <w:t xml:space="preserve">Article dans une revue</w:t>
            </w:r>
          </w:p>
          <w:p>
            <w:pPr/>
            <w:hyperlink r:id="rId22" w:history="1">
              <w:r>
                <w:rPr>
                  <w:color w:val="#410a8c"/>
                  <w:u w:val="single"/>
                </w:rPr>
                <w:t xml:space="preserve">hal-03273584v1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Deliverable D1.3 - Report on enabling food environments (existing shops, infrastructures, labels) valuing NUCs-based products</w:t>
              </w:r>
            </w:hyperlink>
          </w:p>
          <w:p>
            <w:pPr/>
            <w:hyperlink r:id="rId25" w:history="1">
              <w:r>
                <w:rPr>
                  <w:color w:val="#410a8c"/>
                  <w:u w:val="single"/>
                </w:rPr>
                <w:t xml:space="preserve">Dalia Mattioni</w:t>
              </w:r>
            </w:hyperlink>
            <w:r>
              <w:rPr/>
              <w:t xml:space="preserve">,</w:t>
            </w:r>
            <w:hyperlink r:id="rId26" w:history="1">
              <w:r>
                <w:rPr>
                  <w:color w:val="#410a8c"/>
                  <w:u w:val="single"/>
                </w:rPr>
                <w:t xml:space="preserve">Allison Loconto</w:t>
              </w:r>
            </w:hyperlink>
            <w:r>
              <w:rPr/>
              <w:t xml:space="preserve">,</w:t>
            </w:r>
            <w:hyperlink r:id="rId27" w:history="1">
              <w:r>
                <w:rPr>
                  <w:color w:val="#410a8c"/>
                  <w:u w:val="single"/>
                </w:rPr>
                <w:t xml:space="preserve">Zsófia Veér</w:t>
              </w:r>
            </w:hyperlink>
            <w:r>
              <w:rPr/>
              <w:t xml:space="preserve">,</w:t>
            </w:r>
            <w:hyperlink r:id="rId28" w:history="1">
              <w:r>
                <w:rPr>
                  <w:color w:val="#410a8c"/>
                  <w:u w:val="single"/>
                </w:rPr>
                <w:t xml:space="preserve">Attila Králl</w:t>
              </w:r>
            </w:hyperlink>
            <w:r>
              <w:rPr/>
              <w:t xml:space="preserve">,</w:t>
            </w:r>
            <w:hyperlink r:id="rId11" w:history="1">
              <w:r>
                <w:rPr>
                  <w:color w:val="#410a8c"/>
                  <w:u w:val="single"/>
                </w:rPr>
                <w:t xml:space="preserve">Raphaël Stephens</w:t>
              </w:r>
            </w:hyperlink>
          </w:p>
          <w:p>
            <w:pPr/>
            <w:r>
              <w:rPr/>
              <w:t xml:space="preserve">EU Open Research Repository. 2024, 22 p</w:t>
            </w:r>
          </w:p>
          <w:p>
            <w:pPr/>
            <w:r>
              <w:rPr/>
              <w:t xml:space="preserve">Rapport</w:t>
            </w:r>
            <w:r>
              <w:rPr/>
              <w:t xml:space="preserve"> (rapport contrat/projet)</w:t>
            </w:r>
          </w:p>
          <w:p>
            <w:pPr/>
            <w:hyperlink r:id="rId24" w:history="1">
              <w:r>
                <w:rPr>
                  <w:color w:val="#410a8c"/>
                  <w:u w:val="single"/>
                </w:rPr>
                <w:t xml:space="preserve">hal-05300563v1</w:t>
              </w:r>
            </w:hyperlink>
          </w:p>
        </w:tc>
      </w:tr>
      <w:tr>
        <w:trPr/>
        <w:tc>
          <w:tcPr>
            <w:noWrap/>
          </w:tcPr>
          <w:p>
            <w:pPr>
              <w:spacing w:after="200"/>
            </w:pPr>
            <w:hyperlink r:id="rId29" w:history="1">
              <w:r>
                <w:rPr>
                  <w:color w:val="1e198e"/>
                  <w:b w:val="1"/>
                  <w:bCs w:val="1"/>
                  <w:u w:val="single"/>
                </w:rPr>
                <w:t xml:space="preserve">Deliverable D1.4 - Typology of short and mid-tier chains valuing biodiversity, including SMART indexes of agrobiodiversity use in marketing and data</w:t>
              </w:r>
            </w:hyperlink>
          </w:p>
          <w:p>
            <w:pPr/>
            <w:hyperlink r:id="rId26" w:history="1">
              <w:r>
                <w:rPr>
                  <w:color w:val="#410a8c"/>
                  <w:u w:val="single"/>
                </w:rPr>
                <w:t xml:space="preserve">Allison Loconto</w:t>
              </w:r>
            </w:hyperlink>
            <w:r>
              <w:rPr/>
              <w:t xml:space="preserve">,</w:t>
            </w:r>
            <w:hyperlink r:id="rId30" w:history="1">
              <w:r>
                <w:rPr>
                  <w:color w:val="#410a8c"/>
                  <w:u w:val="single"/>
                </w:rPr>
                <w:t xml:space="preserve">Géraldine Enderli</w:t>
              </w:r>
            </w:hyperlink>
            <w:r>
              <w:rPr/>
              <w:t xml:space="preserve">,</w:t>
            </w:r>
            <w:hyperlink r:id="rId28" w:history="1">
              <w:r>
                <w:rPr>
                  <w:color w:val="#410a8c"/>
                  <w:u w:val="single"/>
                </w:rPr>
                <w:t xml:space="preserve">Attila Králl</w:t>
              </w:r>
            </w:hyperlink>
            <w:r>
              <w:rPr/>
              <w:t xml:space="preserve">,</w:t>
            </w:r>
            <w:hyperlink r:id="rId27" w:history="1">
              <w:r>
                <w:rPr>
                  <w:color w:val="#410a8c"/>
                  <w:u w:val="single"/>
                </w:rPr>
                <w:t xml:space="preserve">Zsófia Veér</w:t>
              </w:r>
            </w:hyperlink>
            <w:r>
              <w:rPr/>
              <w:t xml:space="preserve">,</w:t>
            </w:r>
            <w:hyperlink r:id="rId25" w:history="1">
              <w:r>
                <w:rPr>
                  <w:color w:val="#410a8c"/>
                  <w:u w:val="single"/>
                </w:rPr>
                <w:t xml:space="preserve">Dalia Mattioni</w:t>
              </w:r>
            </w:hyperlink>
            <w:r>
              <w:rPr/>
              <w:t xml:space="preserve">et al.</w:t>
            </w:r>
          </w:p>
          <w:p>
            <w:pPr/>
            <w:r>
              <w:rPr/>
              <w:t xml:space="preserve">Zenodo. 2024, 198 p</w:t>
            </w:r>
          </w:p>
          <w:p>
            <w:pPr/>
            <w:r>
              <w:rPr/>
              <w:t xml:space="preserve">Rapport</w:t>
            </w:r>
            <w:r>
              <w:rPr/>
              <w:t xml:space="preserve"> (rapport contrat/projet)</w:t>
            </w:r>
          </w:p>
          <w:p>
            <w:pPr/>
            <w:hyperlink r:id="rId29" w:history="1">
              <w:r>
                <w:rPr>
                  <w:color w:val="#410a8c"/>
                  <w:u w:val="single"/>
                </w:rPr>
                <w:t xml:space="preserve">hal-05300554v1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An exploration of the Mexican frugal innovation landscape</w:t>
              </w:r>
            </w:hyperlink>
          </w:p>
          <w:p>
            <w:pPr/>
            <w:hyperlink r:id="rId32" w:history="1">
              <w:r>
                <w:rPr>
                  <w:color w:val="#410a8c"/>
                  <w:u w:val="single"/>
                </w:rPr>
                <w:t xml:space="preserve">Valeria Ramirez</w:t>
              </w:r>
            </w:hyperlink>
            <w:r>
              <w:rPr/>
              <w:t xml:space="preserve">,</w:t>
            </w:r>
            <w:hyperlink r:id="rId11" w:history="1">
              <w:r>
                <w:rPr>
                  <w:color w:val="#410a8c"/>
                  <w:u w:val="single"/>
                </w:rPr>
                <w:t xml:space="preserve">Raphaël Stephens</w:t>
              </w:r>
            </w:hyperlink>
          </w:p>
          <w:p>
            <w:pPr/>
            <w:r>
              <w:rPr>
                <w:i w:val="1"/>
                <w:iCs w:val="1"/>
              </w:rPr>
              <w:t xml:space="preserve">Reunion, recuperation, reconfiguration</w:t>
            </w:r>
            <w:r>
              <w:rPr/>
              <w:t xml:space="preserve">, Society for Social Studies of Science (4S) + Asociación Latinoamericana de Estudios Sociales de la Ciencia y la Tecnología (ESOCITE), Dec 2022, Puebla (Mexico), Mexico</w:t>
            </w:r>
          </w:p>
          <w:p>
            <w:pPr/>
            <w:r>
              <w:rPr/>
              <w:t xml:space="preserve">Communication dans un congrès</w:t>
            </w:r>
          </w:p>
          <w:p>
            <w:pPr/>
            <w:hyperlink r:id="rId31" w:history="1">
              <w:r>
                <w:rPr>
                  <w:color w:val="#410a8c"/>
                  <w:u w:val="single"/>
                </w:rPr>
                <w:t xml:space="preserve">hal-04527904v1</w:t>
              </w:r>
            </w:hyperlink>
          </w:p>
        </w:tc>
      </w:tr>
      <w:tr>
        <w:trPr/>
        <w:tc>
          <w:tcPr>
            <w:noWrap/>
          </w:tcPr>
          <w:p>
            <w:pPr>
              <w:spacing w:after="200"/>
            </w:pPr>
            <w:hyperlink r:id="rId33" w:history="1">
              <w:r>
                <w:rPr>
                  <w:color w:val="1e198e"/>
                  <w:b w:val="1"/>
                  <w:bCs w:val="1"/>
                  <w:u w:val="single"/>
                </w:rPr>
                <w:t xml:space="preserve">Alternative Food Networks, Relocalisation And The Urban Food Provision Regime, Via The Multi Level Perspective.</w:t>
              </w:r>
            </w:hyperlink>
          </w:p>
          <w:p>
            <w:pPr/>
            <w:hyperlink r:id="rId20" w:history="1">
              <w:r>
                <w:rPr>
                  <w:color w:val="#410a8c"/>
                  <w:u w:val="single"/>
                </w:rPr>
                <w:t xml:space="preserve">Marc Barbier</w:t>
              </w:r>
            </w:hyperlink>
            <w:r>
              <w:rPr/>
              <w:t xml:space="preserve">,</w:t>
            </w:r>
            <w:hyperlink r:id="rId11" w:history="1">
              <w:r>
                <w:rPr>
                  <w:color w:val="#410a8c"/>
                  <w:u w:val="single"/>
                </w:rPr>
                <w:t xml:space="preserve">Raphaël Stephens</w:t>
              </w:r>
            </w:hyperlink>
          </w:p>
          <w:p>
            <w:pPr/>
            <w:r>
              <w:rPr>
                <w:i w:val="1"/>
                <w:iCs w:val="1"/>
              </w:rPr>
              <w:t xml:space="preserve">4S Conference 2019</w:t>
            </w:r>
            <w:r>
              <w:rPr/>
              <w:t xml:space="preserve">, Society for Social Studies of Science (4S). USA., Sep 2019, New-Orleans, United States. 9 p</w:t>
            </w:r>
          </w:p>
          <w:p>
            <w:pPr/>
            <w:r>
              <w:rPr/>
              <w:t xml:space="preserve">Communication dans un congrès</w:t>
            </w:r>
          </w:p>
          <w:p>
            <w:pPr/>
            <w:hyperlink r:id="rId33" w:history="1">
              <w:r>
                <w:rPr>
                  <w:color w:val="#410a8c"/>
                  <w:u w:val="single"/>
                </w:rPr>
                <w:t xml:space="preserve">hal-02282296v1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Circuits alimentaires alternatifs et transition du régime de &amp;quot;provision&amp;quot;. Etude sociotechnique dans le contexte francilien.</w:t>
              </w:r>
            </w:hyperlink>
          </w:p>
          <w:p>
            <w:pPr/>
            <w:hyperlink r:id="rId11" w:history="1">
              <w:r>
                <w:rPr>
                  <w:color w:val="#410a8c"/>
                  <w:u w:val="single"/>
                </w:rPr>
                <w:t xml:space="preserve">Raphaël Stephens</w:t>
              </w:r>
            </w:hyperlink>
          </w:p>
          <w:p>
            <w:pPr/>
            <w:r>
              <w:rPr/>
              <w:t xml:space="preserve">Sociologie. Institut agronomique, vétérinaire et forestier de France, 2020. Français. </w:t>
            </w:r>
            <w:hyperlink r:id="rId35" w:history="1">
              <w:r>
                <w:rPr>
                  <w:color w:val="#410a8c"/>
                  <w:u w:val="single"/>
                </w:rPr>
                <w:t xml:space="preserve">⟨NNT : 2020IAVF0002⟩</w:t>
              </w:r>
            </w:hyperlink>
          </w:p>
          <w:p>
            <w:pPr/>
            <w:r>
              <w:rPr/>
              <w:t xml:space="preserve">Thèse</w:t>
            </w:r>
          </w:p>
          <w:p>
            <w:pPr/>
            <w:hyperlink r:id="rId34" w:history="1">
              <w:r>
                <w:rPr>
                  <w:color w:val="#410a8c"/>
                  <w:u w:val="single"/>
                </w:rPr>
                <w:t xml:space="preserve">tel-02889441v1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A42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stephens" TargetMode="External"/><Relationship Id="rId9" Type="http://schemas.openxmlformats.org/officeDocument/2006/relationships/hyperlink" Target="https://orcid.org/0000-0002-2168-2966" TargetMode="External"/><Relationship Id="rId10" Type="http://schemas.openxmlformats.org/officeDocument/2006/relationships/hyperlink" Target="https://normandie-univ.hal.science/hal-05073147v1" TargetMode="External"/><Relationship Id="rId11" Type="http://schemas.openxmlformats.org/officeDocument/2006/relationships/hyperlink" Target="https://hal.science/search/index/?q=*&amp;authFullName_s=Rapha&#235;l Stephens" TargetMode="External"/><Relationship Id="rId12" Type="http://schemas.openxmlformats.org/officeDocument/2006/relationships/hyperlink" Target="https://hal.science/search/index/?q=*&amp;authFullName_s=Amal Azizi Askri" TargetMode="External"/><Relationship Id="rId13" Type="http://schemas.openxmlformats.org/officeDocument/2006/relationships/hyperlink" Target="https://hal.science/search/index/?q=*&amp;authFullName_s=Lo&#239;c Sauv&#233;e" TargetMode="External"/><Relationship Id="rId14" Type="http://schemas.openxmlformats.org/officeDocument/2006/relationships/hyperlink" Target="https://hal.science/hal-04721203v1" TargetMode="External"/><Relationship Id="rId15" Type="http://schemas.openxmlformats.org/officeDocument/2006/relationships/hyperlink" Target="https://hal.science/search/index/?q=*&amp;authFullName_s=Rapha&#235;l James Somerville Stephens" TargetMode="External"/><Relationship Id="rId16" Type="http://schemas.openxmlformats.org/officeDocument/2006/relationships/hyperlink" Target="https://dx.doi.org/10.1007/s11625-024-01512-7" TargetMode="External"/><Relationship Id="rId17" Type="http://schemas.openxmlformats.org/officeDocument/2006/relationships/hyperlink" Target="https://hal.science/hal-03813184v1" TargetMode="External"/><Relationship Id="rId18" Type="http://schemas.openxmlformats.org/officeDocument/2006/relationships/hyperlink" Target="https://dx.doi.org/10.4000/echogeo.23542" TargetMode="External"/><Relationship Id="rId19" Type="http://schemas.openxmlformats.org/officeDocument/2006/relationships/hyperlink" Target="https://hal.science/hal-03273578v1" TargetMode="External"/><Relationship Id="rId20" Type="http://schemas.openxmlformats.org/officeDocument/2006/relationships/hyperlink" Target="https://hal.science/search/index/?q=*&amp;authFullName_s=Marc Barbier" TargetMode="External"/><Relationship Id="rId21" Type="http://schemas.openxmlformats.org/officeDocument/2006/relationships/hyperlink" Target="https://dx.doi.org/10.1016/j.jrurstud.2020.11.009" TargetMode="External"/><Relationship Id="rId22" Type="http://schemas.openxmlformats.org/officeDocument/2006/relationships/hyperlink" Target="https://hal.science/hal-03273584v1" TargetMode="External"/><Relationship Id="rId23" Type="http://schemas.openxmlformats.org/officeDocument/2006/relationships/hyperlink" Target="https://dx.doi.org/10.3917/pour.239.0085" TargetMode="External"/><Relationship Id="rId24" Type="http://schemas.openxmlformats.org/officeDocument/2006/relationships/hyperlink" Target="https://hal.inrae.fr/hal-05300563v1" TargetMode="External"/><Relationship Id="rId25" Type="http://schemas.openxmlformats.org/officeDocument/2006/relationships/hyperlink" Target="https://hal.science/search/index/?q=*&amp;authFullName_s=Dalia Mattioni" TargetMode="External"/><Relationship Id="rId26" Type="http://schemas.openxmlformats.org/officeDocument/2006/relationships/hyperlink" Target="https://hal.science/search/index/?q=*&amp;authFullName_s=Allison Loconto" TargetMode="External"/><Relationship Id="rId27" Type="http://schemas.openxmlformats.org/officeDocument/2006/relationships/hyperlink" Target="https://hal.science/search/index/?q=*&amp;authFullName_s=Zs&#243;fia Ve&#233;r" TargetMode="External"/><Relationship Id="rId28" Type="http://schemas.openxmlformats.org/officeDocument/2006/relationships/hyperlink" Target="https://hal.science/search/index/?q=*&amp;authFullName_s=Attila Kr&#225;ll" TargetMode="External"/><Relationship Id="rId29" Type="http://schemas.openxmlformats.org/officeDocument/2006/relationships/hyperlink" Target="https://hal.inrae.fr/hal-05300554v1" TargetMode="External"/><Relationship Id="rId30" Type="http://schemas.openxmlformats.org/officeDocument/2006/relationships/hyperlink" Target="https://hal.science/search/index/?q=*&amp;authFullName_s=G&#233;raldine Enderli" TargetMode="External"/><Relationship Id="rId31" Type="http://schemas.openxmlformats.org/officeDocument/2006/relationships/hyperlink" Target="https://hal.science/hal-04527904v1" TargetMode="External"/><Relationship Id="rId32" Type="http://schemas.openxmlformats.org/officeDocument/2006/relationships/hyperlink" Target="https://hal.science/search/index/?q=*&amp;authFullName_s=Valeria Ramirez" TargetMode="External"/><Relationship Id="rId33" Type="http://schemas.openxmlformats.org/officeDocument/2006/relationships/hyperlink" Target="https://hal.science/hal-02282296v1" TargetMode="External"/><Relationship Id="rId34" Type="http://schemas.openxmlformats.org/officeDocument/2006/relationships/hyperlink" Target="https://pastel.hal.science/tel-02889441v1" TargetMode="External"/><Relationship Id="rId35" Type="http://schemas.openxmlformats.org/officeDocument/2006/relationships/hyperlink" Target="https://www.theses.fr/2020IAVF0002"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Stephens</dc:title>
  <dc:description>CV</dc:description>
  <dc:subject/>
  <cp:keywords/>
  <cp:category/>
  <cp:lastModifiedBy/>
  <dcterms:created xsi:type="dcterms:W3CDTF">2026-03-15T00:21:17+01:00</dcterms:created>
  <dcterms:modified xsi:type="dcterms:W3CDTF">2026-03-15T00:21:17+01:00</dcterms:modified>
</cp:coreProperties>
</file>

<file path=docProps/custom.xml><?xml version="1.0" encoding="utf-8"?>
<Properties xmlns="http://schemas.openxmlformats.org/officeDocument/2006/custom-properties" xmlns:vt="http://schemas.openxmlformats.org/officeDocument/2006/docPropsVTypes"/>
</file>