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ATTUIL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scellements dans l’architecture de Délos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Attuil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Bonora Andujar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⟨10.4000/14v96⟩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scellements archaïques, classiques et hellénistiques dans l’architecture délienne : vestiges et témoignages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Attuil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assemblages en bois et en métal dans l’architecture monumentale"</w:t>
            </w:r>
            <w:r>
              <w:rPr/>
              <w:t xml:space="preserve">, Isabel Bonora, Stéphane Lamouille, Jean-Charles Moretti et Stéphanie Zugmeyer, Dec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 et ses alentours. Architecture, topographie et SIG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AMEFA Annual Meeting</w:t>
            </w:r>
            <w:r>
              <w:rPr/>
              <w:t xml:space="preserve">, AMAMECAEFA; Ecole française d'Athènes, Feb 2019,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des identités crétoises : l’exemple de l’architecture publique en Crète du IVe s. av. au début du IIIe s. de n.è.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Attuil</w:t>
              </w:r>
            </w:hyperlink>
          </w:p>
          <w:p>
            <w:pPr/>
            <w:r>
              <w:rPr/>
              <w:t xml:space="preserve">Archéologie et Préhistoire. Sorbonne Université,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2024SORUL027⟩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tel-05504273v1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9595v1" TargetMode="External"/><Relationship Id="rId8" Type="http://schemas.openxmlformats.org/officeDocument/2006/relationships/hyperlink" Target="https://hal.science/search/index/?q=*&amp;authFullName_s=Jean-Charles Moretti" TargetMode="External"/><Relationship Id="rId9" Type="http://schemas.openxmlformats.org/officeDocument/2006/relationships/hyperlink" Target="https://hal.science/search/index/?q=*&amp;authFullName_s=J&#233;r&#244;me Andr&#233;" TargetMode="External"/><Relationship Id="rId10" Type="http://schemas.openxmlformats.org/officeDocument/2006/relationships/hyperlink" Target="https://hal.science/search/index/?q=*&amp;authFullName_s=Rebecca Attuil" TargetMode="External"/><Relationship Id="rId11" Type="http://schemas.openxmlformats.org/officeDocument/2006/relationships/hyperlink" Target="https://hal.science/search/index/?q=*&amp;authFullName_s=Isabel Bonora Andujar" TargetMode="External"/><Relationship Id="rId12" Type="http://schemas.openxmlformats.org/officeDocument/2006/relationships/hyperlink" Target="https://hal.science/search/index/?q=*&amp;authFullName_s=St&#233;phane Lamouille" TargetMode="External"/><Relationship Id="rId13" Type="http://schemas.openxmlformats.org/officeDocument/2006/relationships/hyperlink" Target="https://dx.doi.org/10.4000/14v96" TargetMode="External"/><Relationship Id="rId14" Type="http://schemas.openxmlformats.org/officeDocument/2006/relationships/hyperlink" Target="https://hal.science/hal-05488961v1" TargetMode="External"/><Relationship Id="rId15" Type="http://schemas.openxmlformats.org/officeDocument/2006/relationships/hyperlink" Target="https://hal.science/hal-05497613v1" TargetMode="External"/><Relationship Id="rId16" Type="http://schemas.openxmlformats.org/officeDocument/2006/relationships/hyperlink" Target="https://hal.science/search/index/?q=*&amp;authFullName_s=Am&#233;lie Perrier" TargetMode="External"/><Relationship Id="rId17" Type="http://schemas.openxmlformats.org/officeDocument/2006/relationships/hyperlink" Target="https://hal.science/search/index/?q=*&amp;authFullName_s=Didier Laroche" TargetMode="External"/><Relationship Id="rId18" Type="http://schemas.openxmlformats.org/officeDocument/2006/relationships/hyperlink" Target="https://hal.science/search/index/?q=*&amp;authFullName_s=Anne Jacquemin" TargetMode="External"/><Relationship Id="rId19" Type="http://schemas.openxmlformats.org/officeDocument/2006/relationships/hyperlink" Target="https://hal.science/search/index/?q=*&amp;authFullName_s=Lionel Fadin" TargetMode="External"/><Relationship Id="rId20" Type="http://schemas.openxmlformats.org/officeDocument/2006/relationships/hyperlink" Target="https://hal.science/search/index/?q=*&amp;authFullName_s=Antoine Chabrol" TargetMode="External"/><Relationship Id="rId21" Type="http://schemas.openxmlformats.org/officeDocument/2006/relationships/hyperlink" Target="https://theses.hal.science/tel-05504273v1" TargetMode="External"/><Relationship Id="rId22" Type="http://schemas.openxmlformats.org/officeDocument/2006/relationships/hyperlink" Target="https://www.theses.fr/2024SORUL02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ATTUIL</dc:title>
  <dc:description>CV</dc:description>
  <dc:subject/>
  <cp:keywords/>
  <cp:category/>
  <cp:lastModifiedBy/>
  <dcterms:created xsi:type="dcterms:W3CDTF">2026-03-16T09:58:29+01:00</dcterms:created>
  <dcterms:modified xsi:type="dcterms:W3CDTF">2026-03-16T09:58:29+01:00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