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Rébecca Demoule </w:t>
      </w:r>
      <w:r>
        <w:rPr>
          <w:color w:val="641e6e"/>
        </w:rPr>
        <w:t xml:space="preserve">Postdoctorante en droit à l’Institut des sciences juridique et philosophique de la Sorbonne (ISJPS, CNRS UMR 8103 - Université Paris 1 Panthéon-Sorbonne) et à l’Institut Santé Numérique en Société (ISNS), dans le cadre du projet SaNSo du PEPR Santé Numérique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traitements de données de santé : une réflexion à l’aune de trois délibérations de la CNIL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Rébecca Demoule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2026, 21,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⟨10.4000/15tpc⟩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République et religion, une approche politique des cérémonies familiales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Baux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Rébecca Demoule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2023, 8,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l'émotion comme fondement du droit à l'émotion comme outil d'analyse du droit : l'exemple de l'acte d'enfant sans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Rébecca Demoule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2021, 4,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en droit des personnes : une approche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Rébecca Demoule</w:t>
              </w:r>
            </w:hyperlink>
          </w:p>
          <w:p>
            <w:pPr/>
            <w:r>
              <w:rPr/>
              <w:t xml:space="preserve">Droit. Université Paris 1 - Panthéon Sorbonne,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tel-05038253v1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pour vous. Introduire au droit : regards critiques sur un enseignement, Manon Altwegg-Boussac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Rébecca Demoule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hal-04087069v1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171v1" TargetMode="External"/><Relationship Id="rId8" Type="http://schemas.openxmlformats.org/officeDocument/2006/relationships/hyperlink" Target="https://hal.science/search/index/?q=*&amp;authFullName_s=R&#233;becca Demoule" TargetMode="External"/><Relationship Id="rId9" Type="http://schemas.openxmlformats.org/officeDocument/2006/relationships/hyperlink" Target="https://dx.doi.org/10.4000/15tpc" TargetMode="External"/><Relationship Id="rId10" Type="http://schemas.openxmlformats.org/officeDocument/2006/relationships/hyperlink" Target="https://hal.science/hal-04471084v1" TargetMode="External"/><Relationship Id="rId11" Type="http://schemas.openxmlformats.org/officeDocument/2006/relationships/hyperlink" Target="https://hal.science/search/index/?q=*&amp;authFullName_s=Martin Baux Dupuy" TargetMode="External"/><Relationship Id="rId12" Type="http://schemas.openxmlformats.org/officeDocument/2006/relationships/hyperlink" Target="https://hal.science/hal-03664585v1" TargetMode="External"/><Relationship Id="rId13" Type="http://schemas.openxmlformats.org/officeDocument/2006/relationships/hyperlink" Target="https://hal.science/tel-05038253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408706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Rébecca Demoule</dc:title>
  <dc:description>CV</dc:description>
  <dc:subject/>
  <cp:keywords/>
  <cp:category/>
  <cp:lastModifiedBy/>
  <dcterms:created xsi:type="dcterms:W3CDTF">2026-03-16T19:29:46+01:00</dcterms:created>
  <dcterms:modified xsi:type="dcterms:W3CDTF">2026-03-16T19:29:46+01:00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