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Rouge Lesgoirres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et formation : des compétences et des valeurs au service de la médiation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2025, https://bbf.enssib.fr/consulter/bbf-2024-00-0000-068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Ghada Amer: A Woman's Voice Is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⟨10.4000/critiquedart.109373⟩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à lire à voix haute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⟨10.4000/critiquedart.109376⟩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Mainard, Roman d’exposition : performance under reading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⟨10.4000/critiquedart.109356⟩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Edouard Dor, Basquiat, peintre du rythme », Critique d’art,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⟨10.4000/critiquedart.109366⟩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Anne-Sarah Huet, Le Meilleur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⟨10.4000/11zk6⟩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Larvego : Chicanes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⟨10.4000/11zk7⟩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/ Transparaître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⟨10.4000/120xt⟩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matière, matter that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Le Foll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Boucheron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Priscilla Biassi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Pinettes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transdisciplinaire Il y a matière, matter that matters</w:t>
            </w:r>
            <w:r>
              <w:rPr/>
              <w:t xml:space="preserve">, École universitaire de recherche Creative approaches to public space (EUR CAPS); Université Rennes 2, Jan 2025, Rennes, France. https://creativepublicspace.univ-rennes.fr/presentation.html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Marina Tsvetaïeva à Sofia Goubaïdoulina, intertextualité, hommage et résistance à la censure : vertu ou vanité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Littérature, Vanity Fair ?</w:t>
            </w:r>
            <w:r>
              <w:rPr/>
              <w:t xml:space="preserve">, Gaëlle Debeaux; Audrey Giboux; Charline Pluvinet; Anne Teulade; Cellam; Université Rennes 2; UPEC,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Goubaïdoulina : la liberté de composer ou la pensée libérée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d'Ouïe</w:t>
            </w:r>
            <w:r>
              <w:rPr/>
              <w:t xml:space="preserve">, Service Commun de Documentation de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Antoine d’Agata, photographe : Autour d’Un endroit inconvénient de Jonathan Littell et Antoine d’Agata, Gallimard,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Charline Pluvinet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mutations esthétiques : Les représentations de la guerre actuelle en Ukraine dans les arts</w:t>
            </w:r>
            <w:r>
              <w:rPr/>
              <w:t xml:space="preserve">, APP; Université Rennes 2,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Nonobstant le canon de l’autobiographie, le récit fragmenté de la vie d’Annie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du passé. (dé)construire le canon: approches et méthodes</w:t>
            </w:r>
            <w:r>
              <w:rPr/>
              <w:t xml:space="preserve">, Cellam, Université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sa propre écriture : une étude comparatiste des première oeuvres de Sofia Goubaidoulina et d'Annie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Le(s) féminins (s) en décalage, du décentrement à l'émancipation</w:t>
            </w:r>
            <w:r>
              <w:rPr/>
              <w:t xml:space="preserve">, Héritage et Création dans le Texte et l'Image; Charlene Corroleur; Alice Rosenthal; Clémence Blanc-Gouletquer; Université de Bretagne Occidentale; Ecole Doctorale Arts Lettres &amp; Langues,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 et geste artistique, s'émanciper des interdits de la censure politique : le cas Goubaidoulina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(s) et contraintes : Enjeux artistiques et politiques des dynamiques d'émancipation et de leurs représentations</w:t>
            </w:r>
            <w:r>
              <w:rPr/>
              <w:t xml:space="preserve">, Alice Rosenthal; Nicolas Thierry; Kevin Dugué;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arts : le jazz littéraire de Toni Morrison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international Rencontres Esthétique (s) jazz : les traversées du Jazz</w:t>
            </w:r>
            <w:r>
              <w:rPr/>
              <w:t xml:space="preserve">, Sylvie Chalaye; Pierre Letessier; Sorbonne Nouvelle; IRET; Conservatoire Pierre Barbizet de Marseille,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Iran, el pais que enjaula su talento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Rebecca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ataques a la libertad de expresión en Irán</w:t>
            </w:r>
            <w:r>
              <w:rPr/>
              <w:t xml:space="preserve">, Diaro de Ibiza; Isabel Costa, Mar 2012, Eivissa,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hal-05347345v1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913v3" TargetMode="External"/><Relationship Id="rId8" Type="http://schemas.openxmlformats.org/officeDocument/2006/relationships/hyperlink" Target="https://hal.science/search/index/?q=*&amp;authFullName_s=Catherine Daniel" TargetMode="External"/><Relationship Id="rId9" Type="http://schemas.openxmlformats.org/officeDocument/2006/relationships/hyperlink" Target="https://hal.science/search/index/?q=*&amp;authFullName_s=Rebecca Rouge Lesgoirres" TargetMode="External"/><Relationship Id="rId10" Type="http://schemas.openxmlformats.org/officeDocument/2006/relationships/hyperlink" Target="https://hal.science/search/index/?q=*&amp;authFullName_s=Jean-Paul Thomas" TargetMode="External"/><Relationship Id="rId11" Type="http://schemas.openxmlformats.org/officeDocument/2006/relationships/hyperlink" Target="https://hal.science/hal-05309080v1" TargetMode="External"/><Relationship Id="rId12" Type="http://schemas.openxmlformats.org/officeDocument/2006/relationships/hyperlink" Target="https://dx.doi.org/10.4000/critiquedart.109373" TargetMode="External"/><Relationship Id="rId13" Type="http://schemas.openxmlformats.org/officeDocument/2006/relationships/hyperlink" Target="https://hal.science/hal-05308727v1" TargetMode="External"/><Relationship Id="rId14" Type="http://schemas.openxmlformats.org/officeDocument/2006/relationships/hyperlink" Target="https://dx.doi.org/10.4000/critiquedart.109376" TargetMode="External"/><Relationship Id="rId15" Type="http://schemas.openxmlformats.org/officeDocument/2006/relationships/hyperlink" Target="https://hal.science/hal-05309079v1" TargetMode="External"/><Relationship Id="rId16" Type="http://schemas.openxmlformats.org/officeDocument/2006/relationships/hyperlink" Target="https://dx.doi.org/10.4000/critiquedart.109356" TargetMode="External"/><Relationship Id="rId17" Type="http://schemas.openxmlformats.org/officeDocument/2006/relationships/hyperlink" Target="https://univ-rennes2.hal.science/hal-05281761v1" TargetMode="External"/><Relationship Id="rId18" Type="http://schemas.openxmlformats.org/officeDocument/2006/relationships/hyperlink" Target="https://dx.doi.org/10.4000/critiquedart.109366" TargetMode="External"/><Relationship Id="rId19" Type="http://schemas.openxmlformats.org/officeDocument/2006/relationships/hyperlink" Target="https://univ-rennes2.hal.science/hal-05321886v1" TargetMode="External"/><Relationship Id="rId20" Type="http://schemas.openxmlformats.org/officeDocument/2006/relationships/hyperlink" Target="https://dx.doi.org/10.4000/11zk6" TargetMode="External"/><Relationship Id="rId21" Type="http://schemas.openxmlformats.org/officeDocument/2006/relationships/hyperlink" Target="https://univ-rennes2.hal.science/hal-05321879v1" TargetMode="External"/><Relationship Id="rId22" Type="http://schemas.openxmlformats.org/officeDocument/2006/relationships/hyperlink" Target="https://dx.doi.org/10.4000/11zk7" TargetMode="External"/><Relationship Id="rId23" Type="http://schemas.openxmlformats.org/officeDocument/2006/relationships/hyperlink" Target="https://univ-rennes2.hal.science/hal-05321885v1" TargetMode="External"/><Relationship Id="rId24" Type="http://schemas.openxmlformats.org/officeDocument/2006/relationships/hyperlink" Target="https://dx.doi.org/10.4000/120xt" TargetMode="External"/><Relationship Id="rId25" Type="http://schemas.openxmlformats.org/officeDocument/2006/relationships/hyperlink" Target="https://hal.science/hal-05311707v1" TargetMode="External"/><Relationship Id="rId26" Type="http://schemas.openxmlformats.org/officeDocument/2006/relationships/hyperlink" Target="https://hal.science/search/index/?q=*&amp;authFullName_s=Tristan Le Foll" TargetMode="External"/><Relationship Id="rId27" Type="http://schemas.openxmlformats.org/officeDocument/2006/relationships/hyperlink" Target="https://hal.science/search/index/?q=*&amp;authFullName_s=Estelle Boucheron" TargetMode="External"/><Relationship Id="rId28" Type="http://schemas.openxmlformats.org/officeDocument/2006/relationships/hyperlink" Target="https://hal.science/search/index/?q=*&amp;authFullName_s=Priscilla Biassi" TargetMode="External"/><Relationship Id="rId29" Type="http://schemas.openxmlformats.org/officeDocument/2006/relationships/hyperlink" Target="https://hal.science/search/index/?q=*&amp;authFullName_s=Camille Pinettes" TargetMode="External"/><Relationship Id="rId30" Type="http://schemas.openxmlformats.org/officeDocument/2006/relationships/hyperlink" Target="https://hal.science/hal-05311758v1" TargetMode="External"/><Relationship Id="rId31" Type="http://schemas.openxmlformats.org/officeDocument/2006/relationships/hyperlink" Target="https://hal.science/hal-05311732v1" TargetMode="External"/><Relationship Id="rId32" Type="http://schemas.openxmlformats.org/officeDocument/2006/relationships/hyperlink" Target="https://hal.science/hal-05311602v1" TargetMode="External"/><Relationship Id="rId33" Type="http://schemas.openxmlformats.org/officeDocument/2006/relationships/hyperlink" Target="https://hal.science/search/index/?q=*&amp;authFullName_s=Charline Pluvinet" TargetMode="External"/><Relationship Id="rId34" Type="http://schemas.openxmlformats.org/officeDocument/2006/relationships/hyperlink" Target="https://hal.science/hal-05311581v1" TargetMode="External"/><Relationship Id="rId35" Type="http://schemas.openxmlformats.org/officeDocument/2006/relationships/hyperlink" Target="https://hal.science/hal-05311681v1" TargetMode="External"/><Relationship Id="rId36" Type="http://schemas.openxmlformats.org/officeDocument/2006/relationships/hyperlink" Target="https://hal.science/hal-05311696v1" TargetMode="External"/><Relationship Id="rId37" Type="http://schemas.openxmlformats.org/officeDocument/2006/relationships/hyperlink" Target="https://hal.science/hal-05311647v1" TargetMode="External"/><Relationship Id="rId38" Type="http://schemas.openxmlformats.org/officeDocument/2006/relationships/hyperlink" Target="https://hal.science/hal-05347345v1" TargetMode="External"/><Relationship Id="rId39" Type="http://schemas.openxmlformats.org/officeDocument/2006/relationships/hyperlink" Target="https://hal.science/search/index/?q=*&amp;authFullName_s=Rebecca Roug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Rouge Lesgoirres</dc:title>
  <dc:description>CV</dc:description>
  <dc:subject/>
  <cp:keywords/>
  <cp:category/>
  <cp:lastModifiedBy/>
  <dcterms:created xsi:type="dcterms:W3CDTF">2026-05-27T01:43:17+02:00</dcterms:created>
  <dcterms:modified xsi:type="dcterms:W3CDTF">2026-05-27T01:43:17+02:00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