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Briday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analysent l’expertise, les politiques publiques et l’innovation relatives aux pollutions atmosphériques et leurs effets depuis 1945, aux échelles internationale, nationale (en France et dans les autres pays européens) et territoriale (dans les grandes agglomérations, en particulier l'agglomération parisienne). Ma démarche se situe à la croisée de plusieurs champs : l’analyse des politiques publiques, l’histoire environnementale, la sociohistoire de l’expertise et des intellectuels, l’histoire des sciences et des techniques et les études urbaines (ainsi que, dans une moindre mesure, la sociohistoire de la médiation scientifique et des médias). J'ai fait le choix, sans cesse réitéré, de la transdisciplinarité, en travaillant au sein de multiples projets et laboratoires réunissant des historiens, des sociologues, des politistes, des géographes, des juristes, des économistes, des urbanistes et/ou des scientifiques de l’atmosphère et du climat.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complex challenges and opportunities of the industrial and energy sectors (IESs) in the time of climate politics: carbon capture, utilisation, and storage (CCUS) in France as a case study</w:t>
              </w:r>
            </w:hyperlink>
          </w:p>
          <w:p>
            <w:pPr/>
            <w:hyperlink r:id="rId8" w:history="1">
              <w:r>
                <w:rPr>
                  <w:color w:val="#410a8c"/>
                  <w:u w:val="single"/>
                </w:rPr>
                <w:t xml:space="preserve">Régis Briday</w:t>
              </w:r>
            </w:hyperlink>
            <w:r>
              <w:rPr/>
              <w:t xml:space="preserve">,</w:t>
            </w:r>
            <w:hyperlink r:id="rId9" w:history="1">
              <w:r>
                <w:rPr>
                  <w:color w:val="#410a8c"/>
                  <w:u w:val="single"/>
                </w:rPr>
                <w:t xml:space="preserve">Sébastien Chailleux</w:t>
              </w:r>
            </w:hyperlink>
            <w:r>
              <w:rPr/>
              <w:t xml:space="preserve">,</w:t>
            </w:r>
            <w:hyperlink r:id="rId10" w:history="1">
              <w:r>
                <w:rPr>
                  <w:color w:val="#410a8c"/>
                  <w:u w:val="single"/>
                </w:rPr>
                <w:t xml:space="preserve">Xavier Arnauld de Sartre</w:t>
              </w:r>
            </w:hyperlink>
          </w:p>
          <w:p>
            <w:pPr/>
            <w:r>
              <w:rPr>
                <w:i w:val="1"/>
                <w:iCs w:val="1"/>
              </w:rPr>
              <w:t xml:space="preserve">Review of Agricultural, Food and Environmental Studies</w:t>
            </w:r>
            <w:r>
              <w:rPr/>
              <w:t xml:space="preserve">, 2024, The Politics of Decarbonisation, 105 (1), pp.151-177. </w:t>
            </w:r>
            <w:hyperlink r:id="rId11" w:history="1">
              <w:r>
                <w:rPr>
                  <w:color w:val="#410a8c"/>
                  <w:u w:val="single"/>
                </w:rPr>
                <w:t xml:space="preserve">⟨10.1007/s41130-024-00208-x⟩</w:t>
              </w:r>
            </w:hyperlink>
          </w:p>
          <w:p>
            <w:pPr/>
            <w:r>
              <w:rPr/>
              <w:t xml:space="preserve">Article dans une revue</w:t>
            </w:r>
          </w:p>
          <w:p>
            <w:pPr/>
            <w:hyperlink r:id="rId7" w:history="1">
              <w:r>
                <w:rPr>
                  <w:color w:val="#410a8c"/>
                  <w:u w:val="single"/>
                </w:rPr>
                <w:t xml:space="preserve">halshs-04569655v1</w:t>
              </w:r>
            </w:hyperlink>
          </w:p>
        </w:tc>
      </w:tr>
      <w:tr>
        <w:trPr/>
        <w:tc>
          <w:tcPr>
            <w:noWrap/>
          </w:tcPr>
          <w:p>
            <w:pPr>
              <w:spacing w:after="200"/>
            </w:pPr>
            <w:hyperlink r:id="rId12" w:history="1">
              <w:r>
                <w:rPr>
                  <w:color w:val="1e198e"/>
                  <w:b w:val="1"/>
                  <w:bCs w:val="1"/>
                  <w:u w:val="single"/>
                </w:rPr>
                <w:t xml:space="preserve">Ecological modernisation wanderings: ambivalent framing and unstable coalitions in the development of Carbon Capture, Utilisation, and Storage (CCUS) in France</w:t>
              </w:r>
            </w:hyperlink>
          </w:p>
          <w:p>
            <w:pPr/>
            <w:hyperlink r:id="rId9" w:history="1">
              <w:r>
                <w:rPr>
                  <w:color w:val="#410a8c"/>
                  <w:u w:val="single"/>
                </w:rPr>
                <w:t xml:space="preserve">Sébastien Chailleux</w:t>
              </w:r>
            </w:hyperlink>
            <w:r>
              <w:rPr/>
              <w:t xml:space="preserve">,</w:t>
            </w:r>
            <w:hyperlink r:id="rId10" w:history="1">
              <w:r>
                <w:rPr>
                  <w:color w:val="#410a8c"/>
                  <w:u w:val="single"/>
                </w:rPr>
                <w:t xml:space="preserve">Xavier Arnauld de Sartre</w:t>
              </w:r>
            </w:hyperlink>
            <w:r>
              <w:rPr/>
              <w:t xml:space="preserve">,</w:t>
            </w:r>
            <w:hyperlink r:id="rId8" w:history="1">
              <w:r>
                <w:rPr>
                  <w:color w:val="#410a8c"/>
                  <w:u w:val="single"/>
                </w:rPr>
                <w:t xml:space="preserve">Régis Briday</w:t>
              </w:r>
            </w:hyperlink>
          </w:p>
          <w:p>
            <w:pPr/>
            <w:r>
              <w:rPr>
                <w:i w:val="1"/>
                <w:iCs w:val="1"/>
              </w:rPr>
              <w:t xml:space="preserve">Journal of Environmental Policy and Planning</w:t>
            </w:r>
            <w:r>
              <w:rPr/>
              <w:t xml:space="preserve">, 2023, 25 (4), pp.400-412. </w:t>
            </w:r>
            <w:hyperlink r:id="rId13" w:history="1">
              <w:r>
                <w:rPr>
                  <w:color w:val="#410a8c"/>
                  <w:u w:val="single"/>
                </w:rPr>
                <w:t xml:space="preserve">⟨10.1080/1523908X.2022.2162865⟩</w:t>
              </w:r>
            </w:hyperlink>
          </w:p>
          <w:p>
            <w:pPr/>
            <w:r>
              <w:rPr/>
              <w:t xml:space="preserve">Article dans une revue</w:t>
            </w:r>
          </w:p>
          <w:p>
            <w:pPr/>
            <w:hyperlink r:id="rId12" w:history="1">
              <w:r>
                <w:rPr>
                  <w:color w:val="#410a8c"/>
                  <w:u w:val="single"/>
                </w:rPr>
                <w:t xml:space="preserve">hal-03919746v1</w:t>
              </w:r>
            </w:hyperlink>
          </w:p>
        </w:tc>
      </w:tr>
      <w:tr>
        <w:trPr/>
        <w:tc>
          <w:tcPr>
            <w:noWrap/>
          </w:tcPr>
          <w:p>
            <w:pPr>
              <w:spacing w:after="200"/>
            </w:pPr>
            <w:hyperlink r:id="rId14" w:history="1">
              <w:r>
                <w:rPr>
                  <w:color w:val="1e198e"/>
                  <w:b w:val="1"/>
                  <w:bCs w:val="1"/>
                  <w:u w:val="single"/>
                </w:rPr>
                <w:t xml:space="preserve">La protection de la couche d’ozone : une réussite diplomatique, un prisme pour analyser les échecs de la gouvernance climatique</w:t>
              </w:r>
            </w:hyperlink>
          </w:p>
          <w:p>
            <w:pPr/>
            <w:hyperlink r:id="rId8" w:history="1">
              <w:r>
                <w:rPr>
                  <w:color w:val="#410a8c"/>
                  <w:u w:val="single"/>
                </w:rPr>
                <w:t xml:space="preserve">Régis Briday</w:t>
              </w:r>
            </w:hyperlink>
          </w:p>
          <w:p>
            <w:pPr/>
            <w:r>
              <w:rPr>
                <w:i w:val="1"/>
                <w:iCs w:val="1"/>
              </w:rPr>
              <w:t xml:space="preserve">La revue internationale et stratégique</w:t>
            </w:r>
            <w:r>
              <w:rPr/>
              <w:t xml:space="preserve">, 2023, 131, pp.83-94. </w:t>
            </w:r>
            <w:hyperlink r:id="rId15" w:history="1">
              <w:r>
                <w:rPr>
                  <w:color w:val="#410a8c"/>
                  <w:u w:val="single"/>
                </w:rPr>
                <w:t xml:space="preserve">⟨10.3917/ris.131.0083⟩</w:t>
              </w:r>
            </w:hyperlink>
          </w:p>
          <w:p>
            <w:pPr/>
            <w:r>
              <w:rPr/>
              <w:t xml:space="preserve">Article dans une revue</w:t>
            </w:r>
          </w:p>
          <w:p>
            <w:pPr/>
            <w:hyperlink r:id="rId14" w:history="1">
              <w:r>
                <w:rPr>
                  <w:color w:val="#410a8c"/>
                  <w:u w:val="single"/>
                </w:rPr>
                <w:t xml:space="preserve">hal-04258513v1</w:t>
              </w:r>
            </w:hyperlink>
          </w:p>
        </w:tc>
      </w:tr>
      <w:tr>
        <w:trPr/>
        <w:tc>
          <w:tcPr>
            <w:noWrap/>
          </w:tcPr>
          <w:p>
            <w:pPr>
              <w:spacing w:after="200"/>
            </w:pPr>
            <w:hyperlink r:id="rId16" w:history="1">
              <w:r>
                <w:rPr>
                  <w:color w:val="1e198e"/>
                  <w:b w:val="1"/>
                  <w:bCs w:val="1"/>
                  <w:u w:val="single"/>
                </w:rPr>
                <w:t xml:space="preserve">Satellite images as tools of visual diplomacy: NASA's ozone hole visualizations and the Montreal Protocol negotiations</w:t>
              </w:r>
            </w:hyperlink>
          </w:p>
          <w:p>
            <w:pPr/>
            <w:hyperlink r:id="rId17" w:history="1">
              <w:r>
                <w:rPr>
                  <w:color w:val="#410a8c"/>
                  <w:u w:val="single"/>
                </w:rPr>
                <w:t xml:space="preserve">Sebastian Grevsmühl</w:t>
              </w:r>
            </w:hyperlink>
            <w:r>
              <w:rPr/>
              <w:t xml:space="preserve">,</w:t>
            </w:r>
            <w:hyperlink r:id="rId8" w:history="1">
              <w:r>
                <w:rPr>
                  <w:color w:val="#410a8c"/>
                  <w:u w:val="single"/>
                </w:rPr>
                <w:t xml:space="preserve">Régis Briday</w:t>
              </w:r>
            </w:hyperlink>
          </w:p>
          <w:p>
            <w:pPr/>
            <w:r>
              <w:rPr>
                <w:i w:val="1"/>
                <w:iCs w:val="1"/>
              </w:rPr>
              <w:t xml:space="preserve">British Journal for the History of Science</w:t>
            </w:r>
            <w:r>
              <w:rPr/>
              <w:t xml:space="preserve">, 2023, Science, Technology and Visual Diplomacy, 56 (2), pp.247-267. </w:t>
            </w:r>
            <w:hyperlink r:id="rId18" w:history="1">
              <w:r>
                <w:rPr>
                  <w:color w:val="#410a8c"/>
                  <w:u w:val="single"/>
                </w:rPr>
                <w:t xml:space="preserve">⟨10.1017/S000708742300002X⟩</w:t>
              </w:r>
            </w:hyperlink>
          </w:p>
          <w:p>
            <w:pPr/>
            <w:r>
              <w:rPr/>
              <w:t xml:space="preserve">Article dans une revue</w:t>
            </w:r>
          </w:p>
          <w:p>
            <w:pPr/>
            <w:hyperlink r:id="rId16" w:history="1">
              <w:r>
                <w:rPr>
                  <w:color w:val="#410a8c"/>
                  <w:u w:val="single"/>
                </w:rPr>
                <w:t xml:space="preserve">hal-04020959v1</w:t>
              </w:r>
            </w:hyperlink>
          </w:p>
        </w:tc>
      </w:tr>
      <w:tr>
        <w:trPr/>
        <w:tc>
          <w:tcPr>
            <w:noWrap/>
          </w:tcPr>
          <w:p>
            <w:pPr>
              <w:spacing w:after="200"/>
            </w:pPr>
            <w:hyperlink r:id="rId19" w:history="1">
              <w:r>
                <w:rPr>
                  <w:color w:val="1e198e"/>
                  <w:b w:val="1"/>
                  <w:bCs w:val="1"/>
                  <w:u w:val="single"/>
                </w:rPr>
                <w:t xml:space="preserve">Quel(s) consensus au sujet du recours à l’ingénierie climatique ?</w:t>
              </w:r>
            </w:hyperlink>
          </w:p>
          <w:p>
            <w:pPr/>
            <w:hyperlink r:id="rId8" w:history="1">
              <w:r>
                <w:rPr>
                  <w:color w:val="#410a8c"/>
                  <w:u w:val="single"/>
                </w:rPr>
                <w:t xml:space="preserve">Régis Briday</w:t>
              </w:r>
            </w:hyperlink>
            <w:r>
              <w:rPr/>
              <w:t xml:space="preserve">,</w:t>
            </w:r>
            <w:hyperlink r:id="rId20" w:history="1">
              <w:r>
                <w:rPr>
                  <w:color w:val="#410a8c"/>
                  <w:u w:val="single"/>
                </w:rPr>
                <w:t xml:space="preserve">Sébastien Dutreuil</w:t>
              </w:r>
            </w:hyperlink>
            <w:r>
              <w:rPr/>
              <w:t xml:space="preserve">,</w:t>
            </w:r>
            <w:hyperlink r:id="rId21" w:history="1">
              <w:r>
                <w:rPr>
                  <w:color w:val="#410a8c"/>
                  <w:u w:val="single"/>
                </w:rPr>
                <w:t xml:space="preserve">Sophie Gambardella</w:t>
              </w:r>
            </w:hyperlink>
          </w:p>
          <w:p>
            <w:pPr/>
            <w:r>
              <w:rPr>
                <w:i w:val="1"/>
                <w:iCs w:val="1"/>
              </w:rPr>
              <w:t xml:space="preserve">Cahiers Droit, Sciences &amp; Technologies</w:t>
            </w:r>
            <w:r>
              <w:rPr/>
              <w:t xml:space="preserve">, 2021, Le consensus en droit de la santé et en droit de l’environnement, 12 (12), pp.57-76. </w:t>
            </w:r>
            <w:hyperlink r:id="rId22" w:history="1">
              <w:r>
                <w:rPr>
                  <w:color w:val="#410a8c"/>
                  <w:u w:val="single"/>
                </w:rPr>
                <w:t xml:space="preserve">⟨10.4000/cdst.3453⟩</w:t>
              </w:r>
            </w:hyperlink>
          </w:p>
          <w:p>
            <w:pPr/>
            <w:r>
              <w:rPr/>
              <w:t xml:space="preserve">Article dans une revue</w:t>
            </w:r>
          </w:p>
          <w:p>
            <w:pPr/>
            <w:hyperlink r:id="rId19" w:history="1">
              <w:r>
                <w:rPr>
                  <w:color w:val="#410a8c"/>
                  <w:u w:val="single"/>
                </w:rPr>
                <w:t xml:space="preserve">halshs-03259741v1</w:t>
              </w:r>
            </w:hyperlink>
          </w:p>
        </w:tc>
      </w:tr>
      <w:tr>
        <w:trPr/>
        <w:tc>
          <w:tcPr>
            <w:noWrap/>
          </w:tcPr>
          <w:p>
            <w:pPr>
              <w:spacing w:after="200"/>
            </w:pPr>
            <w:hyperlink r:id="rId23" w:history="1">
              <w:r>
                <w:rPr>
                  <w:color w:val="1e198e"/>
                  <w:b w:val="1"/>
                  <w:bCs w:val="1"/>
                  <w:u w:val="single"/>
                </w:rPr>
                <w:t xml:space="preserve">The eco-documentary and environmental history: possible and desirable encounters and compromises. Thoughts based on the film Ozone Hole: How We Saved the Planet</w:t>
              </w:r>
            </w:hyperlink>
          </w:p>
          <w:p>
            <w:pPr/>
            <w:hyperlink r:id="rId8" w:history="1">
              <w:r>
                <w:rPr>
                  <w:color w:val="#410a8c"/>
                  <w:u w:val="single"/>
                </w:rPr>
                <w:t xml:space="preserve">Régis Briday</w:t>
              </w:r>
            </w:hyperlink>
          </w:p>
          <w:p>
            <w:pPr/>
            <w:r>
              <w:rPr>
                <w:i w:val="1"/>
                <w:iCs w:val="1"/>
              </w:rPr>
              <w:t xml:space="preserve">Traverses</w:t>
            </w:r>
            <w:r>
              <w:rPr/>
              <w:t xml:space="preserve">, 2021, 2</w:t>
            </w:r>
          </w:p>
          <w:p>
            <w:pPr/>
            <w:r>
              <w:rPr/>
              <w:t xml:space="preserve">Article dans une revue</w:t>
            </w:r>
          </w:p>
          <w:p>
            <w:pPr/>
            <w:hyperlink r:id="rId23" w:history="1">
              <w:r>
                <w:rPr>
                  <w:color w:val="#410a8c"/>
                  <w:u w:val="single"/>
                </w:rPr>
                <w:t xml:space="preserve">hal-04149064v1</w:t>
              </w:r>
            </w:hyperlink>
          </w:p>
        </w:tc>
      </w:tr>
      <w:tr>
        <w:trPr/>
        <w:tc>
          <w:tcPr>
            <w:noWrap/>
          </w:tcPr>
          <w:p>
            <w:pPr>
              <w:spacing w:after="200"/>
            </w:pPr>
            <w:hyperlink r:id="rId24" w:history="1">
              <w:r>
                <w:rPr>
                  <w:color w:val="1e198e"/>
                  <w:b w:val="1"/>
                  <w:bCs w:val="1"/>
                  <w:u w:val="single"/>
                </w:rPr>
                <w:t xml:space="preserve">Le discours de la promesse chez les promoteurs de l'ingénierie climatique.</w:t>
              </w:r>
            </w:hyperlink>
          </w:p>
          <w:p>
            <w:pPr/>
            <w:hyperlink r:id="rId8" w:history="1">
              <w:r>
                <w:rPr>
                  <w:color w:val="#410a8c"/>
                  <w:u w:val="single"/>
                </w:rPr>
                <w:t xml:space="preserve">Régis Briday</w:t>
              </w:r>
            </w:hyperlink>
          </w:p>
          <w:p>
            <w:pPr/>
            <w:r>
              <w:rPr>
                <w:i w:val="1"/>
                <w:iCs w:val="1"/>
              </w:rPr>
              <w:t xml:space="preserve">Socio </w:t>
            </w:r>
            <w:r>
              <w:rPr/>
              <w:t xml:space="preserve">, 2019, 12, pp.133-157. </w:t>
            </w:r>
            <w:hyperlink r:id="rId25" w:history="1">
              <w:r>
                <w:rPr>
                  <w:color w:val="#410a8c"/>
                  <w:u w:val="single"/>
                </w:rPr>
                <w:t xml:space="preserve">⟨10.4000/socio.4657⟩</w:t>
              </w:r>
            </w:hyperlink>
          </w:p>
          <w:p>
            <w:pPr/>
            <w:r>
              <w:rPr/>
              <w:t xml:space="preserve">Article dans une revue</w:t>
            </w:r>
          </w:p>
          <w:p>
            <w:pPr/>
            <w:hyperlink r:id="rId24" w:history="1">
              <w:r>
                <w:rPr>
                  <w:color w:val="#410a8c"/>
                  <w:u w:val="single"/>
                </w:rPr>
                <w:t xml:space="preserve">hal-02307627v1</w:t>
              </w:r>
            </w:hyperlink>
          </w:p>
        </w:tc>
      </w:tr>
      <w:tr>
        <w:trPr/>
        <w:tc>
          <w:tcPr>
            <w:noWrap/>
          </w:tcPr>
          <w:p>
            <w:pPr>
              <w:spacing w:after="200"/>
            </w:pPr>
            <w:hyperlink r:id="rId26" w:history="1">
              <w:r>
                <w:rPr>
                  <w:color w:val="1e198e"/>
                  <w:b w:val="1"/>
                  <w:bCs w:val="1"/>
                  <w:u w:val="single"/>
                </w:rPr>
                <w:t xml:space="preserve">Les multiples facettes de l’entrepreneuriat scientifique de James Lovelock dans les années 1960-70 : développement d’instruments, consultance sur les pollutions et hypothèse Gaïa</w:t>
              </w:r>
            </w:hyperlink>
          </w:p>
          <w:p>
            <w:pPr/>
            <w:hyperlink r:id="rId8" w:history="1">
              <w:r>
                <w:rPr>
                  <w:color w:val="#410a8c"/>
                  <w:u w:val="single"/>
                </w:rPr>
                <w:t xml:space="preserve">Régis Briday</w:t>
              </w:r>
            </w:hyperlink>
            <w:r>
              <w:rPr/>
              <w:t xml:space="preserve">,</w:t>
            </w:r>
            <w:hyperlink r:id="rId20" w:history="1">
              <w:r>
                <w:rPr>
                  <w:color w:val="#410a8c"/>
                  <w:u w:val="single"/>
                </w:rPr>
                <w:t xml:space="preserve">Sébastien Dutreuil</w:t>
              </w:r>
            </w:hyperlink>
          </w:p>
          <w:p>
            <w:pPr/>
            <w:r>
              <w:rPr>
                <w:i w:val="1"/>
                <w:iCs w:val="1"/>
              </w:rPr>
              <w:t xml:space="preserve">Marché et Organisations – Revue d'analyse stratégique = Market &amp; Organizations – Journal of Strategic Analysis</w:t>
            </w:r>
            <w:r>
              <w:rPr/>
              <w:t xml:space="preserve">, 2019, 34 (1), pp.33. </w:t>
            </w:r>
            <w:hyperlink r:id="rId27" w:history="1">
              <w:r>
                <w:rPr>
                  <w:color w:val="#410a8c"/>
                  <w:u w:val="single"/>
                </w:rPr>
                <w:t xml:space="preserve">⟨10.3917/maorg.034.0033⟩</w:t>
              </w:r>
            </w:hyperlink>
          </w:p>
          <w:p>
            <w:pPr/>
            <w:r>
              <w:rPr/>
              <w:t xml:space="preserve">Article dans une revue</w:t>
            </w:r>
          </w:p>
          <w:p>
            <w:pPr/>
            <w:hyperlink r:id="rId26" w:history="1">
              <w:r>
                <w:rPr>
                  <w:color w:val="#410a8c"/>
                  <w:u w:val="single"/>
                </w:rPr>
                <w:t xml:space="preserve">hal-03087773v1</w:t>
              </w:r>
            </w:hyperlink>
          </w:p>
        </w:tc>
      </w:tr>
      <w:tr>
        <w:trPr/>
        <w:tc>
          <w:tcPr>
            <w:noWrap/>
          </w:tcPr>
          <w:p>
            <w:pPr>
              <w:spacing w:after="200"/>
            </w:pPr>
            <w:hyperlink r:id="rId28" w:history="1">
              <w:r>
                <w:rPr>
                  <w:color w:val="1e198e"/>
                  <w:b w:val="1"/>
                  <w:bCs w:val="1"/>
                  <w:u w:val="single"/>
                </w:rPr>
                <w:t xml:space="preserve">Les multiples facettes de l'entrepreneuriat scientifique de James Lovelock dans les années 1960-70 : développement d’instruments, consultance sur les pollutions et hypothèse Gaïa</w:t>
              </w:r>
            </w:hyperlink>
          </w:p>
          <w:p>
            <w:pPr/>
            <w:hyperlink r:id="rId8" w:history="1">
              <w:r>
                <w:rPr>
                  <w:color w:val="#410a8c"/>
                  <w:u w:val="single"/>
                </w:rPr>
                <w:t xml:space="preserve">Régis Briday</w:t>
              </w:r>
            </w:hyperlink>
            <w:r>
              <w:rPr/>
              <w:t xml:space="preserve">,</w:t>
            </w:r>
            <w:hyperlink r:id="rId20" w:history="1">
              <w:r>
                <w:rPr>
                  <w:color w:val="#410a8c"/>
                  <w:u w:val="single"/>
                </w:rPr>
                <w:t xml:space="preserve">Sébastien Dutreuil</w:t>
              </w:r>
            </w:hyperlink>
          </w:p>
          <w:p>
            <w:pPr/>
            <w:r>
              <w:rPr>
                <w:i w:val="1"/>
                <w:iCs w:val="1"/>
              </w:rPr>
              <w:t xml:space="preserve">Marché et Organisations – Revue d'analyse stratégique = Market &amp; Organizations – Journal of Strategic Analysis</w:t>
            </w:r>
            <w:r>
              <w:rPr/>
              <w:t xml:space="preserve">, 2019, L’entrepreneuriat scientifique : institutions et innovation, 34, pp.33-60. </w:t>
            </w:r>
            <w:hyperlink r:id="rId27" w:history="1">
              <w:r>
                <w:rPr>
                  <w:color w:val="#410a8c"/>
                  <w:u w:val="single"/>
                </w:rPr>
                <w:t xml:space="preserve">⟨10.3917/maorg.034.0033⟩</w:t>
              </w:r>
            </w:hyperlink>
          </w:p>
          <w:p>
            <w:pPr/>
            <w:r>
              <w:rPr/>
              <w:t xml:space="preserve">Article dans une revue</w:t>
            </w:r>
          </w:p>
          <w:p>
            <w:pPr/>
            <w:hyperlink r:id="rId28" w:history="1">
              <w:r>
                <w:rPr>
                  <w:color w:val="#410a8c"/>
                  <w:u w:val="single"/>
                </w:rPr>
                <w:t xml:space="preserve">hal-02305427v1</w:t>
              </w:r>
            </w:hyperlink>
          </w:p>
        </w:tc>
      </w:tr>
      <w:tr>
        <w:trPr/>
        <w:tc>
          <w:tcPr>
            <w:noWrap/>
          </w:tcPr>
          <w:p>
            <w:pPr>
              <w:spacing w:after="200"/>
            </w:pPr>
            <w:hyperlink r:id="rId29" w:history="1">
              <w:r>
                <w:rPr>
                  <w:color w:val="1e198e"/>
                  <w:b w:val="1"/>
                  <w:bCs w:val="1"/>
                  <w:u w:val="single"/>
                </w:rPr>
                <w:t xml:space="preserve">Le discours de la promesse chez les promoteurs de l’ingénierie climatique</w:t>
              </w:r>
            </w:hyperlink>
          </w:p>
          <w:p>
            <w:pPr/>
            <w:hyperlink r:id="rId8" w:history="1">
              <w:r>
                <w:rPr>
                  <w:color w:val="#410a8c"/>
                  <w:u w:val="single"/>
                </w:rPr>
                <w:t xml:space="preserve">Régis Briday</w:t>
              </w:r>
            </w:hyperlink>
          </w:p>
          <w:p>
            <w:pPr/>
            <w:r>
              <w:rPr>
                <w:i w:val="1"/>
                <w:iCs w:val="1"/>
              </w:rPr>
              <w:t xml:space="preserve">Socio - La nouvelle revue des sciences sociales</w:t>
            </w:r>
            <w:r>
              <w:rPr/>
              <w:t xml:space="preserve">, 2019, 12, pp.133-157. </w:t>
            </w:r>
            <w:hyperlink r:id="rId25" w:history="1">
              <w:r>
                <w:rPr>
                  <w:color w:val="#410a8c"/>
                  <w:u w:val="single"/>
                </w:rPr>
                <w:t xml:space="preserve">⟨10.4000/socio.4657⟩</w:t>
              </w:r>
            </w:hyperlink>
          </w:p>
          <w:p>
            <w:pPr/>
            <w:r>
              <w:rPr/>
              <w:t xml:space="preserve">Article dans une revue</w:t>
            </w:r>
          </w:p>
          <w:p>
            <w:pPr/>
            <w:hyperlink r:id="rId29" w:history="1">
              <w:r>
                <w:rPr>
                  <w:color w:val="#410a8c"/>
                  <w:u w:val="single"/>
                </w:rPr>
                <w:t xml:space="preserve">hal-04021139v1</w:t>
              </w:r>
            </w:hyperlink>
          </w:p>
        </w:tc>
      </w:tr>
      <w:tr>
        <w:trPr/>
        <w:tc>
          <w:tcPr>
            <w:noWrap/>
          </w:tcPr>
          <w:p>
            <w:pPr>
              <w:spacing w:after="200"/>
            </w:pPr>
            <w:hyperlink r:id="rId30" w:history="1">
              <w:r>
                <w:rPr>
                  <w:color w:val="1e198e"/>
                  <w:b w:val="1"/>
                  <w:bCs w:val="1"/>
                  <w:u w:val="single"/>
                </w:rPr>
                <w:t xml:space="preserve">« Retour sur la COP21 : où en est la « climatisation » du monde ? », compte-rendu du Colloque international qui s’est tenu en Sorbonne les 9-10 juin 2016</w:t>
              </w:r>
            </w:hyperlink>
          </w:p>
          <w:p>
            <w:pPr/>
            <w:hyperlink r:id="rId31" w:history="1">
              <w:r>
                <w:rPr>
                  <w:color w:val="#410a8c"/>
                  <w:u w:val="single"/>
                </w:rPr>
                <w:t xml:space="preserve">Sara Angeli Aguiton</w:t>
              </w:r>
            </w:hyperlink>
            <w:r>
              <w:rPr/>
              <w:t xml:space="preserve">,</w:t>
            </w:r>
            <w:hyperlink r:id="rId8" w:history="1">
              <w:r>
                <w:rPr>
                  <w:color w:val="#410a8c"/>
                  <w:u w:val="single"/>
                </w:rPr>
                <w:t xml:space="preserve">Régis Briday</w:t>
              </w:r>
            </w:hyperlink>
            <w:r>
              <w:rPr/>
              <w:t xml:space="preserve">,</w:t>
            </w:r>
            <w:hyperlink r:id="rId32" w:history="1">
              <w:r>
                <w:rPr>
                  <w:color w:val="#410a8c"/>
                  <w:u w:val="single"/>
                </w:rPr>
                <w:t xml:space="preserve">Nils Moussu</w:t>
              </w:r>
            </w:hyperlink>
          </w:p>
          <w:p>
            <w:pPr/>
            <w:r>
              <w:rPr>
                <w:i w:val="1"/>
                <w:iCs w:val="1"/>
              </w:rPr>
              <w:t xml:space="preserve">Natures Sciences Sociétés</w:t>
            </w:r>
            <w:r>
              <w:rPr/>
              <w:t xml:space="preserve">, 2017, pp.180-188. </w:t>
            </w:r>
            <w:hyperlink r:id="rId33" w:history="1">
              <w:r>
                <w:rPr>
                  <w:color w:val="#410a8c"/>
                  <w:u w:val="single"/>
                </w:rPr>
                <w:t xml:space="preserve">⟨10.1051/nss/2017027⟩</w:t>
              </w:r>
            </w:hyperlink>
          </w:p>
          <w:p>
            <w:pPr/>
            <w:r>
              <w:rPr/>
              <w:t xml:space="preserve">Article dans une revue</w:t>
            </w:r>
            <w:r>
              <w:rPr/>
              <w:t xml:space="preserve"> (compte-rendu de lecture)</w:t>
            </w:r>
          </w:p>
          <w:p>
            <w:pPr/>
            <w:hyperlink r:id="rId30" w:history="1">
              <w:r>
                <w:rPr>
                  <w:color w:val="#410a8c"/>
                  <w:u w:val="single"/>
                </w:rPr>
                <w:t xml:space="preserve">hal-02305533v1</w:t>
              </w:r>
            </w:hyperlink>
          </w:p>
        </w:tc>
      </w:tr>
      <w:tr>
        <w:trPr/>
        <w:tc>
          <w:tcPr>
            <w:noWrap/>
          </w:tcPr>
          <w:p>
            <w:pPr>
              <w:spacing w:after="200"/>
            </w:pPr>
            <w:hyperlink r:id="rId34" w:history="1">
              <w:r>
                <w:rPr>
                  <w:color w:val="1e198e"/>
                  <w:b w:val="1"/>
                  <w:bCs w:val="1"/>
                  <w:u w:val="single"/>
                </w:rPr>
                <w:t xml:space="preserve">Une lecture croisée de deux ouvrages décrivant l’entrée dans une nouvelle phase d’action climatique</w:t>
              </w:r>
            </w:hyperlink>
          </w:p>
          <w:p>
            <w:pPr/>
            <w:hyperlink r:id="rId8" w:history="1">
              <w:r>
                <w:rPr>
                  <w:color w:val="#410a8c"/>
                  <w:u w:val="single"/>
                </w:rPr>
                <w:t xml:space="preserve">Régis Briday</w:t>
              </w:r>
            </w:hyperlink>
          </w:p>
          <w:p>
            <w:pPr/>
            <w:r>
              <w:rPr>
                <w:i w:val="1"/>
                <w:iCs w:val="1"/>
              </w:rPr>
              <w:t xml:space="preserve">Natures Sciences Sociétés</w:t>
            </w:r>
            <w:r>
              <w:rPr/>
              <w:t xml:space="preserve">, 2016, 24 (1), pp.48-56. </w:t>
            </w:r>
            <w:hyperlink r:id="rId35" w:history="1">
              <w:r>
                <w:rPr>
                  <w:color w:val="#410a8c"/>
                  <w:u w:val="single"/>
                </w:rPr>
                <w:t xml:space="preserve">⟨10.1051/nss/2016008⟩</w:t>
              </w:r>
            </w:hyperlink>
          </w:p>
          <w:p>
            <w:pPr/>
            <w:r>
              <w:rPr/>
              <w:t xml:space="preserve">Article dans une revue</w:t>
            </w:r>
          </w:p>
          <w:p>
            <w:pPr/>
            <w:hyperlink r:id="rId34" w:history="1">
              <w:r>
                <w:rPr>
                  <w:color w:val="#410a8c"/>
                  <w:u w:val="single"/>
                </w:rPr>
                <w:t xml:space="preserve">hal-01315789v1</w:t>
              </w:r>
            </w:hyperlink>
          </w:p>
        </w:tc>
      </w:tr>
      <w:tr>
        <w:trPr/>
        <w:tc>
          <w:tcPr>
            <w:noWrap/>
          </w:tcPr>
          <w:p>
            <w:pPr>
              <w:spacing w:after="200"/>
            </w:pPr>
            <w:hyperlink r:id="rId36" w:history="1">
              <w:r>
                <w:rPr>
                  <w:color w:val="1e198e"/>
                  <w:b w:val="1"/>
                  <w:bCs w:val="1"/>
                  <w:u w:val="single"/>
                </w:rPr>
                <w:t xml:space="preserve">« Les apprentis sorciers du climat. Raisons et déraisons de la géo-ingénierie de Clive Hamilton », recension d’ouvrage</w:t>
              </w:r>
            </w:hyperlink>
          </w:p>
          <w:p>
            <w:pPr/>
            <w:hyperlink r:id="rId8" w:history="1">
              <w:r>
                <w:rPr>
                  <w:color w:val="#410a8c"/>
                  <w:u w:val="single"/>
                </w:rPr>
                <w:t xml:space="preserve">Régis Briday</w:t>
              </w:r>
            </w:hyperlink>
          </w:p>
          <w:p>
            <w:pPr/>
            <w:r>
              <w:rPr>
                <w:i w:val="1"/>
                <w:iCs w:val="1"/>
              </w:rPr>
              <w:t xml:space="preserve">Natures Sciences Sociétés</w:t>
            </w:r>
            <w:r>
              <w:rPr/>
              <w:t xml:space="preserve">, 2015</w:t>
            </w:r>
          </w:p>
          <w:p>
            <w:pPr/>
            <w:r>
              <w:rPr/>
              <w:t xml:space="preserve">Article dans une revue</w:t>
            </w:r>
          </w:p>
          <w:p>
            <w:pPr/>
            <w:hyperlink r:id="rId36" w:history="1">
              <w:r>
                <w:rPr>
                  <w:color w:val="#410a8c"/>
                  <w:u w:val="single"/>
                </w:rPr>
                <w:t xml:space="preserve">hal-02305538v1</w:t>
              </w:r>
            </w:hyperlink>
          </w:p>
        </w:tc>
      </w:tr>
      <w:tr>
        <w:trPr/>
        <w:tc>
          <w:tcPr>
            <w:noWrap/>
          </w:tcPr>
          <w:p>
            <w:pPr>
              <w:spacing w:after="200"/>
            </w:pPr>
            <w:hyperlink r:id="rId37" w:history="1">
              <w:r>
                <w:rPr>
                  <w:color w:val="1e198e"/>
                  <w:b w:val="1"/>
                  <w:bCs w:val="1"/>
                  <w:u w:val="single"/>
                </w:rPr>
                <w:t xml:space="preserve">Qui alimente les études sur la géoingénierie ? Une perspective d’historien des sciences</w:t>
              </w:r>
            </w:hyperlink>
          </w:p>
          <w:p>
            <w:pPr/>
            <w:hyperlink r:id="rId8" w:history="1">
              <w:r>
                <w:rPr>
                  <w:color w:val="#410a8c"/>
                  <w:u w:val="single"/>
                </w:rPr>
                <w:t xml:space="preserve">Régis Briday</w:t>
              </w:r>
            </w:hyperlink>
          </w:p>
          <w:p>
            <w:pPr/>
            <w:r>
              <w:rPr>
                <w:i w:val="1"/>
                <w:iCs w:val="1"/>
              </w:rPr>
              <w:t xml:space="preserve">Natures Sciences Sociétés</w:t>
            </w:r>
            <w:r>
              <w:rPr/>
              <w:t xml:space="preserve">, 2014</w:t>
            </w:r>
          </w:p>
          <w:p>
            <w:pPr/>
            <w:r>
              <w:rPr/>
              <w:t xml:space="preserve">Article dans une revue</w:t>
            </w:r>
          </w:p>
          <w:p>
            <w:pPr/>
            <w:hyperlink r:id="rId37" w:history="1">
              <w:r>
                <w:rPr>
                  <w:color w:val="#410a8c"/>
                  <w:u w:val="single"/>
                </w:rPr>
                <w:t xml:space="preserve">halshs-02307086v1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ciel et l’air parisiens de la Belle époque</w:t>
              </w:r>
            </w:hyperlink>
          </w:p>
          <w:p>
            <w:pPr/>
            <w:hyperlink r:id="rId8" w:history="1">
              <w:r>
                <w:rPr>
                  <w:color w:val="#410a8c"/>
                  <w:u w:val="single"/>
                </w:rPr>
                <w:t xml:space="preserve">Régis Briday</w:t>
              </w:r>
            </w:hyperlink>
            <w:r>
              <w:rPr/>
              <w:t xml:space="preserve">,</w:t>
            </w:r>
            <w:hyperlink r:id="rId39" w:history="1">
              <w:r>
                <w:rPr>
                  <w:color w:val="#410a8c"/>
                  <w:u w:val="single"/>
                </w:rPr>
                <w:t xml:space="preserve">Catherine Radtka</w:t>
              </w:r>
            </w:hyperlink>
          </w:p>
          <w:p>
            <w:pPr/>
            <w:r>
              <w:rPr>
                <w:i w:val="1"/>
                <w:iCs w:val="1"/>
              </w:rPr>
              <w:t xml:space="preserve">Les natures de Paris (1770-1914)</w:t>
            </w:r>
            <w:r>
              <w:rPr/>
              <w:t xml:space="preserve">, May 2023, Paris, France</w:t>
            </w:r>
          </w:p>
          <w:p>
            <w:pPr/>
            <w:r>
              <w:rPr/>
              <w:t xml:space="preserve">Communication dans un congrès</w:t>
            </w:r>
          </w:p>
          <w:p>
            <w:pPr/>
            <w:hyperlink r:id="rId38" w:history="1">
              <w:r>
                <w:rPr>
                  <w:color w:val="#410a8c"/>
                  <w:u w:val="single"/>
                </w:rPr>
                <w:t xml:space="preserve">hal-04127202v1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Introduction</w:t>
              </w:r>
            </w:hyperlink>
          </w:p>
          <w:p>
            <w:pPr/>
            <w:hyperlink r:id="rId8" w:history="1">
              <w:r>
                <w:rPr>
                  <w:color w:val="#410a8c"/>
                  <w:u w:val="single"/>
                </w:rPr>
                <w:t xml:space="preserve">Régis Briday</w:t>
              </w:r>
            </w:hyperlink>
            <w:r>
              <w:rPr/>
              <w:t xml:space="preserve">,</w:t>
            </w:r>
            <w:hyperlink r:id="rId39" w:history="1">
              <w:r>
                <w:rPr>
                  <w:color w:val="#410a8c"/>
                  <w:u w:val="single"/>
                </w:rPr>
                <w:t xml:space="preserve">Catherine Radtka</w:t>
              </w:r>
            </w:hyperlink>
          </w:p>
          <w:p>
            <w:pPr/>
            <w:r>
              <w:rPr>
                <w:i w:val="1"/>
                <w:iCs w:val="1"/>
              </w:rPr>
              <w:t xml:space="preserve">Ciels de Paris. Mutations d'un ciel urbain, de 1870 aux années 2000</w:t>
            </w:r>
            <w:r>
              <w:rPr/>
              <w:t xml:space="preserve">, </w:t>
            </w:r>
            <w:hyperlink r:id="rId41" w:history="1">
              <w:r>
                <w:rPr>
                  <w:color w:val="#410a8c"/>
                  <w:u w:val="single"/>
                </w:rPr>
                <w:t xml:space="preserve">Classiques Garnier</w:t>
              </w:r>
            </w:hyperlink>
            <w:r>
              <w:rPr/>
              <w:t xml:space="preserve">, pp.11-32, 2026, Histoire des techniques, 978-2-406-17556-8. </w:t>
            </w:r>
            <w:hyperlink r:id="rId42" w:history="1">
              <w:r>
                <w:rPr>
                  <w:color w:val="#410a8c"/>
                  <w:u w:val="single"/>
                </w:rPr>
                <w:t xml:space="preserve">⟨10.48611/isbn.978-2-406-18933-6.p.0011⟩</w:t>
              </w:r>
            </w:hyperlink>
          </w:p>
          <w:p>
            <w:pPr/>
            <w:r>
              <w:rPr/>
              <w:t xml:space="preserve">Chapitre d'ouvrage</w:t>
            </w:r>
          </w:p>
          <w:p>
            <w:pPr/>
            <w:hyperlink r:id="rId40" w:history="1">
              <w:r>
                <w:rPr>
                  <w:color w:val="#410a8c"/>
                  <w:u w:val="single"/>
                </w:rPr>
                <w:t xml:space="preserve">hal-05470474v1</w:t>
              </w:r>
            </w:hyperlink>
          </w:p>
        </w:tc>
      </w:tr>
      <w:tr>
        <w:trPr/>
        <w:tc>
          <w:tcPr>
            <w:noWrap/>
          </w:tcPr>
          <w:p>
            <w:pPr>
              <w:spacing w:after="200"/>
            </w:pPr>
            <w:hyperlink r:id="rId43" w:history="1">
              <w:r>
                <w:rPr>
                  <w:color w:val="1e198e"/>
                  <w:b w:val="1"/>
                  <w:bCs w:val="1"/>
                  <w:u w:val="single"/>
                </w:rPr>
                <w:t xml:space="preserve">Conclusion. Le ciel urbain, excroissance de la ville ou possible échappatoire ?</w:t>
              </w:r>
            </w:hyperlink>
          </w:p>
          <w:p>
            <w:pPr/>
            <w:hyperlink r:id="rId39" w:history="1">
              <w:r>
                <w:rPr>
                  <w:color w:val="#410a8c"/>
                  <w:u w:val="single"/>
                </w:rPr>
                <w:t xml:space="preserve">Catherine Radtka</w:t>
              </w:r>
            </w:hyperlink>
            <w:r>
              <w:rPr/>
              <w:t xml:space="preserve">,</w:t>
            </w:r>
            <w:hyperlink r:id="rId8" w:history="1">
              <w:r>
                <w:rPr>
                  <w:color w:val="#410a8c"/>
                  <w:u w:val="single"/>
                </w:rPr>
                <w:t xml:space="preserve">Régis Briday</w:t>
              </w:r>
            </w:hyperlink>
          </w:p>
          <w:p>
            <w:pPr/>
            <w:r>
              <w:rPr>
                <w:i w:val="1"/>
                <w:iCs w:val="1"/>
              </w:rPr>
              <w:t xml:space="preserve">Ciels de Paris. Mutations d'un ciel urbain, de 1870 aux années 2000</w:t>
            </w:r>
            <w:r>
              <w:rPr/>
              <w:t xml:space="preserve">, </w:t>
            </w:r>
            <w:hyperlink r:id="rId44" w:history="1">
              <w:r>
                <w:rPr>
                  <w:color w:val="#410a8c"/>
                  <w:u w:val="single"/>
                </w:rPr>
                <w:t xml:space="preserve">Classiques Garnier</w:t>
              </w:r>
            </w:hyperlink>
            <w:r>
              <w:rPr/>
              <w:t xml:space="preserve">, pp.317-341, 2026, Histoire des techniques, 978-2-406-17556-8. </w:t>
            </w:r>
            <w:hyperlink r:id="rId45" w:history="1">
              <w:r>
                <w:rPr>
                  <w:color w:val="#410a8c"/>
                  <w:u w:val="single"/>
                </w:rPr>
                <w:t xml:space="preserve">⟨10.48611/isbn.978-2-406-18933-6.p.0317⟩</w:t>
              </w:r>
            </w:hyperlink>
          </w:p>
          <w:p>
            <w:pPr/>
            <w:r>
              <w:rPr/>
              <w:t xml:space="preserve">Chapitre d'ouvrage</w:t>
            </w:r>
          </w:p>
          <w:p>
            <w:pPr/>
            <w:hyperlink r:id="rId43" w:history="1">
              <w:r>
                <w:rPr>
                  <w:color w:val="#410a8c"/>
                  <w:u w:val="single"/>
                </w:rPr>
                <w:t xml:space="preserve">hal-05470477v1</w:t>
              </w:r>
            </w:hyperlink>
          </w:p>
        </w:tc>
      </w:tr>
      <w:tr>
        <w:trPr/>
        <w:tc>
          <w:tcPr>
            <w:noWrap/>
          </w:tcPr>
          <w:p>
            <w:pPr>
              <w:spacing w:after="200"/>
            </w:pPr>
            <w:hyperlink r:id="rId46" w:history="1">
              <w:r>
                <w:rPr>
                  <w:color w:val="1e198e"/>
                  <w:b w:val="1"/>
                  <w:bCs w:val="1"/>
                  <w:u w:val="single"/>
                </w:rPr>
                <w:t xml:space="preserve">La mise en place du SRCAE et des PCA(E)T en Île-de-France dans les années 2010 : une territorialisation des objectifs nationaux climat-air-énergie sous tension et inachevée</w:t>
              </w:r>
            </w:hyperlink>
          </w:p>
          <w:p>
            <w:pPr/>
            <w:hyperlink r:id="rId8" w:history="1">
              <w:r>
                <w:rPr>
                  <w:color w:val="#410a8c"/>
                  <w:u w:val="single"/>
                </w:rPr>
                <w:t xml:space="preserve">Régis Briday</w:t>
              </w:r>
            </w:hyperlink>
          </w:p>
          <w:p>
            <w:pPr/>
            <w:r>
              <w:rPr>
                <w:i w:val="1"/>
                <w:iCs w:val="1"/>
              </w:rPr>
              <w:t xml:space="preserve">Vers une Ile-de-France post-carbone ? Freins et leviers d’une transition énergétique régionale</w:t>
            </w:r>
            <w:r>
              <w:rPr/>
              <w:t xml:space="preserve">, L'Oeil d'Or, 2023, 978-2-490437-23-8</w:t>
            </w:r>
          </w:p>
          <w:p>
            <w:pPr/>
            <w:r>
              <w:rPr/>
              <w:t xml:space="preserve">Chapitre d'ouvrage</w:t>
            </w:r>
          </w:p>
          <w:p>
            <w:pPr/>
            <w:hyperlink r:id="rId46" w:history="1">
              <w:r>
                <w:rPr>
                  <w:color w:val="#410a8c"/>
                  <w:u w:val="single"/>
                </w:rPr>
                <w:t xml:space="preserve">hal-04145985v1</w:t>
              </w:r>
            </w:hyperlink>
          </w:p>
        </w:tc>
      </w:tr>
      <w:tr>
        <w:trPr/>
        <w:tc>
          <w:tcPr>
            <w:noWrap/>
          </w:tcPr>
          <w:p>
            <w:pPr>
              <w:spacing w:after="200"/>
            </w:pPr>
            <w:hyperlink r:id="rId47" w:history="1">
              <w:r>
                <w:rPr>
                  <w:color w:val="1e198e"/>
                  <w:b w:val="1"/>
                  <w:bCs w:val="1"/>
                  <w:u w:val="single"/>
                </w:rPr>
                <w:t xml:space="preserve">Les développements poussifs des technologies de captage et stockage industriels du CO2 (CCS) : acteurs et enjeux</w:t>
              </w:r>
            </w:hyperlink>
          </w:p>
          <w:p>
            <w:pPr/>
            <w:hyperlink r:id="rId8" w:history="1">
              <w:r>
                <w:rPr>
                  <w:color w:val="#410a8c"/>
                  <w:u w:val="single"/>
                </w:rPr>
                <w:t xml:space="preserve">Régis Briday</w:t>
              </w:r>
            </w:hyperlink>
          </w:p>
          <w:p>
            <w:pPr/>
            <w:r>
              <w:rPr/>
              <w:t xml:space="preserve">Alexandra Langlais et Marion Lemoine-Schonne. </w:t>
            </w:r>
            <w:r>
              <w:rPr>
                <w:i w:val="1"/>
                <w:iCs w:val="1"/>
              </w:rPr>
              <w:t xml:space="preserve">Construire le droit des ingénieries climatiques. Pour une approche croisée des enjeux climatiques et écosystémiques</w:t>
            </w:r>
            <w:r>
              <w:rPr/>
              <w:t xml:space="preserve">, UGA Éditions, pp.119-146, 2022, </w:t>
            </w:r>
            <w:hyperlink r:id="rId48" w:history="1">
              <w:r>
                <w:rPr>
                  <w:color w:val="#410a8c"/>
                  <w:u w:val="single"/>
                </w:rPr>
                <w:t xml:space="preserve">⟨10.4000/books.ugaeditions.33872⟩</w:t>
              </w:r>
            </w:hyperlink>
          </w:p>
          <w:p>
            <w:pPr/>
            <w:r>
              <w:rPr/>
              <w:t xml:space="preserve">Chapitre d'ouvrage</w:t>
            </w:r>
          </w:p>
          <w:p>
            <w:pPr/>
            <w:hyperlink r:id="rId47" w:history="1">
              <w:r>
                <w:rPr>
                  <w:color w:val="#410a8c"/>
                  <w:u w:val="single"/>
                </w:rPr>
                <w:t xml:space="preserve">hal-03843628v1</w:t>
              </w:r>
            </w:hyperlink>
          </w:p>
        </w:tc>
      </w:tr>
      <w:tr>
        <w:trPr/>
        <w:tc>
          <w:tcPr>
            <w:noWrap/>
          </w:tcPr>
          <w:p>
            <w:pPr>
              <w:spacing w:after="200"/>
            </w:pPr>
            <w:hyperlink r:id="rId49" w:history="1">
              <w:r>
                <w:rPr>
                  <w:color w:val="1e198e"/>
                  <w:b w:val="1"/>
                  <w:bCs w:val="1"/>
                  <w:u w:val="single"/>
                </w:rPr>
                <w:t xml:space="preserve">Chapitre 11. Territoires urbains et mobilités</w:t>
              </w:r>
            </w:hyperlink>
          </w:p>
          <w:p>
            <w:pPr/>
            <w:hyperlink r:id="rId8" w:history="1">
              <w:r>
                <w:rPr>
                  <w:color w:val="#410a8c"/>
                  <w:u w:val="single"/>
                </w:rPr>
                <w:t xml:space="preserve">Régis Briday</w:t>
              </w:r>
            </w:hyperlink>
            <w:r>
              <w:rPr/>
              <w:t xml:space="preserve">,</w:t>
            </w:r>
            <w:hyperlink r:id="rId50" w:history="1">
              <w:r>
                <w:rPr>
                  <w:color w:val="#410a8c"/>
                  <w:u w:val="single"/>
                </w:rPr>
                <w:t xml:space="preserve">Daniel Compagnon</w:t>
              </w:r>
            </w:hyperlink>
          </w:p>
          <w:p>
            <w:pPr/>
            <w:r>
              <w:rPr/>
              <w:t xml:space="preserve">Comité Scientifique Régional AcclimaTerra; Hervé Le Treut (dir.). </w:t>
            </w:r>
            <w:r>
              <w:rPr>
                <w:i w:val="1"/>
                <w:iCs w:val="1"/>
              </w:rPr>
              <w:t xml:space="preserve">Anticiper les changements climatiques en Nouvelle-Aquitaine. Pour agir dans les territoires</w:t>
            </w:r>
            <w:r>
              <w:rPr/>
              <w:t xml:space="preserve">, Éditions Région Nouvelle-Aquitaine, pp.281-303, 2018, 978-2-9564516-0-0</w:t>
            </w:r>
          </w:p>
          <w:p>
            <w:pPr/>
            <w:r>
              <w:rPr/>
              <w:t xml:space="preserve">Chapitre d'ouvrage</w:t>
            </w:r>
          </w:p>
          <w:p>
            <w:pPr/>
            <w:hyperlink r:id="rId49" w:history="1">
              <w:r>
                <w:rPr>
                  <w:color w:val="#410a8c"/>
                  <w:u w:val="single"/>
                </w:rPr>
                <w:t xml:space="preserve">hal-02305466v1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Brouillard sur le smog. Décembre 1951 : le Paris d’avant la création d’un réseau de mesure de la qualité de l’air</w:t>
              </w:r>
            </w:hyperlink>
          </w:p>
          <w:p>
            <w:pPr/>
            <w:hyperlink r:id="rId8" w:history="1">
              <w:r>
                <w:rPr>
                  <w:color w:val="#410a8c"/>
                  <w:u w:val="single"/>
                </w:rPr>
                <w:t xml:space="preserve">Régis Briday</w:t>
              </w:r>
            </w:hyperlink>
          </w:p>
          <w:p>
            <w:pPr/>
            <w:r>
              <w:rPr/>
              <w:t xml:space="preserve">2022</w:t>
            </w:r>
          </w:p>
          <w:p>
            <w:pPr/>
            <w:r>
              <w:rPr/>
              <w:t xml:space="preserve">Article de blog scientifique</w:t>
            </w:r>
          </w:p>
          <w:p>
            <w:pPr/>
            <w:hyperlink r:id="rId51" w:history="1">
              <w:r>
                <w:rPr>
                  <w:color w:val="#410a8c"/>
                  <w:u w:val="single"/>
                </w:rPr>
                <w:t xml:space="preserve">hal-04021080v1</w:t>
              </w:r>
            </w:hyperlink>
          </w:p>
        </w:tc>
      </w:tr>
      <w:tr>
        <w:trPr/>
        <w:tc>
          <w:tcPr>
            <w:noWrap/>
          </w:tcPr>
          <w:p>
            <w:pPr>
              <w:spacing w:after="200"/>
            </w:pPr>
            <w:hyperlink r:id="rId52" w:history="1">
              <w:r>
                <w:rPr>
                  <w:color w:val="1e198e"/>
                  <w:b w:val="1"/>
                  <w:bCs w:val="1"/>
                  <w:u w:val="single"/>
                </w:rPr>
                <w:t xml:space="preserve">La filiation scandinavo-états-unienne et l’unification de la météorologie. À propos de James Roger Fleming, Inventing Atmospheric Science: Bjerknes, Rossby, Wexler, and the Foundations of Modern Meteorology (Cambridge, MA: The MIT Press, 2016)</w:t>
              </w:r>
            </w:hyperlink>
          </w:p>
          <w:p>
            <w:pPr/>
            <w:hyperlink r:id="rId8" w:history="1">
              <w:r>
                <w:rPr>
                  <w:color w:val="#410a8c"/>
                  <w:u w:val="single"/>
                </w:rPr>
                <w:t xml:space="preserve">Régis Briday</w:t>
              </w:r>
            </w:hyperlink>
          </w:p>
          <w:p>
            <w:pPr/>
            <w:r>
              <w:rPr/>
              <w:t xml:space="preserve">2017</w:t>
            </w:r>
          </w:p>
          <w:p>
            <w:pPr/>
            <w:r>
              <w:rPr/>
              <w:t xml:space="preserve">Article de blog scientifique</w:t>
            </w:r>
          </w:p>
          <w:p>
            <w:pPr/>
            <w:hyperlink r:id="rId52" w:history="1">
              <w:r>
                <w:rPr>
                  <w:color w:val="#410a8c"/>
                  <w:u w:val="single"/>
                </w:rPr>
                <w:t xml:space="preserve">hal-02305515v1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 SRCAE d’Île-de-France. Ou l’épineuse territorialisation des objectifs nationaux de transition énergétique.</w:t>
              </w:r>
            </w:hyperlink>
          </w:p>
          <w:p>
            <w:pPr/>
            <w:hyperlink r:id="rId8" w:history="1">
              <w:r>
                <w:rPr>
                  <w:color w:val="#410a8c"/>
                  <w:u w:val="single"/>
                </w:rPr>
                <w:t xml:space="preserve">Régis Briday</w:t>
              </w:r>
            </w:hyperlink>
          </w:p>
          <w:p>
            <w:pPr/>
            <w:r>
              <w:rPr/>
              <w:t xml:space="preserve">2020</w:t>
            </w:r>
          </w:p>
          <w:p>
            <w:pPr/>
            <w:r>
              <w:rPr/>
              <w:t xml:space="preserve">Pré-publication, Document de travail</w:t>
            </w:r>
          </w:p>
          <w:p>
            <w:pPr/>
            <w:hyperlink r:id="rId53" w:history="1">
              <w:r>
                <w:rPr>
                  <w:color w:val="#410a8c"/>
                  <w:u w:val="single"/>
                </w:rPr>
                <w:t xml:space="preserve">hal-02922745v1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Une histoire de la chimie atmosphérique globale</w:t>
              </w:r>
            </w:hyperlink>
          </w:p>
          <w:p>
            <w:pPr/>
            <w:hyperlink r:id="rId8" w:history="1">
              <w:r>
                <w:rPr>
                  <w:color w:val="#410a8c"/>
                  <w:u w:val="single"/>
                </w:rPr>
                <w:t xml:space="preserve">Régis Briday</w:t>
              </w:r>
            </w:hyperlink>
          </w:p>
          <w:p>
            <w:pPr/>
            <w:r>
              <w:rPr/>
              <w:t xml:space="preserve">Histoire, Philosophie et Sociologie des sciences. Ecole des hautes études en sciences sociales, 2014. Français. </w:t>
            </w:r>
            <w:hyperlink r:id="rId55" w:history="1">
              <w:r>
                <w:rPr>
                  <w:color w:val="#410a8c"/>
                  <w:u w:val="single"/>
                </w:rPr>
                <w:t xml:space="preserve">⟨NNT : 11082304⟩</w:t>
              </w:r>
            </w:hyperlink>
          </w:p>
          <w:p>
            <w:pPr/>
            <w:r>
              <w:rPr/>
              <w:t xml:space="preserve">Thèse</w:t>
            </w:r>
          </w:p>
          <w:p>
            <w:pPr/>
            <w:hyperlink r:id="rId54" w:history="1">
              <w:r>
                <w:rPr>
                  <w:color w:val="#410a8c"/>
                  <w:u w:val="single"/>
                </w:rPr>
                <w:t xml:space="preserve">tel-01213826v1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569655v1" TargetMode="External"/><Relationship Id="rId8" Type="http://schemas.openxmlformats.org/officeDocument/2006/relationships/hyperlink" Target="https://hal.science/search/index/?q=*&amp;authFullName_s=R&#233;gis Briday" TargetMode="External"/><Relationship Id="rId9" Type="http://schemas.openxmlformats.org/officeDocument/2006/relationships/hyperlink" Target="https://hal.science/search/index/?q=*&amp;authFullName_s=S&#233;bastien Chailleux" TargetMode="External"/><Relationship Id="rId10" Type="http://schemas.openxmlformats.org/officeDocument/2006/relationships/hyperlink" Target="https://hal.science/search/index/?q=*&amp;authFullName_s=Xavier Arnauld de Sartre" TargetMode="External"/><Relationship Id="rId11" Type="http://schemas.openxmlformats.org/officeDocument/2006/relationships/hyperlink" Target="https://dx.doi.org/10.1007/s41130-024-00208-x" TargetMode="External"/><Relationship Id="rId12" Type="http://schemas.openxmlformats.org/officeDocument/2006/relationships/hyperlink" Target="https://hal.science/hal-03919746v1" TargetMode="External"/><Relationship Id="rId13" Type="http://schemas.openxmlformats.org/officeDocument/2006/relationships/hyperlink" Target="https://dx.doi.org/10.1080/1523908X.2022.2162865" TargetMode="External"/><Relationship Id="rId14" Type="http://schemas.openxmlformats.org/officeDocument/2006/relationships/hyperlink" Target="https://cnam.hal.science/hal-04258513v1" TargetMode="External"/><Relationship Id="rId15" Type="http://schemas.openxmlformats.org/officeDocument/2006/relationships/hyperlink" Target="https://dx.doi.org/10.3917/ris.131.0083" TargetMode="External"/><Relationship Id="rId16" Type="http://schemas.openxmlformats.org/officeDocument/2006/relationships/hyperlink" Target="https://hal.science/hal-04020959v1" TargetMode="External"/><Relationship Id="rId17" Type="http://schemas.openxmlformats.org/officeDocument/2006/relationships/hyperlink" Target="https://hal.science/search/index/?q=*&amp;authFullName_s=Sebastian Grevsm&#252;hl" TargetMode="External"/><Relationship Id="rId18" Type="http://schemas.openxmlformats.org/officeDocument/2006/relationships/hyperlink" Target="https://dx.doi.org/10.1017/S000708742300002X" TargetMode="External"/><Relationship Id="rId19" Type="http://schemas.openxmlformats.org/officeDocument/2006/relationships/hyperlink" Target="https://shs.hal.science/halshs-03259741v1" TargetMode="External"/><Relationship Id="rId20" Type="http://schemas.openxmlformats.org/officeDocument/2006/relationships/hyperlink" Target="https://hal.science/search/index/?q=*&amp;authFullName_s=S&#233;bastien Dutreuil" TargetMode="External"/><Relationship Id="rId21" Type="http://schemas.openxmlformats.org/officeDocument/2006/relationships/hyperlink" Target="https://hal.science/search/index/?q=*&amp;authFullName_s=Sophie Gambardella" TargetMode="External"/><Relationship Id="rId22" Type="http://schemas.openxmlformats.org/officeDocument/2006/relationships/hyperlink" Target="https://dx.doi.org/10.4000/cdst.3453" TargetMode="External"/><Relationship Id="rId23" Type="http://schemas.openxmlformats.org/officeDocument/2006/relationships/hyperlink" Target="https://cnam.hal.science/hal-04149064v1" TargetMode="External"/><Relationship Id="rId24" Type="http://schemas.openxmlformats.org/officeDocument/2006/relationships/hyperlink" Target="https://hal.science/hal-02307627v1" TargetMode="External"/><Relationship Id="rId25" Type="http://schemas.openxmlformats.org/officeDocument/2006/relationships/hyperlink" Target="https://dx.doi.org/10.4000/socio.4657" TargetMode="External"/><Relationship Id="rId26" Type="http://schemas.openxmlformats.org/officeDocument/2006/relationships/hyperlink" Target="https://hal.science/hal-03087773v1" TargetMode="External"/><Relationship Id="rId27" Type="http://schemas.openxmlformats.org/officeDocument/2006/relationships/hyperlink" Target="https://dx.doi.org/10.3917/maorg.034.0033" TargetMode="External"/><Relationship Id="rId28" Type="http://schemas.openxmlformats.org/officeDocument/2006/relationships/hyperlink" Target="https://hal.science/hal-02305427v1" TargetMode="External"/><Relationship Id="rId29" Type="http://schemas.openxmlformats.org/officeDocument/2006/relationships/hyperlink" Target="https://cnam.hal.science/hal-04021139v1" TargetMode="External"/><Relationship Id="rId30" Type="http://schemas.openxmlformats.org/officeDocument/2006/relationships/hyperlink" Target="https://hal.science/hal-02305533v1" TargetMode="External"/><Relationship Id="rId31" Type="http://schemas.openxmlformats.org/officeDocument/2006/relationships/hyperlink" Target="https://hal.science/search/index/?q=*&amp;authFullName_s=Sara Angeli Aguiton" TargetMode="External"/><Relationship Id="rId32" Type="http://schemas.openxmlformats.org/officeDocument/2006/relationships/hyperlink" Target="https://hal.science/search/index/?q=*&amp;authFullName_s=Nils Moussu" TargetMode="External"/><Relationship Id="rId33" Type="http://schemas.openxmlformats.org/officeDocument/2006/relationships/hyperlink" Target="https://dx.doi.org/10.1051/nss/2017027" TargetMode="External"/><Relationship Id="rId34" Type="http://schemas.openxmlformats.org/officeDocument/2006/relationships/hyperlink" Target="https://enpc.hal.science/hal-01315789v1" TargetMode="External"/><Relationship Id="rId35" Type="http://schemas.openxmlformats.org/officeDocument/2006/relationships/hyperlink" Target="https://dx.doi.org/10.1051/nss/2016008" TargetMode="External"/><Relationship Id="rId36" Type="http://schemas.openxmlformats.org/officeDocument/2006/relationships/hyperlink" Target="https://hal.science/hal-02305538v1" TargetMode="External"/><Relationship Id="rId37" Type="http://schemas.openxmlformats.org/officeDocument/2006/relationships/hyperlink" Target="https://shs.hal.science/halshs-02307086v1" TargetMode="External"/><Relationship Id="rId38" Type="http://schemas.openxmlformats.org/officeDocument/2006/relationships/hyperlink" Target="https://cnam.hal.science/hal-04127202v1" TargetMode="External"/><Relationship Id="rId39" Type="http://schemas.openxmlformats.org/officeDocument/2006/relationships/hyperlink" Target="https://hal.science/search/index/?q=*&amp;authFullName_s=Catherine Radtka" TargetMode="External"/><Relationship Id="rId40" Type="http://schemas.openxmlformats.org/officeDocument/2006/relationships/hyperlink" Target="https://hal.science/hal-05470474v1" TargetMode="External"/><Relationship Id="rId41" Type="http://schemas.openxmlformats.org/officeDocument/2006/relationships/hyperlink" Target="https://classiques-garnier.com/ciels-de-paris-mutations-d-un-ciel-urbain-de-1870-aux-annees-2000-introduction.html" TargetMode="External"/><Relationship Id="rId42" Type="http://schemas.openxmlformats.org/officeDocument/2006/relationships/hyperlink" Target="https://dx.doi.org/10.48611/isbn.978-2-406-18933-6.p.0011" TargetMode="External"/><Relationship Id="rId43" Type="http://schemas.openxmlformats.org/officeDocument/2006/relationships/hyperlink" Target="https://hal.science/hal-05470477v1" TargetMode="External"/><Relationship Id="rId44" Type="http://schemas.openxmlformats.org/officeDocument/2006/relationships/hyperlink" Target="https://classiques-garnier.com/ciels-de-paris-mutations-d-un-ciel-urbain-de-1870-aux-annees-2000-conclusion.html" TargetMode="External"/><Relationship Id="rId45" Type="http://schemas.openxmlformats.org/officeDocument/2006/relationships/hyperlink" Target="https://dx.doi.org/10.48611/isbn.978-2-406-18933-6.p.0317" TargetMode="External"/><Relationship Id="rId46" Type="http://schemas.openxmlformats.org/officeDocument/2006/relationships/hyperlink" Target="https://cnam.hal.science/hal-04145985v1" TargetMode="External"/><Relationship Id="rId47" Type="http://schemas.openxmlformats.org/officeDocument/2006/relationships/hyperlink" Target="https://cnam.hal.science/hal-03843628v1" TargetMode="External"/><Relationship Id="rId48" Type="http://schemas.openxmlformats.org/officeDocument/2006/relationships/hyperlink" Target="https://dx.doi.org/10.4000/books.ugaeditions.33872" TargetMode="External"/><Relationship Id="rId49" Type="http://schemas.openxmlformats.org/officeDocument/2006/relationships/hyperlink" Target="https://hal.science/hal-02305466v1" TargetMode="External"/><Relationship Id="rId50" Type="http://schemas.openxmlformats.org/officeDocument/2006/relationships/hyperlink" Target="https://hal.science/search/index/?q=*&amp;authFullName_s=Daniel Compagnon" TargetMode="External"/><Relationship Id="rId51" Type="http://schemas.openxmlformats.org/officeDocument/2006/relationships/hyperlink" Target="https://cnam.hal.science/hal-04021080v1" TargetMode="External"/><Relationship Id="rId52" Type="http://schemas.openxmlformats.org/officeDocument/2006/relationships/hyperlink" Target="https://hal.science/hal-02305515v1" TargetMode="External"/><Relationship Id="rId53" Type="http://schemas.openxmlformats.org/officeDocument/2006/relationships/hyperlink" Target="https://enpc.hal.science/hal-02922745v1" TargetMode="External"/><Relationship Id="rId54" Type="http://schemas.openxmlformats.org/officeDocument/2006/relationships/hyperlink" Target="https://theses.hal.science/tel-01213826v1" TargetMode="External"/><Relationship Id="rId55" Type="http://schemas.openxmlformats.org/officeDocument/2006/relationships/hyperlink" Target="https://www.theses.fr/11082304"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Briday</dc:title>
  <dc:description>CV</dc:description>
  <dc:subject/>
  <cp:keywords/>
  <cp:category/>
  <cp:lastModifiedBy/>
  <dcterms:created xsi:type="dcterms:W3CDTF">2026-03-28T22:07:33+01:00</dcterms:created>
  <dcterms:modified xsi:type="dcterms:W3CDTF">2026-03-28T22:07:33+01:00</dcterms:modified>
</cp:coreProperties>
</file>

<file path=docProps/custom.xml><?xml version="1.0" encoding="utf-8"?>
<Properties xmlns="http://schemas.openxmlformats.org/officeDocument/2006/custom-properties" xmlns:vt="http://schemas.openxmlformats.org/officeDocument/2006/docPropsVTypes"/>
</file>