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Courtray </w:t>
      </w:r>
      <w:r>
        <w:rPr>
          <w:color w:val="641e6e"/>
        </w:rPr>
        <w:t xml:space="preserve">Maître de conférences HDR en langue et littérature latines à l'Université Toulouse-Jean 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langue et littérature latines à l'Université Toulouse - Jean Jaurès</w:t>
      </w:r>
    </w:p>
    <w:p>
      <w:pPr/>
      <w:r>
        <w:rPr>
          <w:b w:val="1"/>
          <w:bCs w:val="1"/>
        </w:rPr>
        <w:t xml:space="preserve">Equipe de rattachement: PLH-CRATA</w:t>
      </w:r>
    </w:p>
    <w:p>
      <w:pPr/>
      <w:r>
        <w:rPr>
          <w:b w:val="1"/>
          <w:bCs w:val="1"/>
        </w:rPr>
        <w:t xml:space="preserve">Domaines de recherche:</w:t>
      </w:r>
    </w:p>
    <w:p>
      <w:pPr/>
      <w:r>
        <w:rPr/>
        <w:t xml:space="preserve">- Saint Jérôme et son exégèse biblique</w:t>
      </w:r>
    </w:p>
    <w:p>
      <w:pPr/>
      <w:r>
        <w:rPr/>
        <w:t xml:space="preserve">- La réception de la Bible de l'Antiquité à l'époque moderne</w:t>
      </w:r>
    </w:p>
    <w:p>
      <w:pPr/>
      <w:r>
        <w:rPr/>
        <w:t xml:space="preserve">- La traduction de la Bible en latin</w:t>
      </w:r>
    </w:p>
    <w:p>
      <w:pPr/>
      <w:r>
        <w:rPr/>
        <w:t xml:space="preserve">- La virginité dans le monde latin</w:t>
      </w:r>
    </w:p>
    <w:p>
      <w:pPr/>
      <w:r>
        <w:rPr/>
        <w:t xml:space="preserve">- Les figures bibliques chez les Pères latins</w:t>
      </w:r>
    </w:p>
    <w:p>
      <w:pPr/>
      <w:r>
        <w:rPr>
          <w:b w:val="1"/>
          <w:bCs w:val="1"/>
        </w:rPr>
        <w:t xml:space="preserve">CURSUS</w:t>
      </w:r>
    </w:p>
    <w:p>
      <w:pPr/>
      <w:r>
        <w:rPr/>
        <w:t xml:space="preserve">2024: HDR, Université Sainte-Étienne - Jean Monnet (garante: Aline Canellis)</w:t>
      </w:r>
    </w:p>
    <w:p>
      <w:pPr/>
      <w:r>
        <w:rPr/>
        <w:t xml:space="preserve">2005 : Maître de Conférences</w:t>
      </w:r>
    </w:p>
    <w:p>
      <w:pPr/>
      <w:r>
        <w:rPr/>
        <w:t xml:space="preserve">2004 : Doctorat, Université Lumière - Lyon 2 (directeur: Guy Sabbah)</w:t>
      </w:r>
    </w:p>
    <w:p>
      <w:pPr/>
      <w:r>
        <w:rPr/>
        <w:t xml:space="preserve">1997 : Agrégation de Lettres Classiques</w:t>
      </w:r>
    </w:p>
    <w:p>
      <w:pPr/>
      <w:r>
        <w:rPr/>
        <w:t xml:space="preserve">**ENSEIGNEMENTS</w:t>
      </w:r>
    </w:p>
    <w:p>
      <w:pPr/>
      <w:r>
        <w:rPr/>
        <w:t xml:space="preserve">- Littérature latine</w:t>
      </w:r>
    </w:p>
    <w:p>
      <w:pPr/>
      <w:r>
        <w:rPr/>
        <w:t xml:space="preserve">- Langue latine</w:t>
      </w:r>
    </w:p>
    <w:p>
      <w:pPr/>
      <w:r>
        <w:rPr/>
        <w:t xml:space="preserve">- Culture biblique (textes et iconographie).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virginité en rhéteur. La rhétorique polémique à l’œuvre dans le Contre Helvidius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2020, 14,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⟨10.4000/rhetorique.940⟩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des ennemis, perfection de l’amour fraternel dans les Homélies sur la première Épître de saint Jean d’Augustin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2020, 157,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face au livre d’Esther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Évangile</w:t>
            </w:r>
            <w:r>
              <w:rPr/>
              <w:t xml:space="preserve">, 2019, Esther, Supplément n° 190,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de Vigilance sur Daniel 2, 34.45 et la réponse cinglante de Jérôme (Epist. 61,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Maia: rivista di letterature classiche </w:t>
            </w:r>
            <w:r>
              <w:rPr/>
              <w:t xml:space="preserve">, 2019, 71 (3), pp.576-587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du poisson dans le christianisme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des antiques : bulletin de l'Association des Amis du Musée Saint-Raymond</w:t>
            </w:r>
            <w:r>
              <w:rPr/>
              <w:t xml:space="preserve">, 2019, 62,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Régis COURTRAY. Jérôme. Commentaire sur Daniel, Sources Chrétiennes 602, Paris, Cerf,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2019, 110, pp.26-27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et Bethsabée ou que faire d’un ‘bon roi’ criminel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Burnet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David d’hier à aujourd’hui, Les Cahiers du littoral</w:t>
            </w:r>
            <w:r>
              <w:rPr/>
              <w:t xml:space="preserve">, 2018, 16,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latines anciennes de la sixième demande du Notre-Père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2017, 148,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latins face aux mots hébreux et araméens non traduits : alleluia, amen, hosanna, maranatha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 Patristica et Mediaevalia</w:t>
            </w:r>
            <w:r>
              <w:rPr/>
              <w:t xml:space="preserve">, 2017, 74, pp.327-347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chez les Pères latins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2016, Les Pères de l'Eglise et les animaux, 143,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Alléluia. Un mot pour louer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2014, 136,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latin, Manuel de grammaire et de littérature. Grands débutants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Gitton-Ripoll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Ellipses,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Tolosa. Toulouse dans les textes grecs et latins (des origines au 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Les Cahiers de la Lomagne,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Commentaire sur Daniel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les Éditions du Cerf, 2019, Sources Chrétiennes 602, 978-2-204-13013-4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latin. Manuel de grammaire et de littérature, Ellipses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Gitton-Ripoll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Préfaces aux livres de la Bible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Bastit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Bouchara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Cerf, 592, 2017, Sources Chrétiennes, 978-2-204-12618-2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 corps dans l'Antiquité, Gaia, 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audition dans l'Antiquité, Pallas, 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audition dans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</w:p>
          <w:p>
            <w:pPr/>
            <w:r>
              <w:rPr/>
              <w:t xml:space="preserve">Régis Courtray; Jean-Christophe Courtil.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98, 2015, Christian Rico, 978-2-8107-0393-7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halshs-01818862v1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: vie, œuvre et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Découvrir les Pères de l’Église. Nouveau manuel de patristique</w:t>
            </w:r>
            <w:r>
              <w:rPr/>
              <w:t xml:space="preserve">, Artège, pp.824-862,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et mariage selon la loi nouvelle du Christ. Analyse du Contre Helvidius 18-21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Silvia Bara Bancel et Jean Ehret. </w:t>
            </w:r>
            <w:r>
              <w:rPr>
                <w:i w:val="1"/>
                <w:iCs w:val="1"/>
              </w:rPr>
              <w:t xml:space="preserve">« Transformés en son image » (2 Co 3, 18). Théologie et mystique</w:t>
            </w:r>
            <w:r>
              <w:rPr/>
              <w:t xml:space="preserve">, Judaïsme ancien et Origines du Christianisme (31), Brepols, pp.179-194,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collaboratif dans les œuvres polémiques de Jérôme : l’exemple du Contre Helvidius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Sébastien Morlet et Antoine Paris. </w:t>
            </w:r>
            <w:r>
              <w:rPr>
                <w:i w:val="1"/>
                <w:iCs w:val="1"/>
              </w:rPr>
              <w:t xml:space="preserve">Le lecteur collaboratif dans l’Antiquité tardive</w:t>
            </w:r>
            <w:r>
              <w:rPr/>
              <w:t xml:space="preserve">, collection « Patrimoines », Le Cerf, pp.215-227,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Jésus, fils unique de Marie ? La réponse de Jérôme dans le Contre Helvidius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Régis Burnet, Régis Courtray, Jérôme Lagouanère et Maguelone Renard. </w:t>
            </w:r>
            <w:r>
              <w:rPr>
                <w:i w:val="1"/>
                <w:iCs w:val="1"/>
              </w:rPr>
              <w:t xml:space="preserve">Du Jésus des Écritures au Christ des théologiens. Les Pères de l’Église, lecteurs de la vie de Jésus</w:t>
            </w:r>
            <w:r>
              <w:rPr/>
              <w:t xml:space="preserve">, Cahier de Biblia Patristica (24), pp.31-58,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“frère Cartérius” mentionné dans le Contre Helvidius de Jérôme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Ivan Bodrožić et Šimun Bilokapić. </w:t>
            </w:r>
            <w:r>
              <w:rPr>
                <w:i w:val="1"/>
                <w:iCs w:val="1"/>
              </w:rPr>
              <w:t xml:space="preserve">Sanctus Hieronymus Damlatiae uir illustris</w:t>
            </w:r>
            <w:r>
              <w:rPr/>
              <w:t xml:space="preserve">, Književni krug Split, pp.215-243,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philologie et polémique : Écriture et exégèse dans le Contre Helvidius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Hélène Grenier-Deneux et François Vinel. </w:t>
            </w:r>
            <w:r>
              <w:rPr>
                <w:i w:val="1"/>
                <w:iCs w:val="1"/>
              </w:rPr>
              <w:t xml:space="preserve">La Bible, les Pères et l’histoire de la langue grecque. Hommage à Marguerite Harl</w:t>
            </w:r>
            <w:r>
              <w:rPr/>
              <w:t xml:space="preserve">, Supplément de la Revue d’Études Tardo-antiques (132), 12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“Tenir à peine par les os” : la réception de Bucoliques, 3.102 chez saint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Estelle Galbois et Sylvie Rougier-Blanc. </w:t>
            </w:r>
            <w:r>
              <w:rPr>
                <w:i w:val="1"/>
                <w:iCs w:val="1"/>
              </w:rPr>
              <w:t xml:space="preserve">Maigreur et minceur dans les sociétés anciennes. Grèce, Orient, Rome</w:t>
            </w:r>
            <w:r>
              <w:rPr/>
              <w:t xml:space="preserve">, Scripta antiqua (132), Ausonius, pp.197-207,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Eckhart, lecteur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Eckhart lecteur des Pères, Beauchesne</w:t>
            </w:r>
            <w:r>
              <w:rPr/>
              <w:t xml:space="preserve">, Mystiques chrétiens d’Orient et d’Occident (5), Beauchesne, pp.159-184,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 Sodome chez Ambroise, Jérôme et Augustin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destruction de Sodome et de Gomorrhe (Gn 18-19) dans la littérature chrétienne des premiers siècles</w:t>
            </w:r>
            <w:r>
              <w:rPr/>
              <w:t xml:space="preserve">, 19, Brepols, pp.93-118,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“fables des poètes” dans l’œuvre de Jérôme : remploi, détournement, actualisation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F. Chapot, J. Goeken et M. Pfaff-Reydellet. </w:t>
            </w:r>
            <w:r>
              <w:rPr>
                <w:i w:val="1"/>
                <w:iCs w:val="1"/>
              </w:rPr>
              <w:t xml:space="preserve">Figures mythiques et discours religieux dans l’Empire gréco-romain,</w:t>
            </w:r>
            <w:r>
              <w:rPr/>
              <w:t xml:space="preserve">, Brepols, pp.189-207,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⟨10.1484/M.RRR-EB.5.115821⟩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Nabuchodonosor, figure biblique de l’homme sauvage (Daniel 4) ? Examen de la question à travers les âges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Cristina Noacco et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PUR, pp.375-386,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critiques autour du Commentaire sur Daniel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É. Ayroulet et A. Canellis. </w:t>
            </w:r>
            <w:r>
              <w:rPr>
                <w:i w:val="1"/>
                <w:iCs w:val="1"/>
              </w:rPr>
              <w:t xml:space="preserve">L’exégèse de saint Jérôme</w:t>
            </w:r>
            <w:r>
              <w:rPr/>
              <w:t xml:space="preserve">, Publications de l’Université de Saint-Étienne, pp.201-220,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et la théologie de l’histoire. Exégèse de Dn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des théologiens de l’Antiquité</w:t>
            </w:r>
            <w:r>
              <w:rPr/>
              <w:t xml:space="preserve">, Le Cerf, pp.353-358,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bibliques de chasteté chez les Pères latins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Caritatis scripta. Mélanges de littérature et de patristique offerts à Patrick Laurence</w:t>
            </w:r>
            <w:r>
              <w:rPr/>
              <w:t xml:space="preserve">, Institut d’Études Augustiniennes, pp.233-251,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et la conversion à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chez les Pères de l’Église</w:t>
            </w:r>
            <w:r>
              <w:rPr/>
              <w:t xml:space="preserve">, Parole et Silence, pp.203-217,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traduire saint Jérôme aujourd'hui dans la Collection des Sources Chrétiennes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Yves-Marie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Feiertag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halshs-00463637v1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138134v1" TargetMode="External"/><Relationship Id="rId9" Type="http://schemas.openxmlformats.org/officeDocument/2006/relationships/hyperlink" Target="https://hal.science/search/index/?q=*&amp;authFullName_s=R&#233;gis Courtray" TargetMode="External"/><Relationship Id="rId10" Type="http://schemas.openxmlformats.org/officeDocument/2006/relationships/hyperlink" Target="https://dx.doi.org/10.4000/rhetorique.940" TargetMode="External"/><Relationship Id="rId11" Type="http://schemas.openxmlformats.org/officeDocument/2006/relationships/hyperlink" Target="https://univ-tlse2.hal.science/hal-04138138v1" TargetMode="External"/><Relationship Id="rId12" Type="http://schemas.openxmlformats.org/officeDocument/2006/relationships/hyperlink" Target="https://univ-tlse2.hal.science/hal-04138124v1" TargetMode="External"/><Relationship Id="rId13" Type="http://schemas.openxmlformats.org/officeDocument/2006/relationships/hyperlink" Target="https://univ-tlse2.hal.science/hal-04138130v1" TargetMode="External"/><Relationship Id="rId14" Type="http://schemas.openxmlformats.org/officeDocument/2006/relationships/hyperlink" Target="https://univ-tlse2.hal.science/hal-04138199v1" TargetMode="External"/><Relationship Id="rId15" Type="http://schemas.openxmlformats.org/officeDocument/2006/relationships/hyperlink" Target="https://shs.hal.science/halshs-02424851v1" TargetMode="External"/><Relationship Id="rId16" Type="http://schemas.openxmlformats.org/officeDocument/2006/relationships/hyperlink" Target="https://hal.science/search/index/?q=*&amp;authFullName_s=Guillaume Bady" TargetMode="External"/><Relationship Id="rId17" Type="http://schemas.openxmlformats.org/officeDocument/2006/relationships/hyperlink" Target="https://hal.science/hal-02299490v1" TargetMode="External"/><Relationship Id="rId18" Type="http://schemas.openxmlformats.org/officeDocument/2006/relationships/hyperlink" Target="https://hal.science/search/index/?q=*&amp;authFullName_s=Burnet R&#233;gis" TargetMode="External"/><Relationship Id="rId19" Type="http://schemas.openxmlformats.org/officeDocument/2006/relationships/hyperlink" Target="https://hal.science/hal-02299419v1" TargetMode="External"/><Relationship Id="rId20" Type="http://schemas.openxmlformats.org/officeDocument/2006/relationships/hyperlink" Target="https://hal.science/hal-02299405v1" TargetMode="External"/><Relationship Id="rId21" Type="http://schemas.openxmlformats.org/officeDocument/2006/relationships/hyperlink" Target="https://shs.hal.science/halshs-01818819v1" TargetMode="External"/><Relationship Id="rId22" Type="http://schemas.openxmlformats.org/officeDocument/2006/relationships/hyperlink" Target="https://hal.science/hal-02299411v1" TargetMode="External"/><Relationship Id="rId23" Type="http://schemas.openxmlformats.org/officeDocument/2006/relationships/hyperlink" Target="https://hal.sorbonne-universite.fr/hal-04212580v1" TargetMode="External"/><Relationship Id="rId24" Type="http://schemas.openxmlformats.org/officeDocument/2006/relationships/hyperlink" Target="https://hal.science/search/index/?q=*&amp;authFullName_s=Jean-Christophe Courtil" TargetMode="External"/><Relationship Id="rId25" Type="http://schemas.openxmlformats.org/officeDocument/2006/relationships/hyperlink" Target="https://hal.science/search/index/?q=*&amp;authFullName_s=Paul FRAN&#199;OIS" TargetMode="External"/><Relationship Id="rId26" Type="http://schemas.openxmlformats.org/officeDocument/2006/relationships/hyperlink" Target="https://hal.science/search/index/?q=*&amp;authFullName_s=Val&#233;rie Gitton-Ripoll" TargetMode="External"/><Relationship Id="rId27" Type="http://schemas.openxmlformats.org/officeDocument/2006/relationships/hyperlink" Target="https://hal.science/search/index/?q=*&amp;authFullName_s=Anne-H&#233;l&#232;ne Klinger-Doll&#233;" TargetMode="External"/><Relationship Id="rId28" Type="http://schemas.openxmlformats.org/officeDocument/2006/relationships/hyperlink" Target="https://univ-tlse2.hal.science/hal-04138109v1" TargetMode="External"/><Relationship Id="rId29" Type="http://schemas.openxmlformats.org/officeDocument/2006/relationships/hyperlink" Target="https://hal.science/hal-04921728v1" TargetMode="External"/><Relationship Id="rId30" Type="http://schemas.openxmlformats.org/officeDocument/2006/relationships/hyperlink" Target="https://hal.science/hal-01979388v1" TargetMode="External"/><Relationship Id="rId31" Type="http://schemas.openxmlformats.org/officeDocument/2006/relationships/hyperlink" Target="https://hal.science/hal-01762438v1" TargetMode="External"/><Relationship Id="rId32" Type="http://schemas.openxmlformats.org/officeDocument/2006/relationships/hyperlink" Target="https://hal.science/search/index/?q=*&amp;authFullName_s=Aline Canellis" TargetMode="External"/><Relationship Id="rId33" Type="http://schemas.openxmlformats.org/officeDocument/2006/relationships/hyperlink" Target="https://hal.science/search/index/?q=*&amp;authFullName_s=Laurence Mellerin" TargetMode="External"/><Relationship Id="rId34" Type="http://schemas.openxmlformats.org/officeDocument/2006/relationships/hyperlink" Target="https://hal.science/search/index/?q=*&amp;authFullName_s=Agn&#232;s Bastit" TargetMode="External"/><Relationship Id="rId35" Type="http://schemas.openxmlformats.org/officeDocument/2006/relationships/hyperlink" Target="https://hal.science/search/index/?q=*&amp;authFullName_s=Carole Bouchara" TargetMode="External"/><Relationship Id="rId36" Type="http://schemas.openxmlformats.org/officeDocument/2006/relationships/hyperlink" Target="https://hal.science/search/index/?q=*&amp;authFullName_s=Michel Cozic" TargetMode="External"/><Relationship Id="rId37" Type="http://schemas.openxmlformats.org/officeDocument/2006/relationships/hyperlink" Target="https://hal.science/hal-01979397v1" TargetMode="External"/><Relationship Id="rId38" Type="http://schemas.openxmlformats.org/officeDocument/2006/relationships/hyperlink" Target="https://hal.science/hal-01979398v1" TargetMode="External"/><Relationship Id="rId39" Type="http://schemas.openxmlformats.org/officeDocument/2006/relationships/hyperlink" Target="https://shs.hal.science/halshs-01818862v1" TargetMode="External"/><Relationship Id="rId40" Type="http://schemas.openxmlformats.org/officeDocument/2006/relationships/hyperlink" Target="https://journals.openedition.org/pallas/2625" TargetMode="External"/><Relationship Id="rId41" Type="http://schemas.openxmlformats.org/officeDocument/2006/relationships/hyperlink" Target="https://hal.science/hal-04733550v1" TargetMode="External"/><Relationship Id="rId42" Type="http://schemas.openxmlformats.org/officeDocument/2006/relationships/hyperlink" Target="https://hal.science/hal-04733552v1" TargetMode="External"/><Relationship Id="rId43" Type="http://schemas.openxmlformats.org/officeDocument/2006/relationships/hyperlink" Target="https://hal.science/hal-04733555v1" TargetMode="External"/><Relationship Id="rId44" Type="http://schemas.openxmlformats.org/officeDocument/2006/relationships/hyperlink" Target="https://univ-tlse2.hal.science/hal-04138193v1" TargetMode="External"/><Relationship Id="rId45" Type="http://schemas.openxmlformats.org/officeDocument/2006/relationships/hyperlink" Target="https://univ-tlse2.hal.science/hal-04575031v1" TargetMode="External"/><Relationship Id="rId46" Type="http://schemas.openxmlformats.org/officeDocument/2006/relationships/hyperlink" Target="https://univ-tlse2.hal.science/hal-04138190v1" TargetMode="External"/><Relationship Id="rId47" Type="http://schemas.openxmlformats.org/officeDocument/2006/relationships/hyperlink" Target="https://univ-tlse2.hal.science/hal-04138184v1" TargetMode="External"/><Relationship Id="rId48" Type="http://schemas.openxmlformats.org/officeDocument/2006/relationships/hyperlink" Target="https://univ-tlse2.hal.science/hal-04138177v1" TargetMode="External"/><Relationship Id="rId49" Type="http://schemas.openxmlformats.org/officeDocument/2006/relationships/hyperlink" Target="https://hal.science/hal-02299532v1" TargetMode="External"/><Relationship Id="rId50" Type="http://schemas.openxmlformats.org/officeDocument/2006/relationships/hyperlink" Target="https://univ-tlse2.hal.science/hal-04138163v1" TargetMode="External"/><Relationship Id="rId51" Type="http://schemas.openxmlformats.org/officeDocument/2006/relationships/hyperlink" Target="https://dx.doi.org/10.1484/M.RRR-EB.5.115821" TargetMode="External"/><Relationship Id="rId52" Type="http://schemas.openxmlformats.org/officeDocument/2006/relationships/hyperlink" Target="https://univ-tlse2.hal.science/hal-04138174v1" TargetMode="External"/><Relationship Id="rId53" Type="http://schemas.openxmlformats.org/officeDocument/2006/relationships/hyperlink" Target="https://univ-tlse2.hal.science/hal-04138155v1" TargetMode="External"/><Relationship Id="rId54" Type="http://schemas.openxmlformats.org/officeDocument/2006/relationships/hyperlink" Target="https://hal.science/hal-02299497v1" TargetMode="External"/><Relationship Id="rId55" Type="http://schemas.openxmlformats.org/officeDocument/2006/relationships/hyperlink" Target="https://hal.science/hal-02299525v1" TargetMode="External"/><Relationship Id="rId56" Type="http://schemas.openxmlformats.org/officeDocument/2006/relationships/hyperlink" Target="https://hal.science/hal-02299518v1" TargetMode="External"/><Relationship Id="rId57" Type="http://schemas.openxmlformats.org/officeDocument/2006/relationships/hyperlink" Target="https://shs.hal.science/halshs-00463637v1" TargetMode="External"/><Relationship Id="rId58" Type="http://schemas.openxmlformats.org/officeDocument/2006/relationships/hyperlink" Target="https://hal.science/search/index/?q=*&amp;authFullName_s=Yves-Marie Duval" TargetMode="External"/><Relationship Id="rId59" Type="http://schemas.openxmlformats.org/officeDocument/2006/relationships/hyperlink" Target="https://hal.science/search/index/?q=*&amp;authFullName_s=Jean-Louis Feiertag" TargetMode="External"/><Relationship Id="rId60" Type="http://schemas.openxmlformats.org/officeDocument/2006/relationships/hyperlink" Target="https://hal.science/search/index/?q=*&amp;authFullName_s=Beno&#238;t Jeanjea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Courtray</dc:title>
  <dc:description>CV</dc:description>
  <dc:subject/>
  <cp:keywords/>
  <cp:category/>
  <cp:lastModifiedBy/>
  <dcterms:created xsi:type="dcterms:W3CDTF">2026-03-05T22:28:10+01:00</dcterms:created>
  <dcterms:modified xsi:type="dcterms:W3CDTF">2026-03-05T22:28:10+01:00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