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FELIN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remi-felin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RDFminer: an Interactive Tool for the Evolutionary Discovery of SHACL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2024 - 21st International Conference on Semantic Web</w:t>
            </w:r>
            <w:r>
              <w:rPr/>
              <w:t xml:space="preserve">, May 2024, Hersonissos (Crete), Greece. Lecture Notes in Computer Science, The Semantic Web: ESWC 2025 Satellite Events - Portoroz, Slovenia, June 1-5, 2025,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RDFMiner : Grammar-Based Genetic Programming for Mining OWL 2 Axioms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3IA Annual Scientific Meeting</w:t>
            </w:r>
            <w:r>
              <w:rPr/>
              <w:t xml:space="preserve">, Nov 2021, Biot,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probabiliste de formes SHACL à l'aide d'algorithmes évolutionnaires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2024 - Extraction et Gestion de la Connaissance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Based on Grammatical Evolution for Discovering SHACL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2024 - 27th European Conference on Genetic Programming</w:t>
            </w:r>
            <w:r>
              <w:rPr/>
              <w:t xml:space="preserve">, Apr 2024, Aberystwyth, United Kingdom. pp.176-191,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⟨10.1007/978-3-031-56957-9_11⟩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inclure et exploiter des informations probabilistes dans les rapports de validation SHACL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2023 - 34es Journées francophones d'Ingénierie des Connaissances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Include and Exploit Probabilistic Information in SHACL Validation Reports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2023 - 20th International European Semantic Web Conference</w:t>
            </w:r>
            <w:r>
              <w:rPr/>
              <w:t xml:space="preserve">, May 2023, Hersonissos, Greece. pp.91-104,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⟨10.1007/978-3-031-33455-9_6⟩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Computation of a Possibilistic Heuristic to Test OWL SubClassOf Axioms Against RDF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W-IAT 2022 - IEEE/WIC/ACM International Joint Conference on Web Intelligence and Intelligent Agent Technology</w:t>
            </w:r>
            <w:r>
              <w:rPr/>
              <w:t xml:space="preserve">, Nov 2022, Niagara Falls, Canada.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⟨10.1109/WI-IAT55865.2022.00021⟩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Grammar-Based Genetic Programming for Mining Subsumption Axioms Involving Complex Class Expressions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2021 - 20th IEEE/WIC/ACM International Conference on Web Intelligence and Intelligent Agent Technology</w:t>
            </w:r>
            <w:r>
              <w:rPr/>
              <w:t xml:space="preserve">, Dec 2021, Melbourne, Australia.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⟨10.1145/3486622.3494025⟩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hal-03519365v1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49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felin" TargetMode="External"/><Relationship Id="rId9" Type="http://schemas.openxmlformats.org/officeDocument/2006/relationships/hyperlink" Target="https://inria.hal.science/hal-04566981v1" TargetMode="External"/><Relationship Id="rId10" Type="http://schemas.openxmlformats.org/officeDocument/2006/relationships/hyperlink" Target="https://hal.science/search/index/?q=*&amp;authFullName_s=R&#233;mi Felin" TargetMode="External"/><Relationship Id="rId11" Type="http://schemas.openxmlformats.org/officeDocument/2006/relationships/hyperlink" Target="https://hal.science/search/index/?q=*&amp;authFullName_s=Pierre Monnin" TargetMode="External"/><Relationship Id="rId12" Type="http://schemas.openxmlformats.org/officeDocument/2006/relationships/hyperlink" Target="https://hal.science/search/index/?q=*&amp;authFullName_s=Catherine Faron" TargetMode="External"/><Relationship Id="rId13" Type="http://schemas.openxmlformats.org/officeDocument/2006/relationships/hyperlink" Target="https://hal.science/search/index/?q=*&amp;authFullName_s=Andrea G. B. Tettamanzi" TargetMode="External"/><Relationship Id="rId14" Type="http://schemas.openxmlformats.org/officeDocument/2006/relationships/hyperlink" Target="https://hal.science/hal-03517059v1" TargetMode="External"/><Relationship Id="rId15" Type="http://schemas.openxmlformats.org/officeDocument/2006/relationships/hyperlink" Target="https://inria.hal.science/hal-04411349v1" TargetMode="External"/><Relationship Id="rId16" Type="http://schemas.openxmlformats.org/officeDocument/2006/relationships/hyperlink" Target="https://inria.hal.science/hal-04446252v1" TargetMode="External"/><Relationship Id="rId17" Type="http://schemas.openxmlformats.org/officeDocument/2006/relationships/hyperlink" Target="https://dx.doi.org/10.1007/978-3-031-56957-9_11" TargetMode="External"/><Relationship Id="rId18" Type="http://schemas.openxmlformats.org/officeDocument/2006/relationships/hyperlink" Target="https://inria.hal.science/hal-04152604v1" TargetMode="External"/><Relationship Id="rId19" Type="http://schemas.openxmlformats.org/officeDocument/2006/relationships/hyperlink" Target="https://inria.hal.science/hal-04031744v1" TargetMode="External"/><Relationship Id="rId20" Type="http://schemas.openxmlformats.org/officeDocument/2006/relationships/hyperlink" Target="https://dx.doi.org/10.1007/978-3-031-33455-9_6" TargetMode="External"/><Relationship Id="rId21" Type="http://schemas.openxmlformats.org/officeDocument/2006/relationships/hyperlink" Target="https://inria.hal.science/hal-03892080v1" TargetMode="External"/><Relationship Id="rId22" Type="http://schemas.openxmlformats.org/officeDocument/2006/relationships/hyperlink" Target="https://hal.science/search/index/?q=*&amp;authFullName_s=Olivier Corby" TargetMode="External"/><Relationship Id="rId23" Type="http://schemas.openxmlformats.org/officeDocument/2006/relationships/hyperlink" Target="https://dx.doi.org/10.1109/WI-IAT55865.2022.00021" TargetMode="External"/><Relationship Id="rId24" Type="http://schemas.openxmlformats.org/officeDocument/2006/relationships/hyperlink" Target="https://hal.science/hal-03519365v1" TargetMode="External"/><Relationship Id="rId25" Type="http://schemas.openxmlformats.org/officeDocument/2006/relationships/hyperlink" Target="https://dx.doi.org/10.1145/3486622.349402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FELIN</dc:title>
  <dc:description>CV</dc:description>
  <dc:subject/>
  <cp:keywords/>
  <cp:category/>
  <cp:lastModifiedBy/>
  <dcterms:created xsi:type="dcterms:W3CDTF">2026-05-09T22:44:37+02:00</dcterms:created>
  <dcterms:modified xsi:type="dcterms:W3CDTF">2026-05-09T22:44:37+02:00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