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lecteurs : commande et acheminement des journaux en province (fin 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"Récits et imaginaire européens" du MASTER Sciences Humaines et Sociales MENTION Histoire PARCOURS Histoire et cultures européennes</w:t>
            </w:r>
            <w:r>
              <w:rPr/>
              <w:t xml:space="preserve">, Département d'histoire et d'archéologie de l'université de Tours, Feb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Chez Moreau Liquoriste-Débitant » : un repère pour les cercles républicains à Tours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Les nourritures terrestres. Banquets, cafés et restaurants comme lieux du politique dans la France contemporaine (XIXe-XXe siècles) »</w:t>
            </w:r>
            <w:r>
              <w:rPr/>
              <w:t xml:space="preserve">, Société française d’histoire politique (SFHPo),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tourangelle animée : les débats sur la reconstruction de la basilique Saint-Martin des années 1870 aux années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Renaissance d'une basilique : Saint-Martin de Tours, 4 juillet 1925 »</w:t>
            </w:r>
            <w:r>
              <w:rPr/>
              <w:t xml:space="preserve">, Centre Tourangeau d’Histoire et d’études des Sources (CeTHiS),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Touraine fin XVIIIe –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 - Édition du 27 mars 2024</w:t>
            </w:r>
            <w:r>
              <w:rPr/>
              <w:t xml:space="preserve">, Département d'histoire et d'archéologie de l'université de Tours; Archives départementales d'Indre-et-Loire; Archives municipales de Tours; Centre Tourangeau d'Histoire et d'étude des Sources - UR 6298; Société archéologique de Touraine, Mar 2024,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surveillance et influence, l’affaire du préfet Pastoureau : un scandale politico-médiatique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du CeTHiS (édition 2024)</w:t>
            </w:r>
            <w:r>
              <w:rPr/>
              <w:t xml:space="preserve">, Centre Tourangeau d’Histoire et d’études des Sources (CeTHiS) - UR 6298, Nov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d’Indre-et-Loire, une entreprise de presse au 19e siècle.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par abonnement des journaux au XIXe siècle en Indre-et-Loire.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typographique tourangelle : un exemple de sociabilité ouvrière.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préfet Pastoureau.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soubresauts d’un journal démocrate sous la IIe République.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hal-05112156v1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426v1" TargetMode="External"/><Relationship Id="rId8" Type="http://schemas.openxmlformats.org/officeDocument/2006/relationships/hyperlink" Target="https://hal.science/search/index/?q=*&amp;authFullName_s=R&#233;mi Gilet" TargetMode="External"/><Relationship Id="rId9" Type="http://schemas.openxmlformats.org/officeDocument/2006/relationships/hyperlink" Target="https://hal.science/hal-05228735v1" TargetMode="External"/><Relationship Id="rId10" Type="http://schemas.openxmlformats.org/officeDocument/2006/relationships/hyperlink" Target="https://hal.science/hal-05228731v1" TargetMode="External"/><Relationship Id="rId11" Type="http://schemas.openxmlformats.org/officeDocument/2006/relationships/hyperlink" Target="https://hal.science/hal-05112149v1" TargetMode="External"/><Relationship Id="rId12" Type="http://schemas.openxmlformats.org/officeDocument/2006/relationships/hyperlink" Target="https://hal.science/hal-05112152v1" TargetMode="External"/><Relationship Id="rId13" Type="http://schemas.openxmlformats.org/officeDocument/2006/relationships/hyperlink" Target="https://hal.science/hal-05228727v1" TargetMode="External"/><Relationship Id="rId14" Type="http://schemas.openxmlformats.org/officeDocument/2006/relationships/hyperlink" Target="https://hal.science/hal-05112159v1" TargetMode="External"/><Relationship Id="rId15" Type="http://schemas.openxmlformats.org/officeDocument/2006/relationships/hyperlink" Target="https://hal.science/hal-05112158v1" TargetMode="External"/><Relationship Id="rId16" Type="http://schemas.openxmlformats.org/officeDocument/2006/relationships/hyperlink" Target="https://hal.science/hal-05112154v1" TargetMode="External"/><Relationship Id="rId17" Type="http://schemas.openxmlformats.org/officeDocument/2006/relationships/hyperlink" Target="https://hal.science/hal-051121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Gilet</dc:title>
  <dc:description>CV</dc:description>
  <dc:subject/>
  <cp:keywords/>
  <cp:category/>
  <cp:lastModifiedBy/>
  <dcterms:created xsi:type="dcterms:W3CDTF">2026-04-16T18:27:05+02:00</dcterms:created>
  <dcterms:modified xsi:type="dcterms:W3CDTF">2026-04-16T18:27:05+02:00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