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REMI RADIGUET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passage à l'an 2026</w:t></w:r></w:hyperlink></w:p><w:p><w:pPr/><w:hyperlink r:id="rId8" w:history="1"><w:r><w:rPr><w:color w:val="#410a8c"/><w:u w:val="single"/></w:rPr><w:t xml:space="preserve">Rémi Radiguet</w:t></w:r></w:hyperlink></w:p><w:p><w:pPr/><w:r><w:rPr><w:i w:val="1"/><w:iCs w:val="1"/></w:rPr><w:t xml:space="preserve">Actualité juridique Droit administratif</w:t></w:r><w:r><w:rPr/><w:t xml:space="preserve">, 2026, 01, pp.1</w:t></w:r></w:p><w:p><w:pPr/><w:r><w:rPr/><w:t xml:space="preserve">Article dans une revue</w:t></w:r></w:p><w:p><w:pPr/><w:hyperlink r:id="rId7" w:history="1"><w:r><w:rPr><w:color w:val="#410a8c"/><w:u w:val="single"/></w:rPr><w:t xml:space="preserve">halshs-05452586v1</w:t></w:r></w:hyperlink></w:p></w:tc></w:tr><w:tr><w:trPr/><w:tc><w:tcPr><w:noWrap/></w:tcPr><w:p><w:pPr><w:spacing w:after="200"/></w:pPr><w:hyperlink r:id="rId9" w:history="1"><w:r><w:rPr><w:color w:val="1e198e"/><w:b w:val="1"/><w:bCs w:val="1"/><w:u w:val="single"/></w:rPr><w:t xml:space="preserve">L'article 1er de la Charte appliqué par le juge administratif</w:t></w:r></w:hyperlink></w:p><w:p><w:pPr/><w:hyperlink r:id="rId8" w:history="1"><w:r><w:rPr><w:color w:val="#410a8c"/><w:u w:val="single"/></w:rPr><w:t xml:space="preserve">Rémi Radiguet</w:t></w:r></w:hyperlink></w:p><w:p><w:pPr/><w:r><w:rPr><w:i w:val="1"/><w:iCs w:val="1"/></w:rPr><w:t xml:space="preserve">Actualité juridique Droit administratif</w:t></w:r><w:r><w:rPr/><w:t xml:space="preserve">, 2025, 10, pp.479</w:t></w:r></w:p><w:p><w:pPr/><w:r><w:rPr/><w:t xml:space="preserve">Article dans une revue</w:t></w:r></w:p><w:p><w:pPr/><w:hyperlink r:id="rId9" w:history="1"><w:r><w:rPr><w:color w:val="#410a8c"/><w:u w:val="single"/></w:rPr><w:t xml:space="preserve">halshs-04991347v1</w:t></w:r></w:hyperlink></w:p></w:tc></w:tr><w:tr><w:trPr/><w:tc><w:tcPr><w:noWrap/></w:tcPr><w:p><w:pPr><w:spacing w:after="200"/></w:pPr><w:hyperlink r:id="rId10" w:history="1"><w:r><w:rPr><w:color w:val="1e198e"/><w:b w:val="1"/><w:bCs w:val="1"/><w:u w:val="single"/></w:rPr><w:t xml:space="preserve">La non-régression dans l'ombre du droit à un environnement équilibré et respectueux de la santé</w:t></w:r></w:hyperlink></w:p><w:p><w:pPr/><w:hyperlink r:id="rId11" w:history="1"><w:r><w:rPr><w:color w:val="#410a8c"/><w:u w:val="single"/></w:rPr><w:t xml:space="preserve">Olivier Desaulnay</w:t></w:r></w:hyperlink><w:r><w:rPr/><w:t xml:space="preserve">,</w:t></w:r><w:hyperlink r:id="rId8" w:history="1"><w:r><w:rPr><w:color w:val="#410a8c"/><w:u w:val="single"/></w:rPr><w:t xml:space="preserve">Rémi Radiguet</w:t></w:r></w:hyperlink></w:p><w:p><w:pPr/><w:r><w:rPr><w:i w:val="1"/><w:iCs w:val="1"/></w:rPr><w:t xml:space="preserve">Actualité juridique Droit administratif</w:t></w:r><w:r><w:rPr/><w:t xml:space="preserve">, 2025, 43, pp.2282</w:t></w:r></w:p><w:p><w:pPr/><w:r><w:rPr/><w:t xml:space="preserve">Article dans une revue</w:t></w:r></w:p><w:p><w:pPr/><w:hyperlink r:id="rId10" w:history="1"><w:r><w:rPr><w:color w:val="#410a8c"/><w:u w:val="single"/></w:rPr><w:t xml:space="preserve">halshs-05433455v1</w:t></w:r></w:hyperlink></w:p></w:tc></w:tr><w:tr><w:trPr/><w:tc><w:tcPr><w:noWrap/></w:tcPr><w:p><w:pPr><w:spacing w:after="200"/></w:pPr><w:hyperlink r:id="rId12" w:history="1"><w:r><w:rPr><w:color w:val="1e198e"/><w:b w:val="1"/><w:bCs w:val="1"/><w:u w:val="single"/></w:rPr><w:t xml:space="preserve">Le lagopède alpin sain et sauf en territoire pyrénéen</w:t></w:r></w:hyperlink></w:p><w:p><w:pPr/><w:hyperlink r:id="rId8" w:history="1"><w:r><w:rPr><w:color w:val="#410a8c"/><w:u w:val="single"/></w:rPr><w:t xml:space="preserve">Rémi Radiguet</w:t></w:r></w:hyperlink></w:p><w:p><w:pPr/><w:r><w:rPr><w:i w:val="1"/><w:iCs w:val="1"/></w:rPr><w:t xml:space="preserve">Actualité juridique Droit administratif</w:t></w:r><w:r><w:rPr/><w:t xml:space="preserve">, 2025, 11, pp.552</w:t></w:r></w:p><w:p><w:pPr/><w:r><w:rPr/><w:t xml:space="preserve">Article dans une revue</w:t></w:r></w:p><w:p><w:pPr/><w:hyperlink r:id="rId12" w:history="1"><w:r><w:rPr><w:color w:val="#410a8c"/><w:u w:val="single"/></w:rPr><w:t xml:space="preserve">halshs-05001803v1</w:t></w:r></w:hyperlink></w:p></w:tc></w:tr><w:tr><w:trPr/><w:tc><w:tcPr><w:noWrap/></w:tcPr><w:p><w:pPr><w:spacing w:after="200"/></w:pPr><w:hyperlink r:id="rId13" w:history="1"><w:r><w:rPr><w:color w:val="1e198e"/><w:b w:val="1"/><w:bCs w:val="1"/><w:u w:val="single"/></w:rPr><w:t xml:space="preserve">Mayotte et protection de l'environnement : droit commun sur terre spéciale ?</w:t></w:r></w:hyperlink></w:p><w:p><w:pPr/><w:hyperlink r:id="rId8" w:history="1"><w:r><w:rPr><w:color w:val="#410a8c"/><w:u w:val="single"/></w:rPr><w:t xml:space="preserve">Rémi Radiguet</w:t></w:r></w:hyperlink></w:p><w:p><w:pPr/><w:r><w:rPr><w:i w:val="1"/><w:iCs w:val="1"/></w:rPr><w:t xml:space="preserve">AJCT. Actualité juridique Collectivités territoriales</w:t></w:r><w:r><w:rPr/><w:t xml:space="preserve">, 2025, 04, pp.209</w:t></w:r></w:p><w:p><w:pPr/><w:r><w:rPr/><w:t xml:space="preserve">Article dans une revue</w:t></w:r></w:p><w:p><w:pPr/><w:hyperlink r:id="rId13" w:history="1"><w:r><w:rPr><w:color w:val="#410a8c"/><w:u w:val="single"/></w:rPr><w:t xml:space="preserve">halshs-05039515v1</w:t></w:r></w:hyperlink></w:p></w:tc></w:tr><w:tr><w:trPr/><w:tc><w:tcPr><w:noWrap/></w:tcPr><w:p><w:pPr><w:spacing w:after="200"/></w:pPr><w:hyperlink r:id="rId14" w:history="1"><w:r><w:rPr><w:color w:val="1e198e"/><w:b w:val="1"/><w:bCs w:val="1"/><w:u w:val="single"/></w:rPr><w:t xml:space="preserve">Grande-Synthe 3 et Affaire du siècle 3 : exécution climatique en vue</w:t></w:r></w:hyperlink></w:p><w:p><w:pPr/><w:hyperlink r:id="rId8" w:history="1"><w:r><w:rPr><w:color w:val="#410a8c"/><w:u w:val="single"/></w:rPr><w:t xml:space="preserve">Rémi Radiguet</w:t></w:r></w:hyperlink></w:p><w:p><w:pPr/><w:r><w:rPr><w:i w:val="1"/><w:iCs w:val="1"/></w:rPr><w:t xml:space="preserve">Actualité juridique Droit administratif</w:t></w:r><w:r><w:rPr/><w:t xml:space="preserve">, 2024, 13, pp.731</w:t></w:r></w:p><w:p><w:pPr/><w:r><w:rPr/><w:t xml:space="preserve">Article dans une revue</w:t></w:r></w:p><w:p><w:pPr/><w:hyperlink r:id="rId14" w:history="1"><w:r><w:rPr><w:color w:val="#410a8c"/><w:u w:val="single"/></w:rPr><w:t xml:space="preserve">halshs-04534212v1</w:t></w:r></w:hyperlink></w:p></w:tc></w:tr><w:tr><w:trPr/><w:tc><w:tcPr><w:noWrap/></w:tcPr><w:p><w:pPr><w:spacing w:after="200"/></w:pPr><w:hyperlink r:id="rId15" w:history="1"><w:r><w:rPr><w:color w:val="1e198e"/><w:b w:val="1"/><w:bCs w:val="1"/><w:u w:val="single"/></w:rPr><w:t xml:space="preserve">L’autorisation environnementale et son contentieux dans la loi ENR : à la vitesse grand V ?</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2023, 2133 (N°16)</w:t></w:r></w:p><w:p><w:pPr/><w:r><w:rPr/><w:t xml:space="preserve">Article dans une revue</w:t></w:r></w:p><w:p><w:pPr/><w:hyperlink r:id="rId15" w:history="1"><w:r><w:rPr><w:color w:val="#410a8c"/><w:u w:val="single"/></w:rPr><w:t xml:space="preserve">hal-04349613v1</w:t></w:r></w:hyperlink></w:p></w:tc></w:tr><w:tr><w:trPr/><w:tc><w:tcPr><w:noWrap/></w:tcPr><w:p><w:pPr><w:spacing w:after="200"/></w:pPr><w:hyperlink r:id="rId16" w:history="1"><w:r><w:rPr><w:color w:val="1e198e"/><w:b w:val="1"/><w:bCs w:val="1"/><w:u w:val="single"/></w:rPr><w:t xml:space="preserve">Le volet paysage dans la loi APER : panorama d'une approche pointilliste</w:t></w:r></w:hyperlink></w:p><w:p><w:pPr/><w:hyperlink r:id="rId17" w:history="1"><w:r><w:rPr><w:color w:val="#410a8c"/><w:u w:val="single"/></w:rPr><w:t xml:space="preserve">Blanche Lormeteau</w:t></w:r></w:hyperlink><w:r><w:rPr/><w:t xml:space="preserve">,</w:t></w:r><w:hyperlink r:id="rId8" w:history="1"><w:r><w:rPr><w:color w:val="#410a8c"/><w:u w:val="single"/></w:rPr><w:t xml:space="preserve">Rémi Radiguet</w:t></w:r></w:hyperlink></w:p><w:p><w:pPr/><w:r><w:rPr><w:i w:val="1"/><w:iCs w:val="1"/></w:rPr><w:t xml:space="preserve">Actualité juridique Droit administratif</w:t></w:r><w:r><w:rPr/><w:t xml:space="preserve">, 2023, 22, pp.1156</w:t></w:r></w:p><w:p><w:pPr/><w:r><w:rPr/><w:t xml:space="preserve">Article dans une revue</w:t></w:r></w:p><w:p><w:pPr/><w:hyperlink r:id="rId16" w:history="1"><w:r><w:rPr><w:color w:val="#410a8c"/><w:u w:val="single"/></w:rPr><w:t xml:space="preserve">halshs-04139109v1</w:t></w:r></w:hyperlink></w:p></w:tc></w:tr><w:tr><w:trPr/><w:tc><w:tcPr><w:noWrap/></w:tcPr><w:p><w:pPr><w:spacing w:after="200"/></w:pPr><w:hyperlink r:id="rId18" w:history="1"><w:r><w:rPr><w:color w:val="1e198e"/><w:b w:val="1"/><w:bCs w:val="1"/><w:u w:val="single"/></w:rPr><w:t xml:space="preserve">La forêt dans la loi &amp;quot;climat et résilience&amp;quot; : pas de bouffée d’air en vue ?</w:t></w:r></w:hyperlink></w:p><w:p><w:pPr/><w:hyperlink r:id="rId8" w:history="1"><w:r><w:rPr><w:color w:val="#410a8c"/><w:u w:val="single"/></w:rPr><w:t xml:space="preserve">Rémi Radiguet</w:t></w:r></w:hyperlink></w:p><w:p><w:pPr/><w:r><w:rPr><w:i w:val="1"/><w:iCs w:val="1"/></w:rPr><w:t xml:space="preserve">Droit &amp; Patrimoine</w:t></w:r><w:r><w:rPr/><w:t xml:space="preserve">, 2022, N°322, p.39</w:t></w:r></w:p><w:p><w:pPr/><w:r><w:rPr/><w:t xml:space="preserve">Article dans une revue</w:t></w:r></w:p><w:p><w:pPr/><w:hyperlink r:id="rId18" w:history="1"><w:r><w:rPr><w:color w:val="#410a8c"/><w:u w:val="single"/></w:rPr><w:t xml:space="preserve">hal-04349680v1</w:t></w:r></w:hyperlink></w:p></w:tc></w:tr><w:tr><w:trPr/><w:tc><w:tcPr><w:noWrap/></w:tcPr><w:p><w:pPr><w:spacing w:after="200"/></w:pPr><w:hyperlink r:id="rId19" w:history="1"><w:r><w:rPr><w:color w:val="1e198e"/><w:b w:val="1"/><w:bCs w:val="1"/><w:u w:val="single"/></w:rPr><w:t xml:space="preserve">Réparation du préjudice écologique : quand la logique s'en mêle, la matérialité de la réparation s'évapore !</w:t></w:r></w:hyperlink></w:p><w:p><w:pPr/><w:hyperlink r:id="rId8" w:history="1"><w:r><w:rPr><w:color w:val="#410a8c"/><w:u w:val="single"/></w:rPr><w:t xml:space="preserve">Rémi Radiguet</w:t></w:r></w:hyperlink></w:p><w:p><w:pPr/><w:r><w:rPr><w:i w:val="1"/><w:iCs w:val="1"/></w:rPr><w:t xml:space="preserve">Actualité juridique Droit administratif</w:t></w:r><w:r><w:rPr/><w:t xml:space="preserve">, 2022, 16, pp.929</w:t></w:r></w:p><w:p><w:pPr/><w:r><w:rPr/><w:t xml:space="preserve">Article dans une revue</w:t></w:r></w:p><w:p><w:pPr/><w:hyperlink r:id="rId19" w:history="1"><w:r><w:rPr><w:color w:val="#410a8c"/><w:u w:val="single"/></w:rPr><w:t xml:space="preserve">halshs-03660945v1</w:t></w:r></w:hyperlink></w:p></w:tc></w:tr><w:tr><w:trPr/><w:tc><w:tcPr><w:noWrap/></w:tcPr><w:p><w:pPr><w:spacing w:after="200"/></w:pPr><w:hyperlink r:id="rId20" w:history="1"><w:r><w:rPr><w:color w:val="1e198e"/><w:b w:val="1"/><w:bCs w:val="1"/><w:u w:val="single"/></w:rPr><w:t xml:space="preserve">La forêt dans la loi « climat et résilience » : pas de bouffée d’air en vue.</w:t></w:r></w:hyperlink></w:p><w:p><w:pPr/><w:hyperlink r:id="rId8" w:history="1"><w:r><w:rPr><w:color w:val="#410a8c"/><w:u w:val="single"/></w:rPr><w:t xml:space="preserve">Rémi Radiguet</w:t></w:r></w:hyperlink></w:p><w:p><w:pPr/><w:r><w:rPr><w:i w:val="1"/><w:iCs w:val="1"/></w:rPr><w:t xml:space="preserve">Droit &amp; Patrimoine</w:t></w:r><w:r><w:rPr/><w:t xml:space="preserve">, 2022</w:t></w:r></w:p><w:p><w:pPr/><w:r><w:rPr/><w:t xml:space="preserve">Article dans une revue</w:t></w:r></w:p><w:p><w:pPr/><w:hyperlink r:id="rId20" w:history="1"><w:r><w:rPr><w:color w:val="#410a8c"/><w:u w:val="single"/></w:rPr><w:t xml:space="preserve">hal-03624362v1</w:t></w:r></w:hyperlink></w:p></w:tc></w:tr><w:tr><w:trPr/><w:tc><w:tcPr><w:noWrap/></w:tcPr><w:p><w:pPr><w:spacing w:after="200"/></w:pPr><w:hyperlink r:id="rId21" w:history="1"><w:r><w:rPr><w:color w:val="1e198e"/><w:b w:val="1"/><w:bCs w:val="1"/><w:u w:val="single"/></w:rPr><w:t xml:space="preserve">« Affaire(s) du siècle ? Ne vendons pas la peau du caribou… », note sous CE, 19 novembre 2020, Commune de Grande-Synthe, req. n°427301 et TA Paris 3 février 2021, Association Oxfam France et a, req. n°s 1904967, 190498, 1904974/4-1, Rev. jur. env, 2021, n°2, p. 407.</w:t></w:r></w:hyperlink></w:p><w:p><w:pPr/><w:hyperlink r:id="rId8" w:history="1"><w:r><w:rPr><w:color w:val="#410a8c"/><w:u w:val="single"/></w:rPr><w:t xml:space="preserve">Rémi Radiguet</w:t></w:r></w:hyperlink></w:p><w:p><w:pPr/><w:r><w:rPr><w:i w:val="1"/><w:iCs w:val="1"/></w:rPr><w:t xml:space="preserve">Revue juridique de l'environnement</w:t></w:r><w:r><w:rPr/><w:t xml:space="preserve">, 2021</w:t></w:r></w:p><w:p><w:pPr/><w:r><w:rPr/><w:t xml:space="preserve">Article dans une revue</w:t></w:r></w:p><w:p><w:pPr/><w:hyperlink r:id="rId21" w:history="1"><w:r><w:rPr><w:color w:val="#410a8c"/><w:u w:val="single"/></w:rPr><w:t xml:space="preserve">hal-03624395v1</w:t></w:r></w:hyperlink></w:p></w:tc></w:tr><w:tr><w:trPr/><w:tc><w:tcPr><w:noWrap/></w:tcPr><w:p><w:pPr><w:spacing w:after="200"/></w:pPr><w:hyperlink r:id="rId22" w:history="1"><w:r><w:rPr><w:color w:val="1e198e"/><w:b w:val="1"/><w:bCs w:val="1"/><w:u w:val="single"/></w:rPr><w:t xml:space="preserve">Confondre vitesse et précipitation pour conduire le droit de l’environnement au fond du précipice ?</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 Etude 2028</w:t></w:r></w:p><w:p><w:pPr/><w:r><w:rPr/><w:t xml:space="preserve">Article dans une revue</w:t></w:r></w:p><w:p><w:pPr/><w:hyperlink r:id="rId22" w:history="1"><w:r><w:rPr><w:color w:val="#410a8c"/><w:u w:val="single"/></w:rPr><w:t xml:space="preserve">hal-04349726v1</w:t></w:r></w:hyperlink></w:p></w:tc></w:tr><w:tr><w:trPr/><w:tc><w:tcPr><w:noWrap/></w:tcPr><w:p><w:pPr><w:spacing w:after="200"/></w:pPr><w:hyperlink r:id="rId23" w:history="1"><w:r><w:rPr><w:color w:val="1e198e"/><w:b w:val="1"/><w:bCs w:val="1"/><w:u w:val="single"/></w:rPr><w:t xml:space="preserve">Se déplacer » sans laisser de trace ? La réduction de l'empreinte carbone par le droit des mobilités dans la loi « climat et résilience</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w:t></w:r></w:p><w:p><w:pPr/><w:r><w:rPr/><w:t xml:space="preserve">Article dans une revue</w:t></w:r></w:p><w:p><w:pPr/><w:hyperlink r:id="rId23" w:history="1"><w:r><w:rPr><w:color w:val="#410a8c"/><w:u w:val="single"/></w:rPr><w:t xml:space="preserve">hal-03624364v1</w:t></w:r></w:hyperlink></w:p></w:tc></w:tr><w:tr><w:trPr/><w:tc><w:tcPr><w:noWrap/></w:tcPr><w:p><w:pPr><w:spacing w:after="200"/></w:pPr><w:hyperlink r:id="rId24" w:history="1"><w:r><w:rPr><w:color w:val="1e198e"/><w:b w:val="1"/><w:bCs w:val="1"/><w:u w:val="single"/></w:rPr><w:t xml:space="preserve">“Se déplacer” sans laisser de trace ? La réduction de l'empreinte carbone par le droit des mobilités dans la loi « climat et résilience</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 N°2278</w:t></w:r></w:p><w:p><w:pPr/><w:r><w:rPr/><w:t xml:space="preserve">Article dans une revue</w:t></w:r></w:p><w:p><w:pPr/><w:hyperlink r:id="rId24" w:history="1"><w:r><w:rPr><w:color w:val="#410a8c"/><w:u w:val="single"/></w:rPr><w:t xml:space="preserve">hal-04349686v1</w:t></w:r></w:hyperlink></w:p></w:tc></w:tr><w:tr><w:trPr/><w:tc><w:tcPr><w:noWrap/></w:tcPr><w:p><w:pPr><w:spacing w:after="200"/></w:pPr><w:hyperlink r:id="rId25" w:history="1"><w:r><w:rPr><w:color w:val="1e198e"/><w:b w:val="1"/><w:bCs w:val="1"/><w:u w:val="single"/></w:rPr><w:t xml:space="preserve">Loi d’orientation des mobilités et protection de l’environnement : verdissement à toute vitesse par une politique des petits pas ?, RJE 2020, n°1, p. 23</w:t></w:r></w:hyperlink></w:p><w:p><w:pPr/><w:hyperlink r:id="rId8" w:history="1"><w:r><w:rPr><w:color w:val="#410a8c"/><w:u w:val="single"/></w:rPr><w:t xml:space="preserve">Rémi Radiguet</w:t></w:r></w:hyperlink></w:p><w:p><w:pPr/><w:r><w:rPr><w:i w:val="1"/><w:iCs w:val="1"/></w:rPr><w:t xml:space="preserve">Revue juridique de l'environnement</w:t></w:r><w:r><w:rPr/><w:t xml:space="preserve">, 2020</w:t></w:r></w:p><w:p><w:pPr/><w:r><w:rPr/><w:t xml:space="preserve">Article dans une revue</w:t></w:r></w:p><w:p><w:pPr/><w:hyperlink r:id="rId25" w:history="1"><w:r><w:rPr><w:color w:val="#410a8c"/><w:u w:val="single"/></w:rPr><w:t xml:space="preserve">hal-03624391v1</w:t></w:r></w:hyperlink></w:p></w:tc></w:tr><w:tr><w:trPr/><w:tc><w:tcPr><w:noWrap/></w:tcPr><w:p><w:pPr><w:spacing w:after="200"/></w:pPr><w:hyperlink r:id="rId26" w:history="1"><w:r><w:rPr><w:color w:val="1e198e"/><w:b w:val="1"/><w:bCs w:val="1"/><w:u w:val="single"/></w:rPr><w:t xml:space="preserve">L’objectif de réduction des émissions de gaz…à effet normatif ? », note sous note sous CE, 19 novembre 2020, Commune de Grande-Synthe, req. n°427301, JCP A 2020, comm. 2237</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2020</w:t></w:r></w:p><w:p><w:pPr/><w:r><w:rPr/><w:t xml:space="preserve">Article dans une revue</w:t></w:r></w:p><w:p><w:pPr/><w:hyperlink r:id="rId26" w:history="1"><w:r><w:rPr><w:color w:val="#410a8c"/><w:u w:val="single"/></w:rPr><w:t xml:space="preserve">hal-03624398v1</w:t></w:r></w:hyperlink></w:p></w:tc></w:tr><w:tr><w:trPr/><w:tc><w:tcPr><w:noWrap/></w:tcPr><w:p><w:pPr><w:spacing w:after="200"/></w:pPr><w:hyperlink r:id="rId27" w:history="1"><w:r><w:rPr><w:color w:val="1e198e"/><w:b w:val="1"/><w:bCs w:val="1"/><w:u w:val="single"/></w:rPr><w:t xml:space="preserve">Choix du moyen, choix d'office : le champ des possibles ?</w:t></w:r></w:hyperlink></w:p><w:p><w:pPr/><w:hyperlink r:id="rId8" w:history="1"><w:r><w:rPr><w:color w:val="#410a8c"/><w:u w:val="single"/></w:rPr><w:t xml:space="preserve">Rémi Radiguet</w:t></w:r></w:hyperlink></w:p><w:p><w:pPr/><w:r><w:rPr><w:i w:val="1"/><w:iCs w:val="1"/></w:rPr><w:t xml:space="preserve">Actualité juridique Droit administratif</w:t></w:r><w:r><w:rPr/><w:t xml:space="preserve">, 2020, 33, pp.1919</w:t></w:r></w:p><w:p><w:pPr/><w:r><w:rPr/><w:t xml:space="preserve">Article dans une revue</w:t></w:r></w:p><w:p><w:pPr/><w:hyperlink r:id="rId27" w:history="1"><w:r><w:rPr><w:color w:val="#410a8c"/><w:u w:val="single"/></w:rPr><w:t xml:space="preserve">halshs-02962850v1</w:t></w:r></w:hyperlink></w:p></w:tc></w:tr><w:tr><w:trPr/><w:tc><w:tcPr><w:noWrap/></w:tcPr><w:p><w:pPr><w:spacing w:after="200"/></w:pPr><w:hyperlink r:id="rId28" w:history="1"><w:r><w:rPr><w:color w:val="1e198e"/><w:b w:val="1"/><w:bCs w:val="1"/><w:u w:val="single"/></w:rPr><w:t xml:space="preserve">Dérogation aux espèces protégées : faut-il rester de marbre face à la condition de raison impérative d’intérêt public majeur ? », note sous CE, 3 juin 2020, Société La Provençale et Ministre de la transition écologique et solidaire, req. n°425395, JCP A 2020, comm. 2230</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2020</w:t></w:r></w:p><w:p><w:pPr/><w:r><w:rPr/><w:t xml:space="preserve">Article dans une revue</w:t></w:r></w:p><w:p><w:pPr/><w:hyperlink r:id="rId28" w:history="1"><w:r><w:rPr><w:color w:val="#410a8c"/><w:u w:val="single"/></w:rPr><w:t xml:space="preserve">hal-03624422v1</w:t></w:r></w:hyperlink></w:p></w:tc></w:tr><w:tr><w:trPr/><w:tc><w:tcPr><w:noWrap/></w:tcPr><w:p><w:pPr><w:spacing w:after="200"/></w:pPr><w:hyperlink r:id="rId29" w:history="1"><w:r><w:rPr><w:color w:val="1e198e"/><w:b w:val="1"/><w:bCs w:val="1"/><w:u w:val="single"/></w:rPr><w:t xml:space="preserve">Loi d’orientation des mobilités et protection de l’environnement : verdissement à toute vitesse par une politique des petits pas ?</w:t></w:r></w:hyperlink></w:p><w:p><w:pPr/><w:hyperlink r:id="rId8" w:history="1"><w:r><w:rPr><w:color w:val="#410a8c"/><w:u w:val="single"/></w:rPr><w:t xml:space="preserve">Rémi Radiguet</w:t></w:r></w:hyperlink></w:p><w:p><w:pPr/><w:r><w:rPr><w:i w:val="1"/><w:iCs w:val="1"/></w:rPr><w:t xml:space="preserve">Revue juridique de l'environnement</w:t></w:r><w:r><w:rPr/><w:t xml:space="preserve">, 2020, 45 (1), pp. 23-33</w:t></w:r></w:p><w:p><w:pPr/><w:r><w:rPr/><w:t xml:space="preserve">Article dans une revue</w:t></w:r></w:p><w:p><w:pPr/><w:hyperlink r:id="rId29" w:history="1"><w:r><w:rPr><w:color w:val="#410a8c"/><w:u w:val="single"/></w:rPr><w:t xml:space="preserve">hal-04350145v1</w:t></w:r></w:hyperlink></w:p></w:tc></w:tr><w:tr><w:trPr/><w:tc><w:tcPr><w:noWrap/></w:tcPr><w:p><w:pPr><w:spacing w:after="200"/></w:pPr><w:hyperlink r:id="rId30" w:history="1"><w:r><w:rPr><w:color w:val="1e198e"/><w:b w:val="1"/><w:bCs w:val="1"/><w:u w:val="single"/></w:rPr><w:t xml:space="preserve">L’affouage : un service public de partage des ressources naturelles</w:t></w:r></w:hyperlink></w:p><w:p><w:pPr/><w:hyperlink r:id="rId8" w:history="1"><w:r><w:rPr><w:color w:val="#410a8c"/><w:u w:val="single"/></w:rPr><w:t xml:space="preserve">Rémi Radiguet</w:t></w:r></w:hyperlink><w:r><w:rPr/><w:t xml:space="preserve">,</w:t></w:r><w:hyperlink r:id="rId31" w:history="1"><w:r><w:rPr><w:color w:val="#410a8c"/><w:u w:val="single"/></w:rPr><w:t xml:space="preserve">Mathieu Touzeil-Divina</w:t></w:r></w:hyperlink></w:p><w:p><w:pPr/><w:r><w:rPr><w:i w:val="1"/><w:iCs w:val="1"/></w:rPr><w:t xml:space="preserve">Revue méditerranéenne de droit public</w:t></w:r><w:r><w:rPr/><w:t xml:space="preserve">, 2019, vol n°X, pp. 279</w:t></w:r></w:p><w:p><w:pPr/><w:r><w:rPr/><w:t xml:space="preserve">Article dans une revue</w:t></w:r></w:p><w:p><w:pPr/><w:hyperlink r:id="rId30" w:history="1"><w:r><w:rPr><w:color w:val="#410a8c"/><w:u w:val="single"/></w:rPr><w:t xml:space="preserve">hal-04350189v1</w:t></w:r></w:hyperlink></w:p></w:tc></w:tr><w:tr><w:trPr/><w:tc><w:tcPr><w:noWrap/></w:tcPr><w:p><w:pPr><w:spacing w:after="200"/></w:pPr><w:hyperlink r:id="rId32" w:history="1"><w:r><w:rPr><w:color w:val="1e198e"/><w:b w:val="1"/><w:bCs w:val="1"/><w:u w:val="single"/></w:rPr><w:t xml:space="preserve">Restriction des droits d’accès au juge par la procédure administrative contentieuse</w:t></w:r></w:hyperlink></w:p><w:p><w:pPr/><w:hyperlink r:id="rId8" w:history="1"><w:r><w:rPr><w:color w:val="#410a8c"/><w:u w:val="single"/></w:rPr><w:t xml:space="preserve">Rémi Radiguet</w:t></w:r></w:hyperlink><w:r><w:rPr/><w:t xml:space="preserve">,</w:t></w:r><w:hyperlink r:id="rId33" w:history="1"><w:r><w:rPr><w:color w:val="#410a8c"/><w:u w:val="single"/></w:rPr><w:t xml:space="preserve">Martin Morales</w:t></w:r></w:hyperlink></w:p><w:p><w:pPr/><w:r><w:rPr><w:i w:val="1"/><w:iCs w:val="1"/></w:rPr><w:t xml:space="preserve">La Semaine Juridique. Administrations et collectivités territoriales</w:t></w:r><w:r><w:rPr/><w:t xml:space="preserve">, 2019, N°25 Etude 2183</w:t></w:r></w:p><w:p><w:pPr/><w:r><w:rPr/><w:t xml:space="preserve">Article dans une revue</w:t></w:r></w:p><w:p><w:pPr/><w:hyperlink r:id="rId32" w:history="1"><w:r><w:rPr><w:color w:val="#410a8c"/><w:u w:val="single"/></w:rPr><w:t xml:space="preserve">hal-04350165v1</w:t></w:r></w:hyperlink></w:p></w:tc></w:tr><w:tr><w:trPr/><w:tc><w:tcPr><w:noWrap/></w:tcPr><w:p><w:pPr><w:spacing w:after="200"/></w:pPr><w:hyperlink r:id="rId34" w:history="1"><w:r><w:rPr><w:color w:val="1e198e"/><w:b w:val="1"/><w:bCs w:val="1"/><w:u w:val="single"/></w:rPr><w:t xml:space="preserve">Vers un droit des études sans impact ?</w:t></w:r></w:hyperlink></w:p><w:p><w:pPr/><w:hyperlink r:id="rId8" w:history="1"><w:r><w:rPr><w:color w:val="#410a8c"/><w:u w:val="single"/></w:rPr><w:t xml:space="preserve">Rémi Radiguet</w:t></w:r></w:hyperlink></w:p><w:p><w:pPr/><w:r><w:rPr><w:i w:val="1"/><w:iCs w:val="1"/></w:rPr><w:t xml:space="preserve">Actualité juridique Droit administratif</w:t></w:r><w:r><w:rPr/><w:t xml:space="preserve">, 2019, 26, pp.1531</w:t></w:r></w:p><w:p><w:pPr/><w:r><w:rPr/><w:t xml:space="preserve">Article dans une revue</w:t></w:r></w:p><w:p><w:pPr/><w:hyperlink r:id="rId34" w:history="1"><w:r><w:rPr><w:color w:val="#410a8c"/><w:u w:val="single"/></w:rPr><w:t xml:space="preserve">halshs-02449389v1</w:t></w:r></w:hyperlink></w:p></w:tc></w:tr><w:tr><w:trPr/><w:tc><w:tcPr><w:noWrap/></w:tcPr><w:p><w:pPr><w:spacing w:after="200"/></w:pPr><w:hyperlink r:id="rId35" w:history="1"><w:r><w:rPr><w:color w:val="1e198e"/><w:b w:val="1"/><w:bCs w:val="1"/><w:u w:val="single"/></w:rPr><w:t xml:space="preserve">Aléa climat est ?</w:t></w:r></w:hyperlink></w:p><w:p><w:pPr/><w:hyperlink r:id="rId8" w:history="1"><w:r><w:rPr><w:color w:val="#410a8c"/><w:u w:val="single"/></w:rPr><w:t xml:space="preserve">Rémi Radiguet</w:t></w:r></w:hyperlink></w:p><w:p><w:pPr/><w:r><w:rPr><w:i w:val="1"/><w:iCs w:val="1"/></w:rPr><w:t xml:space="preserve">Actualité juridique Droit administratif</w:t></w:r><w:r><w:rPr/><w:t xml:space="preserve">, 2019, 37, pp.2145</w:t></w:r></w:p><w:p><w:pPr/><w:r><w:rPr/><w:t xml:space="preserve">Article dans une revue</w:t></w:r></w:p><w:p><w:pPr/><w:hyperlink r:id="rId35" w:history="1"><w:r><w:rPr><w:color w:val="#410a8c"/><w:u w:val="single"/></w:rPr><w:t xml:space="preserve">halshs-02449430v1</w:t></w:r></w:hyperlink></w:p></w:tc></w:tr><w:tr><w:trPr/><w:tc><w:tcPr><w:noWrap/></w:tcPr><w:p><w:pPr><w:spacing w:after="200"/></w:pPr><w:hyperlink r:id="rId36" w:history="1"><w:r><w:rPr><w:color w:val="1e198e"/><w:b w:val="1"/><w:bCs w:val="1"/><w:u w:val="single"/></w:rPr><w:t xml:space="preserve">« Érosion côtière et domanialité publique : quand nature fait loi »,</w:t></w:r></w:hyperlink></w:p><w:p><w:pPr/><w:hyperlink r:id="rId8" w:history="1"><w:r><w:rPr><w:color w:val="#410a8c"/><w:u w:val="single"/></w:rPr><w:t xml:space="preserve">Rémi Radiguet</w:t></w:r></w:hyperlink></w:p><w:p><w:pPr/><w:r><w:rPr><w:i w:val="1"/><w:iCs w:val="1"/></w:rPr><w:t xml:space="preserve">Revue juridique de l'environnement</w:t></w:r><w:r><w:rPr/><w:t xml:space="preserve">, 2019, 44 (1), pp.31-43</w:t></w:r></w:p><w:p><w:pPr/><w:r><w:rPr/><w:t xml:space="preserve">Article dans une revue</w:t></w:r></w:p><w:p><w:pPr/><w:hyperlink r:id="rId36" w:history="1"><w:r><w:rPr><w:color w:val="#410a8c"/><w:u w:val="single"/></w:rPr><w:t xml:space="preserve">halshs-02492757v1</w:t></w:r></w:hyperlink></w:p></w:tc></w:tr><w:tr><w:trPr/><w:tc><w:tcPr><w:noWrap/></w:tcPr><w:p><w:pPr><w:spacing w:after="200"/></w:pPr><w:hyperlink r:id="rId37" w:history="1"><w:r><w:rPr><w:color w:val="1e198e"/><w:b w:val="1"/><w:bCs w:val="1"/><w:u w:val="single"/></w:rPr><w:t xml:space="preserve">Référé-liberté. Tribunal administratif de Nice, juge des référés, ordonnance du 7 juillet 2017, Commune de Gilette, req. n°1702655. &amp;quot;L'accueil difficile du droit de l'homme à l'environnement sur le terrain du référé-liberté</w:t></w:r></w:hyperlink></w:p><w:p><w:pPr/><w:hyperlink r:id="rId8" w:history="1"><w:r><w:rPr><w:color w:val="#410a8c"/><w:u w:val="single"/></w:rPr><w:t xml:space="preserve">Rémi Radiguet</w:t></w:r></w:hyperlink></w:p><w:p><w:pPr/><w:r><w:rPr><w:i w:val="1"/><w:iCs w:val="1"/></w:rPr><w:t xml:space="preserve">Revue juridique de l'environnement</w:t></w:r><w:r><w:rPr/><w:t xml:space="preserve">, 2018</w:t></w:r></w:p><w:p><w:pPr/><w:r><w:rPr/><w:t xml:space="preserve">Article dans une revue</w:t></w:r></w:p><w:p><w:pPr/><w:hyperlink r:id="rId37" w:history="1"><w:r><w:rPr><w:color w:val="#410a8c"/><w:u w:val="single"/></w:rPr><w:t xml:space="preserve">halshs-02492760v1</w:t></w:r></w:hyperlink></w:p></w:tc></w:tr><w:tr><w:trPr/><w:tc><w:tcPr><w:noWrap/></w:tcPr><w:p><w:pPr><w:spacing w:after="200"/></w:pPr><w:hyperlink r:id="rId38" w:history="1"><w:r><w:rPr><w:color w:val="1e198e"/><w:b w:val="1"/><w:bCs w:val="1"/><w:u w:val="single"/></w:rPr><w:t xml:space="preserve">Mauvais signal pour les propriétaires de biens en bord de mer !</w:t></w:r></w:hyperlink></w:p><w:p><w:pPr/><w:hyperlink r:id="rId8" w:history="1"><w:r><w:rPr><w:color w:val="#410a8c"/><w:u w:val="single"/></w:rPr><w:t xml:space="preserve">Rémi Radiguet</w:t></w:r></w:hyperlink></w:p><w:p><w:pPr/><w:r><w:rPr><w:i w:val="1"/><w:iCs w:val="1"/></w:rPr><w:t xml:space="preserve">Actualité juridique Droit administratif</w:t></w:r><w:r><w:rPr/><w:t xml:space="preserve">, 2018, 19, pp.1109</w:t></w:r></w:p><w:p><w:pPr/><w:r><w:rPr/><w:t xml:space="preserve">Article dans une revue</w:t></w:r></w:p><w:p><w:pPr/><w:hyperlink r:id="rId38" w:history="1"><w:r><w:rPr><w:color w:val="#410a8c"/><w:u w:val="single"/></w:rPr><w:t xml:space="preserve">halshs-02221065v1</w:t></w:r></w:hyperlink></w:p></w:tc></w:tr><w:tr><w:trPr/><w:tc><w:tcPr><w:noWrap/></w:tcPr><w:p><w:pPr><w:spacing w:after="200"/></w:pPr><w:hyperlink r:id="rId39" w:history="1"><w:r><w:rPr><w:color w:val="1e198e"/><w:b w:val="1"/><w:bCs w:val="1"/><w:u w:val="single"/></w:rPr><w:t xml:space="preserve">DUP Grand-Paris. &amp;quot;La protection de l’environnement, facteur de renouvellement du contrôle de l’utilité publique&amp;quot;, note sous CE, 9 juillet 2018, Commune de Villiers-le-Bâcle et a., req n° 410917</w:t></w:r></w:hyperlink></w:p><w:p><w:pPr/><w:hyperlink r:id="rId8" w:history="1"><w:r><w:rPr><w:color w:val="#410a8c"/><w:u w:val="single"/></w:rPr><w:t xml:space="preserve">Rémi Radiguet</w:t></w:r></w:hyperlink></w:p><w:p><w:pPr/><w:r><w:rPr><w:i w:val="1"/><w:iCs w:val="1"/></w:rPr><w:t xml:space="preserve">Revue juridique de l'environnement</w:t></w:r><w:r><w:rPr/><w:t xml:space="preserve">, 2018</w:t></w:r></w:p><w:p><w:pPr/><w:r><w:rPr/><w:t xml:space="preserve">Article dans une revue</w:t></w:r></w:p><w:p><w:pPr/><w:hyperlink r:id="rId39" w:history="1"><w:r><w:rPr><w:color w:val="#410a8c"/><w:u w:val="single"/></w:rPr><w:t xml:space="preserve">halshs-02492752v1</w:t></w:r></w:hyperlink></w:p></w:tc></w:tr><w:tr><w:trPr/><w:tc><w:tcPr><w:noWrap/></w:tcPr><w:p><w:pPr><w:spacing w:after="200"/></w:pPr><w:hyperlink r:id="rId40" w:history="1"><w:r><w:rPr><w:color w:val="1e198e"/><w:b w:val="1"/><w:bCs w:val="1"/><w:u w:val="single"/></w:rPr><w:t xml:space="preserve">Les plans de convergence</w:t></w:r></w:hyperlink></w:p><w:p><w:pPr/><w:hyperlink r:id="rId8" w:history="1"><w:r><w:rPr><w:color w:val="#410a8c"/><w:u w:val="single"/></w:rPr><w:t xml:space="preserve">Rémi Radiguet</w:t></w:r></w:hyperlink></w:p><w:p><w:pPr/><w:r><w:rPr><w:i w:val="1"/><w:iCs w:val="1"/></w:rPr><w:t xml:space="preserve">Actualité juridique Droit administratif</w:t></w:r><w:r><w:rPr/><w:t xml:space="preserve">, 2018, 02, pp.91</w:t></w:r></w:p><w:p><w:pPr/><w:r><w:rPr/><w:t xml:space="preserve">Article dans une revue</w:t></w:r></w:p><w:p><w:pPr/><w:hyperlink r:id="rId40" w:history="1"><w:r><w:rPr><w:color w:val="#410a8c"/><w:u w:val="single"/></w:rPr><w:t xml:space="preserve">halshs-02220968v1</w:t></w:r></w:hyperlink></w:p></w:tc></w:tr><w:tr><w:trPr/><w:tc><w:tcPr><w:noWrap/></w:tcPr><w:p><w:pPr><w:spacing w:after="200"/></w:pPr><w:hyperlink r:id="rId41" w:history="1"><w:r><w:rPr><w:color w:val="1e198e"/><w:b w:val="1"/><w:bCs w:val="1"/><w:u w:val="single"/></w:rPr><w:t xml:space="preserve">« O temps ! suspends ton vol, et vous, Conseil d'Etat, influencez son cours ! »</w:t></w:r></w:hyperlink></w:p><w:p><w:pPr/><w:hyperlink r:id="rId8" w:history="1"><w:r><w:rPr><w:color w:val="#410a8c"/><w:u w:val="single"/></w:rPr><w:t xml:space="preserve">Rémi Radiguet</w:t></w:r></w:hyperlink></w:p><w:p><w:pPr/><w:r><w:rPr><w:i w:val="1"/><w:iCs w:val="1"/></w:rPr><w:t xml:space="preserve">Actualité juridique Droit administratif</w:t></w:r><w:r><w:rPr/><w:t xml:space="preserve">, 2018, 43, pp.2449</w:t></w:r></w:p><w:p><w:pPr/><w:r><w:rPr/><w:t xml:space="preserve">Article dans une revue</w:t></w:r></w:p><w:p><w:pPr/><w:hyperlink r:id="rId41" w:history="1"><w:r><w:rPr><w:color w:val="#410a8c"/><w:u w:val="single"/></w:rPr><w:t xml:space="preserve">halshs-02221230v1</w:t></w:r></w:hyperlink></w:p></w:tc></w:tr><w:tr><w:trPr/><w:tc><w:tcPr><w:noWrap/></w:tcPr><w:p><w:pPr><w:spacing w:after="200"/></w:pPr><w:hyperlink r:id="rId42" w:history="1"><w:r><w:rPr><w:color w:val="1e198e"/><w:b w:val="1"/><w:bCs w:val="1"/><w:u w:val="single"/></w:rPr><w:t xml:space="preserve">Pour une interprétation stricte des critères de dérogation au statut d'espèce protégée&amp;quot;, note sous Cour administrative d'appel de Lyon, 16 décembre 2016, Union régionale Fédération Rhône-Alpes de protection de la nature et a, req. n°15LY03097 et 15LY03110</w:t></w:r></w:hyperlink></w:p><w:p><w:pPr/><w:hyperlink r:id="rId8" w:history="1"><w:r><w:rPr><w:color w:val="#410a8c"/><w:u w:val="single"/></w:rPr><w:t xml:space="preserve">Rémi Radiguet</w:t></w:r></w:hyperlink></w:p><w:p><w:pPr/><w:r><w:rPr><w:i w:val="1"/><w:iCs w:val="1"/></w:rPr><w:t xml:space="preserve">Revue juridique de l'environnement</w:t></w:r><w:r><w:rPr/><w:t xml:space="preserve">, 2017, 42 (3)</w:t></w:r></w:p><w:p><w:pPr/><w:r><w:rPr/><w:t xml:space="preserve">Article dans une revue</w:t></w:r></w:p><w:p><w:pPr/><w:hyperlink r:id="rId42" w:history="1"><w:r><w:rPr><w:color w:val="#410a8c"/><w:u w:val="single"/></w:rPr><w:t xml:space="preserve">halshs-02492769v1</w:t></w:r></w:hyperlink></w:p></w:tc></w:tr><w:tr><w:trPr/><w:tc><w:tcPr><w:noWrap/></w:tcPr><w:p><w:pPr><w:spacing w:after="200"/></w:pPr><w:hyperlink r:id="rId43" w:history="1"><w:r><w:rPr><w:color w:val="1e198e"/><w:b w:val="1"/><w:bCs w:val="1"/><w:u w:val="single"/></w:rPr><w:t xml:space="preserve">Les makis font de la résistance</w:t></w:r></w:hyperlink></w:p><w:p><w:pPr/><w:hyperlink r:id="rId8" w:history="1"><w:r><w:rPr><w:color w:val="#410a8c"/><w:u w:val="single"/></w:rPr><w:t xml:space="preserve">Rémi Radiguet</w:t></w:r></w:hyperlink></w:p><w:p><w:pPr/><w:r><w:rPr><w:i w:val="1"/><w:iCs w:val="1"/></w:rPr><w:t xml:space="preserve">Actualité juridique Droit administratif</w:t></w:r><w:r><w:rPr/><w:t xml:space="preserve">, 2013, 24, pp.1402</w:t></w:r></w:p><w:p><w:pPr/><w:r><w:rPr/><w:t xml:space="preserve">Article dans une revue</w:t></w:r></w:p><w:p><w:pPr/><w:hyperlink r:id="rId43" w:history="1"><w:r><w:rPr><w:color w:val="#410a8c"/><w:u w:val="single"/></w:rPr><w:t xml:space="preserve">halshs-02220100v1</w:t></w:r></w:hyperlink></w:p></w:tc></w:tr><w:tr><w:trPr/><w:tc><w:tcPr><w:noWrap/></w:tcPr><w:p><w:pPr><w:spacing w:after="200"/></w:pPr><w:hyperlink r:id="rId44" w:history="1"><w:r><w:rPr><w:color w:val="1e198e"/><w:b w:val="1"/><w:bCs w:val="1"/><w:u w:val="single"/></w:rPr><w:t xml:space="preserve">Revue Juridique de l'Environnement Arrêtés préfectoraux créant une zone d’activité en vue du développement d’une filière bois. Référé suspension. Situation d’urgence (oui). Destruction, altération, dégradation de sites de reproduction ou d’aires de repos d’animaux irréversibles</w:t></w:r></w:hyperlink></w:p><w:p><w:pPr/><w:hyperlink r:id="rId8" w:history="1"><w:r><w:rPr><w:color w:val="#410a8c"/><w:u w:val="single"/></w:rPr><w:t xml:space="preserve">Rémi Radiguet</w:t></w:r></w:hyperlink></w:p><w:p><w:pPr/><w:r><w:rPr><w:i w:val="1"/><w:iCs w:val="1"/></w:rPr><w:t xml:space="preserve">Revue juridique de l'environnement</w:t></w:r><w:r><w:rPr/><w:t xml:space="preserve">, 2013, 38 (3), </w:t></w:r><w:hyperlink r:id="rId45" w:history="1"><w:r><w:rPr><w:color w:val="#410a8c"/><w:u w:val="single"/></w:rPr><w:t xml:space="preserve">⟨10.3406/rjenv.2013.6163⟩</w:t></w:r></w:hyperlink></w:p><w:p><w:pPr/><w:r><w:rPr/><w:t xml:space="preserve">Article dans une revue</w:t></w:r></w:p><w:p><w:pPr/><w:hyperlink r:id="rId44" w:history="1"><w:r><w:rPr><w:color w:val="#410a8c"/><w:u w:val="single"/></w:rPr><w:t xml:space="preserve">hal-02492773v1</w:t></w:r></w:hyperlink></w:p></w:tc></w:tr><w:tr><w:trPr/><w:tc><w:tcPr><w:noWrap/></w:tcPr><w:p><w:pPr><w:spacing w:after="200"/></w:pPr><w:hyperlink r:id="rId46" w:history="1"><w:r><w:rPr><w:color w:val="1e198e"/><w:b w:val="1"/><w:bCs w:val="1"/><w:u w:val="single"/></w:rPr><w:t xml:space="preserve">Propositions pour un statut juridique de l'expertise scientifique des collectivités territoriales</w:t></w:r></w:hyperlink></w:p><w:p><w:pPr/><w:hyperlink r:id="rId47" w:history="1"><w:r><w:rPr><w:color w:val="#410a8c"/><w:u w:val="single"/></w:rPr><w:t xml:space="preserve">Éric Naim-Gesbert</w:t></w:r></w:hyperlink><w:r><w:rPr/><w:t xml:space="preserve">,</w:t></w:r><w:hyperlink r:id="rId8" w:history="1"><w:r><w:rPr><w:color w:val="#410a8c"/><w:u w:val="single"/></w:rPr><w:t xml:space="preserve">Rémi Radiguet</w:t></w:r></w:hyperlink><w:r><w:rPr/><w:t xml:space="preserve">,</w:t></w:r><w:hyperlink r:id="rId48" w:history="1"><w:r><w:rPr><w:color w:val="#410a8c"/><w:u w:val="single"/></w:rPr><w:t xml:space="preserve">Gérard Monédiaire</w:t></w:r></w:hyperlink></w:p><w:p><w:pPr/><w:r><w:rPr><w:i w:val="1"/><w:iCs w:val="1"/></w:rPr><w:t xml:space="preserve">Revue juridique de l'environnement</w:t></w:r><w:r><w:rPr/><w:t xml:space="preserve">, 2013, numéro spécial, p. 69-85</w:t></w:r></w:p><w:p><w:pPr/><w:r><w:rPr/><w:t xml:space="preserve">Article dans une revue</w:t></w:r></w:p><w:p><w:pPr/><w:hyperlink r:id="rId46" w:history="1"><w:r><w:rPr><w:color w:val="#410a8c"/><w:u w:val="single"/></w:rPr><w:t xml:space="preserve">hal-03631381v1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 faute administrative</w:t></w:r></w:hyperlink></w:p><w:p><w:pPr/><w:hyperlink r:id="rId50" w:history="1"><w:r><w:rPr><w:color w:val="#410a8c"/><w:u w:val="single"/></w:rPr><w:t xml:space="preserve">Mathieu Doat</w:t></w:r></w:hyperlink><w:r><w:rPr/><w:t xml:space="preserve">,</w:t></w:r><w:hyperlink r:id="rId8" w:history="1"><w:r><w:rPr><w:color w:val="#410a8c"/><w:u w:val="single"/></w:rPr><w:t xml:space="preserve">Rémi Radiguet</w:t></w:r></w:hyperlink><w:r><w:rPr/><w:t xml:space="preserve">,</w:t></w:r><w:hyperlink r:id="rId51" w:history="1"><w:r><w:rPr><w:color w:val="#410a8c"/><w:u w:val="single"/></w:rPr><w:t xml:space="preserve">Laure Ragimbeau</w:t></w:r></w:hyperlink><w:r><w:rPr/><w:t xml:space="preserve">,</w:t></w:r><w:hyperlink r:id="rId52" w:history="1"><w:r><w:rPr><w:color w:val="#410a8c"/><w:u w:val="single"/></w:rPr><w:t xml:space="preserve">Tiphaine Rombauts-Chabrol</w:t></w:r></w:hyperlink><w:r><w:rPr/><w:t xml:space="preserve">,</w:t></w:r><w:hyperlink r:id="rId53" w:history="1"><w:r><w:rPr><w:color w:val="#410a8c"/><w:u w:val="single"/></w:rPr><w:t xml:space="preserve">Marcel Sousse</w:t></w:r></w:hyperlink></w:p><w:p><w:pPr/><w:r><w:rPr><w:i w:val="1"/><w:iCs w:val="1"/></w:rPr><w:t xml:space="preserve">Revue Semaine Juridique – Administration et collectivités territoriales (JCPA) </w:t></w:r><w:r><w:rPr/><w:t xml:space="preserve">, n° 18-19, 2025</w:t></w:r></w:p><w:p><w:pPr/><w:r><w:rPr/><w:t xml:space="preserve">N°spécial de revue/special issue</w:t></w:r></w:p><w:p><w:pPr/><w:hyperlink r:id="rId49" w:history="1"><w:r><w:rPr><w:color w:val="#410a8c"/><w:u w:val="single"/></w:rPr><w:t xml:space="preserve">hal-05060113v1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mobilité en plan(s). Enchevêtrement des outils de planification en matière de mobilités</w:t></w:r></w:hyperlink></w:p><w:p><w:pPr/><w:hyperlink r:id="rId8" w:history="1"><w:r><w:rPr><w:color w:val="#410a8c"/><w:u w:val="single"/></w:rPr><w:t xml:space="preserve">Rémi Radiguet</w:t></w:r></w:hyperlink></w:p><w:p><w:pPr/><w:r><w:rPr/><w:t xml:space="preserve">Louis de Fontenelle; Sébastien Martin; Élodie Annamayer. </w:t></w:r><w:r><w:rPr><w:i w:val="1"/><w:iCs w:val="1"/></w:rPr><w:t xml:space="preserve">Le droit des mobilités</w:t></w:r><w:r><w:rPr/><w:t xml:space="preserve">, Lexisnexis, 300 p., 2024, 9782711038336</w:t></w:r></w:p><w:p><w:pPr/><w:r><w:rPr/><w:t xml:space="preserve">Chapitre d'ouvrage</w:t></w:r></w:p><w:p><w:pPr/><w:hyperlink r:id="rId54" w:history="1"><w:r><w:rPr><w:color w:val="#410a8c"/><w:u w:val="single"/></w:rPr><w:t xml:space="preserve">hal-04349584v1</w:t></w:r></w:hyperlink></w:p></w:tc></w:tr><w:tr><w:trPr/><w:tc><w:tcPr><w:noWrap/></w:tcPr><w:p><w:pPr><w:spacing w:after="200"/></w:pPr><w:hyperlink r:id="rId55" w:history="1"><w:r><w:rPr><w:color w:val="1e198e"/><w:b w:val="1"/><w:bCs w:val="1"/><w:u w:val="single"/></w:rPr><w:t xml:space="preserve">L’adaptation du droit pour prévenir le risque d’érosion côtière : l’apport de la loi « climat et résilience »</w:t></w:r></w:hyperlink></w:p><w:p><w:pPr/><w:hyperlink r:id="rId8" w:history="1"><w:r><w:rPr><w:color w:val="#410a8c"/><w:u w:val="single"/></w:rPr><w:t xml:space="preserve">Rémi Radiguet</w:t></w:r></w:hyperlink></w:p><w:p><w:pPr/><w:r><w:rPr/><w:t xml:space="preserve">François Cafarelli. </w:t></w:r><w:r><w:rPr><w:i w:val="1"/><w:iCs w:val="1"/></w:rPr><w:t xml:space="preserve">La résilience des territoires exposés aux risques naturels. Le droit à l’épreuve des risques</w:t></w:r><w:r><w:rPr/><w:t xml:space="preserve">, mare et martin, p. 414, 2023, 978-2-84934-653-2</w:t></w:r></w:p><w:p><w:pPr/><w:r><w:rPr/><w:t xml:space="preserve">Chapitre d'ouvrage</w:t></w:r></w:p><w:p><w:pPr/><w:hyperlink r:id="rId55" w:history="1"><w:r><w:rPr><w:color w:val="#410a8c"/><w:u w:val="single"/></w:rPr><w:t xml:space="preserve">hal-04349607v1</w:t></w:r></w:hyperlink></w:p></w:tc></w:tr><w:tr><w:trPr/><w:tc><w:tcPr><w:noWrap/></w:tcPr><w:p><w:pPr><w:spacing w:after="200"/></w:pPr><w:hyperlink r:id="rId56" w:history="1"><w:r><w:rPr><w:color w:val="1e198e"/><w:b w:val="1"/><w:bCs w:val="1"/><w:u w:val="single"/></w:rPr><w:t xml:space="preserve">Changements climatiques et droit de l’urbanisme : construire la ville sobre ?</w:t></w:r></w:hyperlink></w:p><w:p><w:pPr/><w:hyperlink r:id="rId8" w:history="1"><w:r><w:rPr><w:color w:val="#410a8c"/><w:u w:val="single"/></w:rPr><w:t xml:space="preserve">Rémi Radiguet</w:t></w:r></w:hyperlink></w:p><w:p><w:pPr/><w:r><w:rPr/><w:t xml:space="preserve">Olivier Dupéré; Cathy Pomart. </w:t></w:r><w:r><w:rPr><w:i w:val="1"/><w:iCs w:val="1"/></w:rPr><w:t xml:space="preserve">Changements climatiques, dérèglements juridiques ?</w:t></w:r><w:r><w:rPr/><w:t xml:space="preserve">, Institut Francophone pour la Justice et la Démocratie, p. 228, 2023, Colloques &amp; Essais, 978-2370323842</w:t></w:r></w:p><w:p><w:pPr/><w:r><w:rPr/><w:t xml:space="preserve">Chapitre d'ouvrage</w:t></w:r></w:p><w:p><w:pPr/><w:hyperlink r:id="rId56" w:history="1"><w:r><w:rPr><w:color w:val="#410a8c"/><w:u w:val="single"/></w:rPr><w:t xml:space="preserve">hal-04349601v1</w:t></w:r></w:hyperlink></w:p></w:tc></w:tr><w:tr><w:trPr/><w:tc><w:tcPr><w:noWrap/></w:tcPr><w:p><w:pPr><w:spacing w:after="200"/></w:pPr><w:hyperlink r:id="rId57" w:history="1"><w:r><w:rPr><w:color w:val="1e198e"/><w:b w:val="1"/><w:bCs w:val="1"/><w:u w:val="single"/></w:rPr><w:t xml:space="preserve">Contentieux de l'urbanisme</w:t></w:r></w:hyperlink></w:p><w:p><w:pPr/><w:hyperlink r:id="rId58"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w:t></w:r><w:r><w:rPr><w:i w:val="1"/><w:iCs w:val="1"/></w:rPr><w:t xml:space="preserve">Droit de l'aménagement, de l'urbanisme, de l'habitat 2023. Le droit de l'aménagement après les lois Climat et résilience et 3DS</w:t></w:r><w:r><w:rPr/><w:t xml:space="preserve">, </w:t></w:r><w:hyperlink r:id="rId59" w:history="1"><w:r><w:rPr><w:color w:val="#410a8c"/><w:u w:val="single"/></w:rPr><w:t xml:space="preserve">Le Moniteur</w:t></w:r></w:hyperlink><w:r><w:rPr/><w:t xml:space="preserve">, pp.455-562, 2023, Hors collection, 9782281135923</w:t></w:r></w:p><w:p><w:pPr/><w:r><w:rPr/><w:t xml:space="preserve">Chapitre d'ouvrage</w:t></w:r></w:p><w:p><w:pPr/><w:hyperlink r:id="rId57" w:history="1"><w:r><w:rPr><w:color w:val="#410a8c"/><w:u w:val="single"/></w:rPr><w:t xml:space="preserve">hal-04160070v1</w:t></w:r></w:hyperlink></w:p></w:tc></w:tr><w:tr><w:trPr/><w:tc><w:tcPr><w:noWrap/></w:tcPr><w:p><w:pPr><w:spacing w:after="200"/></w:pPr><w:hyperlink r:id="rId60" w:history="1"><w:r><w:rPr><w:color w:val="1e198e"/><w:b w:val="1"/><w:bCs w:val="1"/><w:u w:val="single"/></w:rPr><w:t xml:space="preserve">Les servitudes administratives : outils de correction socialement acceptable du droit de propriété privée ?</w:t></w:r></w:hyperlink></w:p><w:p><w:pPr/><w:hyperlink r:id="rId8" w:history="1"><w:r><w:rPr><w:color w:val="#410a8c"/><w:u w:val="single"/></w:rPr><w:t xml:space="preserve">Rémi Radiguet</w:t></w:r></w:hyperlink></w:p><w:p><w:pPr/><w:r><w:rPr/><w:t xml:space="preserve">Yves Montouroy; Amandine Montagut. </w:t></w:r><w:r><w:rPr><w:i w:val="1"/><w:iCs w:val="1"/></w:rPr><w:t xml:space="preserve">L’action publique foncière au service de la protection des milieux naturels</w:t></w:r><w:r><w:rPr/><w:t xml:space="preserve">, PUR, 139 p., 2023, Espace et territoires, 9782753587908</w:t></w:r></w:p><w:p><w:pPr/><w:r><w:rPr/><w:t xml:space="preserve">Chapitre d'ouvrage</w:t></w:r></w:p><w:p><w:pPr/><w:hyperlink r:id="rId60" w:history="1"><w:r><w:rPr><w:color w:val="#410a8c"/><w:u w:val="single"/></w:rPr><w:t xml:space="preserve">hal-04349623v1</w:t></w:r></w:hyperlink></w:p></w:tc></w:tr><w:tr><w:trPr/><w:tc><w:tcPr><w:noWrap/></w:tcPr><w:p><w:pPr><w:spacing w:after="200"/></w:pPr><w:hyperlink r:id="rId61" w:history="1"><w:r><w:rPr><w:color w:val="1e198e"/><w:b w:val="1"/><w:bCs w:val="1"/><w:u w:val="single"/></w:rPr><w:t xml:space="preserve">L’avenir du contrôle environnemental des DUP : un avenir sans bilan ?</w:t></w:r></w:hyperlink></w:p><w:p><w:pPr/><w:hyperlink r:id="rId8" w:history="1"><w:r><w:rPr><w:color w:val="#410a8c"/><w:u w:val="single"/></w:rPr><w:t xml:space="preserve">Rémi Radiguet</w:t></w:r></w:hyperlink></w:p><w:p><w:pPr/><w:r><w:rPr><w:i w:val="1"/><w:iCs w:val="1"/></w:rPr><w:t xml:space="preserve">Les 50 ans de la jurisprudence ville nouvelle est</w:t></w:r><w:r><w:rPr/><w:t xml:space="preserve">, Institut Francophone pour la justice et la démocratie, 185 p., 2023, Colloques &amp; essais</w:t></w:r></w:p><w:p><w:pPr/><w:r><w:rPr/><w:t xml:space="preserve">Chapitre d'ouvrage</w:t></w:r></w:p><w:p><w:pPr/><w:hyperlink r:id="rId61" w:history="1"><w:r><w:rPr><w:color w:val="#410a8c"/><w:u w:val="single"/></w:rPr><w:t xml:space="preserve">hal-04349669v1</w:t></w:r></w:hyperlink></w:p></w:tc></w:tr><w:tr><w:trPr/><w:tc><w:tcPr><w:noWrap/></w:tcPr><w:p><w:pPr><w:spacing w:after="200"/></w:pPr><w:hyperlink r:id="rId62" w:history="1"><w:r><w:rPr><w:color w:val="1e198e"/><w:b w:val="1"/><w:bCs w:val="1"/><w:u w:val="single"/></w:rPr><w:t xml:space="preserve">Contentieux administratif, civil et pénal de l'urbanisme</w:t></w:r></w:hyperlink></w:p><w:p><w:pPr/><w:hyperlink r:id="rId58"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(Groupement de Recherche sur les Institutions et le Droit de l'Aménagement, de l'Urbanisme et de l'Habitat). </w:t></w:r><w:r><w:rPr><w:i w:val="1"/><w:iCs w:val="1"/></w:rPr><w:t xml:space="preserve">Droit de l'Aménagement, de l'Urbanisme et de l'Habitat - édition 2022 : Droit de l'urbanisme et loi Climat et résilience</w:t></w:r><w:r><w:rPr/><w:t xml:space="preserve">, </w:t></w:r><w:hyperlink r:id="rId63" w:history="1"><w:r><w:rPr><w:color w:val="#410a8c"/><w:u w:val="single"/></w:rPr><w:t xml:space="preserve">Le Moniteur</w:t></w:r></w:hyperlink><w:r><w:rPr/><w:t xml:space="preserve">, pp.441-530, 2022, 978-2-281-13548-0</w:t></w:r></w:p><w:p><w:pPr/><w:r><w:rPr/><w:t xml:space="preserve">Chapitre d'ouvrage</w:t></w:r></w:p><w:p><w:pPr/><w:hyperlink r:id="rId62" w:history="1"><w:r><w:rPr><w:color w:val="#410a8c"/><w:u w:val="single"/></w:rPr><w:t xml:space="preserve">hal-04118207v1</w:t></w:r></w:hyperlink></w:p></w:tc></w:tr><w:tr><w:trPr/><w:tc><w:tcPr><w:noWrap/></w:tcPr><w:p><w:pPr><w:spacing w:after="200"/></w:pPr><w:hyperlink r:id="rId64" w:history="1"><w:r><w:rPr><w:color w:val="1e198e"/><w:b w:val="1"/><w:bCs w:val="1"/><w:u w:val="single"/></w:rPr><w:t xml:space="preserve">Sites naturels et autres mécanismes de protection : quand l’union fait la force ?</w:t></w:r></w:hyperlink></w:p><w:p><w:pPr/><w:hyperlink r:id="rId8" w:history="1"><w:r><w:rPr><w:color w:val="#410a8c"/><w:u w:val="single"/></w:rPr><w:t xml:space="preserve">Rémi Radiguet</w:t></w:r></w:hyperlink></w:p><w:p><w:pPr/><w:r><w:rPr><w:i w:val="1"/><w:iCs w:val="1"/></w:rPr><w:t xml:space="preserve">Le droit des sites : retour sur la loi du 2 mai 1930</w:t></w:r><w:r><w:rPr/><w:t xml:space="preserve">, Mare et Martin, 121 p., 2022, Droit, sciences et environnement</w:t></w:r></w:p><w:p><w:pPr/><w:r><w:rPr/><w:t xml:space="preserve">Chapitre d'ouvrage</w:t></w:r></w:p><w:p><w:pPr/><w:hyperlink r:id="rId64" w:history="1"><w:r><w:rPr><w:color w:val="#410a8c"/><w:u w:val="single"/></w:rPr><w:t xml:space="preserve">hal-04349676v1</w:t></w:r></w:hyperlink></w:p></w:tc></w:tr><w:tr><w:trPr/><w:tc><w:tcPr><w:noWrap/></w:tcPr><w:p><w:pPr><w:spacing w:after="200"/></w:pPr><w:hyperlink r:id="rId65" w:history="1"><w:r><w:rPr><w:color w:val="1e198e"/><w:b w:val="1"/><w:bCs w:val="1"/><w:u w:val="single"/></w:rPr><w:t xml:space="preserve">« Eliminer les déchets ou le service public ? Eliminer les déchets du service public ! », 2021, p. 189.</w:t></w:r></w:hyperlink></w:p><w:p><w:pPr/><w:hyperlink r:id="rId8" w:history="1"><w:r><w:rPr><w:color w:val="#410a8c"/><w:u w:val="single"/></w:rPr><w:t xml:space="preserve">Rémi Radiguet</w:t></w:r></w:hyperlink></w:p><w:p><w:pPr/><w:r><w:rPr><w:i w:val="1"/><w:iCs w:val="1"/></w:rPr><w:t xml:space="preserve">M. BOUL, R. RADIGUET (dir), Du droit des déchets au droit de l’économie circulaire. Regards sur la loi du 10 février 2020, Institut Francophone pour la justice et la démocratie, coll « Colloques &amp; essais »</w:t></w:r><w:r><w:rPr/><w:t xml:space="preserve">, 2021</w:t></w:r></w:p><w:p><w:pPr/><w:r><w:rPr/><w:t xml:space="preserve">Chapitre d'ouvrage</w:t></w:r></w:p><w:p><w:pPr/><w:hyperlink r:id="rId65" w:history="1"><w:r><w:rPr><w:color w:val="#410a8c"/><w:u w:val="single"/></w:rPr><w:t xml:space="preserve">hal-03624381v1</w:t></w:r></w:hyperlink></w:p></w:tc></w:tr><w:tr><w:trPr/><w:tc><w:tcPr><w:noWrap/></w:tcPr><w:p><w:pPr><w:spacing w:after="200"/></w:pPr><w:hyperlink r:id="rId66" w:history="1"><w:r><w:rPr><w:color w:val="1e198e"/><w:b w:val="1"/><w:bCs w:val="1"/><w:u w:val="single"/></w:rPr><w:t xml:space="preserve">Contentieux administratif, civil et pénal de l'urbanisme</w:t></w:r></w:hyperlink></w:p><w:p><w:pPr/><w:hyperlink r:id="rId58"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(Groupement de Recherche sur les Institutions et le Droit de l'Aménagement, de l'Urbanisme et de l'Habitat). </w:t></w:r><w:r><w:rPr><w:i w:val="1"/><w:iCs w:val="1"/></w:rPr><w:t xml:space="preserve">Droit de l'Aménagement, de l'Urbanisme et de l'Habitat 2021 : droit de l'urbanisme et transition énergétique</w:t></w:r><w:r><w:rPr/><w:t xml:space="preserve">, </w:t></w:r><w:hyperlink r:id="rId67" w:history="1"><w:r><w:rPr><w:color w:val="#410a8c"/><w:u w:val="single"/></w:rPr><w:t xml:space="preserve">Le Moniteur</w:t></w:r></w:hyperlink><w:r><w:rPr/><w:t xml:space="preserve">, pp.373-432, 2021, 978-2-281-13486-5. </w:t></w:r><w:hyperlink r:id="rId68" w:history="1"><w:r><w:rPr><w:color w:val="#410a8c"/><w:u w:val="single"/></w:rPr><w:t xml:space="preserve">⟨10.3917/gridau.colle.2021.01.0373⟩</w:t></w:r></w:hyperlink></w:p><w:p><w:pPr/><w:r><w:rPr/><w:t xml:space="preserve">Chapitre d'ouvrage</w:t></w:r></w:p><w:p><w:pPr/><w:hyperlink r:id="rId66" w:history="1"><w:r><w:rPr><w:color w:val="#410a8c"/><w:u w:val="single"/></w:rPr><w:t xml:space="preserve">hal-04117291v1</w:t></w:r></w:hyperlink></w:p></w:tc></w:tr><w:tr><w:trPr/><w:tc><w:tcPr><w:noWrap/></w:tcPr><w:p><w:pPr><w:spacing w:after="200"/></w:pPr><w:hyperlink r:id="rId69" w:history="1"><w:r><w:rPr><w:color w:val="1e198e"/><w:b w:val="1"/><w:bCs w:val="1"/><w:u w:val="single"/></w:rPr><w:t xml:space="preserve">La parole citoyenne pour le climat : quand la fabrique des normes climatiques se veut citoyenne, 2020, p. 80</w:t></w:r></w:hyperlink></w:p><w:p><w:pPr/><w:hyperlink r:id="rId8" w:history="1"><w:r><w:rPr><w:color w:val="#410a8c"/><w:u w:val="single"/></w:rPr><w:t xml:space="preserve">Rémi Radiguet</w:t></w:r></w:hyperlink></w:p><w:p><w:pPr/><w:r><w:rPr><w:i w:val="1"/><w:iCs w:val="1"/></w:rPr><w:t xml:space="preserve">O. DESAULNAY (dir), La parole en droit public, éd. L’épitoges-Lextenso, Coll. L’Unité du Droit, 2020.</w:t></w:r><w:r><w:rPr/><w:t xml:space="preserve">, 2020</w:t></w:r></w:p><w:p><w:pPr/><w:r><w:rPr/><w:t xml:space="preserve">Chapitre d'ouvrage</w:t></w:r></w:p><w:p><w:pPr/><w:hyperlink r:id="rId69" w:history="1"><w:r><w:rPr><w:color w:val="#410a8c"/><w:u w:val="single"/></w:rPr><w:t xml:space="preserve">hal-03624386v1</w:t></w:r></w:hyperlink></w:p></w:tc></w:tr><w:tr><w:trPr/><w:tc><w:tcPr><w:noWrap/></w:tcPr><w:p><w:pPr><w:spacing w:after="200"/></w:pPr><w:hyperlink r:id="rId70" w:history="1"><w:r><w:rPr><w:color w:val="1e198e"/><w:b w:val="1"/><w:bCs w:val="1"/><w:u w:val="single"/></w:rPr><w:t xml:space="preserve">L’érosion côtière entre irréversibilité scientifique et acclimatation juridique</w:t></w:r></w:hyperlink></w:p><w:p><w:pPr/><w:hyperlink r:id="rId47" w:history="1"><w:r><w:rPr><w:color w:val="#410a8c"/><w:u w:val="single"/></w:rPr><w:t xml:space="preserve">Éric Naim-Gesbert</w:t></w:r></w:hyperlink><w:r><w:rPr/><w:t xml:space="preserve">,</w:t></w:r><w:hyperlink r:id="rId71" w:history="1"><w:r><w:rPr><w:color w:val="#410a8c"/><w:u w:val="single"/></w:rPr><w:t xml:space="preserve">Remi Radiguet</w:t></w:r></w:hyperlink></w:p><w:p><w:pPr/><w:r><w:rPr><w:i w:val="1"/><w:iCs w:val="1"/></w:rPr><w:t xml:space="preserve">in Droit et changement climatique : comment répondre à l’urgence climatique ? Regards croisés à l’interdisciplinaire, M. Torre-Schaub (dir.), Préface de Jean Jouzel</w:t></w:r><w:r><w:rPr/><w:t xml:space="preserve">, Mare &amp; Martin, p. 153-163, 2020, Collection de l'Institut des sciences juridiques et philosophiques de La Sorbonne</w:t></w:r></w:p><w:p><w:pPr/><w:r><w:rPr/><w:t xml:space="preserve">Chapitre d'ouvrage</w:t></w:r></w:p><w:p><w:pPr/><w:hyperlink r:id="rId70" w:history="1"><w:r><w:rPr><w:color w:val="#410a8c"/><w:u w:val="single"/></w:rPr><w:t xml:space="preserve">hal-03641685v1</w:t></w:r></w:hyperlink></w:p></w:tc></w:tr><w:tr><w:trPr/><w:tc><w:tcPr><w:noWrap/></w:tcPr><w:p><w:pPr><w:spacing w:after="200"/></w:pPr><w:hyperlink r:id="rId72" w:history="1"><w:r><w:rPr><w:color w:val="1e198e"/><w:b w:val="1"/><w:bCs w:val="1"/><w:u w:val="single"/></w:rPr><w:t xml:space="preserve">Services publics et transports durables</w:t></w:r></w:hyperlink></w:p><w:p><w:pPr/><w:hyperlink r:id="rId8" w:history="1"><w:r><w:rPr><w:color w:val="#410a8c"/><w:u w:val="single"/></w:rPr><w:t xml:space="preserve">Rémi Radiguet</w:t></w:r></w:hyperlink></w:p><w:p><w:pPr/><w:r><w:rPr><w:i w:val="1"/><w:iCs w:val="1"/></w:rPr><w:t xml:space="preserve">Transport et développement durable</w:t></w:r><w:r><w:rPr/><w:t xml:space="preserve">, PUAM, p. 93, 2019, 9782731411232</w:t></w:r></w:p><w:p><w:pPr/><w:r><w:rPr/><w:t xml:space="preserve">Chapitre d'ouvrage</w:t></w:r></w:p><w:p><w:pPr/><w:hyperlink r:id="rId72" w:history="1"><w:r><w:rPr><w:color w:val="#410a8c"/><w:u w:val="single"/></w:rPr><w:t xml:space="preserve">hal-04350206v1</w:t></w:r></w:hyperlink></w:p></w:tc></w:tr><w:tr><w:trPr/><w:tc><w:tcPr><w:noWrap/></w:tcPr><w:p><w:pPr><w:spacing w:after="200"/></w:pPr><w:hyperlink r:id="rId73" w:history="1"><w:r><w:rPr><w:color w:val="1e198e"/><w:b w:val="1"/><w:bCs w:val="1"/><w:u w:val="single"/></w:rPr><w:t xml:space="preserve">L’article 6 de la charte de l’environnement, une approche française du principe d’intégration ?</w:t></w:r></w:hyperlink></w:p><w:p><w:pPr/><w:hyperlink r:id="rId8" w:history="1"><w:r><w:rPr><w:color w:val="#410a8c"/><w:u w:val="single"/></w:rPr><w:t xml:space="preserve">Rémi Radiguet</w:t></w:r></w:hyperlink></w:p><w:p><w:pPr/><w:r><w:rPr><w:i w:val="1"/><w:iCs w:val="1"/></w:rPr><w:t xml:space="preserve">L’intégration des enjeux environnementaux dans les branches du droit : Quelle(s) réalité(s) juridique(s) ?</w:t></w:r><w:r><w:rPr/><w:t xml:space="preserve">, PUAM, p. 77, 2017, 9782731410662</w:t></w:r></w:p><w:p><w:pPr/><w:r><w:rPr/><w:t xml:space="preserve">Chapitre d'ouvrage</w:t></w:r></w:p><w:p><w:pPr/><w:hyperlink r:id="rId73" w:history="1"><w:r><w:rPr><w:color w:val="#410a8c"/><w:u w:val="single"/></w:rPr><w:t xml:space="preserve">hal-04350274v1</w:t></w:r></w:hyperlink></w:p></w:tc></w:tr><w:tr><w:trPr/><w:tc><w:tcPr><w:noWrap/></w:tcPr><w:p><w:pPr><w:spacing w:after="200"/></w:pPr><w:hyperlink r:id="rId74" w:history="1"><w:r><w:rPr><w:color w:val="1e198e"/><w:b w:val="1"/><w:bCs w:val="1"/><w:u w:val="single"/></w:rPr><w:t xml:space="preserve">Les polices administratives spéciales de l’environnement, facteur ou frein à une protection globale de l’environnement ?</w:t></w:r></w:hyperlink></w:p><w:p><w:pPr/><w:hyperlink r:id="rId8" w:history="1"><w:r><w:rPr><w:color w:val="#410a8c"/><w:u w:val="single"/></w:rPr><w:t xml:space="preserve">Rémi Radiguet</w:t></w:r></w:hyperlink><w:r><w:rPr/><w:t xml:space="preserve">,</w:t></w:r><w:hyperlink r:id="rId75" w:history="1"><w:r><w:rPr><w:color w:val="#410a8c"/><w:u w:val="single"/></w:rPr><w:t xml:space="preserve">Loïc Peyen</w:t></w:r></w:hyperlink><w:r><w:rPr/><w:t xml:space="preserve">,</w:t></w:r><w:hyperlink r:id="rId47" w:history="1"><w:r><w:rPr><w:color w:val="#410a8c"/><w:u w:val="single"/></w:rPr><w:t xml:space="preserve">Éric Naim-Gesbert</w:t></w:r></w:hyperlink></w:p><w:p><w:pPr/><w:r><w:rPr><w:i w:val="1"/><w:iCs w:val="1"/></w:rPr><w:t xml:space="preserve">Figures de la préservation de l’environnement outre-mer</w:t></w:r><w:r><w:rPr/><w:t xml:space="preserve">, Presses Universitaires d'Aix-Marseille - P.U.A.M., p. 13, 2015, Droit d'Outre-Mer, 9782731409697</w:t></w:r></w:p><w:p><w:pPr/><w:r><w:rPr/><w:t xml:space="preserve">Chapitre d'ouvrage</w:t></w:r></w:p><w:p><w:pPr/><w:hyperlink r:id="rId74" w:history="1"><w:r><w:rPr><w:color w:val="#410a8c"/><w:u w:val="single"/></w:rPr><w:t xml:space="preserve">hal-04350305v1</w:t></w:r></w:hyperlink></w:p></w:tc></w:tr><w:tr><w:trPr/><w:tc><w:tcPr><w:noWrap/></w:tcPr><w:p><w:pPr><w:spacing w:after="200"/></w:pPr><w:hyperlink r:id="rId76" w:history="1"><w:r><w:rPr><w:color w:val="1e198e"/><w:b w:val="1"/><w:bCs w:val="1"/><w:u w:val="single"/></w:rPr><w:t xml:space="preserve">Réflexions sur la notion de service public environnemental</w:t></w:r></w:hyperlink></w:p><w:p><w:pPr/><w:hyperlink r:id="rId8" w:history="1"><w:r><w:rPr><w:color w:val="#410a8c"/><w:u w:val="single"/></w:rPr><w:t xml:space="preserve">Rémi Radiguet</w:t></w:r></w:hyperlink><w:r><w:rPr/><w:t xml:space="preserve">,</w:t></w:r><w:hyperlink r:id="rId77" w:history="1"><w:r><w:rPr><w:color w:val="#410a8c"/><w:u w:val="single"/></w:rPr><w:t xml:space="preserve">Michel Prieur</w:t></w:r></w:hyperlink><w:r><w:rPr/><w:t xml:space="preserve">,</w:t></w:r><w:hyperlink r:id="rId78" w:history="1"><w:r><w:rPr><w:color w:val="#410a8c"/><w:u w:val="single"/></w:rPr><w:t xml:space="preserve">Tristan Aoustin</w:t></w:r></w:hyperlink><w:r><w:rPr/><w:t xml:space="preserve">,</w:t></w:r><w:hyperlink r:id="rId79" w:history="1"><w:r><w:rPr><w:color w:val="#410a8c"/><w:u w:val="single"/></w:rPr><w:t xml:space="preserve">Mathieu Maisonneuve</w:t></w:r></w:hyperlink><w:r><w:rPr/><w:t xml:space="preserve">,</w:t></w:r><w:hyperlink r:id="rId47" w:history="1"><w:r><w:rPr><w:color w:val="#410a8c"/><w:u w:val="single"/></w:rPr><w:t xml:space="preserve">Éric Naim-Gesbert</w:t></w:r></w:hyperlink></w:p><w:p><w:pPr/><w:r><w:rPr><w:i w:val="1"/><w:iCs w:val="1"/></w:rPr><w:t xml:space="preserve">La protection de la biodiversité Outre-mer. Approches pluridisciplinaires</w:t></w:r><w:r><w:rPr/><w:t xml:space="preserve">, PUAM, p. 229, 2013, Droit d’Outre-mer, 9782731408416</w:t></w:r></w:p><w:p><w:pPr/><w:r><w:rPr/><w:t xml:space="preserve">Chapitre d'ouvrage</w:t></w:r></w:p><w:p><w:pPr/><w:hyperlink r:id="rId76" w:history="1"><w:r><w:rPr><w:color w:val="#410a8c"/><w:u w:val="single"/></w:rPr><w:t xml:space="preserve">hal-04350322v1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Convention citoyenne pour le climat</w:t></w:r></w:hyperlink></w:p><w:p><w:pPr/><w:hyperlink r:id="rId8" w:history="1"><w:r><w:rPr><w:color w:val="#410a8c"/><w:u w:val="single"/></w:rPr><w:t xml:space="preserve">Rémi Radiguet</w:t></w:r></w:hyperlink></w:p><w:p><w:pPr/><w:r><w:rPr><w:i w:val="1"/><w:iCs w:val="1"/></w:rPr><w:t xml:space="preserve">Dictionnaire juridique du changement climatique</w:t></w:r><w:r><w:rPr/><w:t xml:space="preserve">, 2023, 149 p</w:t></w:r></w:p><w:p><w:pPr/><w:r><w:rPr/><w:t xml:space="preserve">Notice d’encyclopédie ou de dictionnaire</w:t></w:r></w:p><w:p><w:pPr/><w:hyperlink r:id="rId80" w:history="1"><w:r><w:rPr><w:color w:val="#410a8c"/><w:u w:val="single"/></w:rPr><w:t xml:space="preserve">hal-04349673v1</w:t></w:r></w:hyperlink></w:p></w:tc></w:tr><w:tr><w:trPr/><w:tc><w:tcPr><w:noWrap/></w:tcPr><w:p><w:pPr><w:spacing w:after="200"/></w:pPr><w:hyperlink r:id="rId81" w:history="1"><w:r><w:rPr><w:color w:val="1e198e"/><w:b w:val="1"/><w:bCs w:val="1"/><w:u w:val="single"/></w:rPr><w:t xml:space="preserve">Forêt</w:t></w:r></w:hyperlink></w:p><w:p><w:pPr/><w:hyperlink r:id="rId8" w:history="1"><w:r><w:rPr><w:color w:val="#410a8c"/><w:u w:val="single"/></w:rPr><w:t xml:space="preserve">Rémi Radiguet</w:t></w:r></w:hyperlink><w:r><w:rPr/><w:t xml:space="preserve">,</w:t></w:r><w:hyperlink r:id="rId82" w:history="1"><w:r><w:rPr><w:color w:val="#410a8c"/><w:u w:val="single"/></w:rPr><w:t xml:space="preserve">Géraldine Giraudeau</w:t></w:r></w:hyperlink><w:r><w:rPr/><w:t xml:space="preserve">,</w:t></w:r><w:hyperlink r:id="rId79" w:history="1"><w:r><w:rPr><w:color w:val="#410a8c"/><w:u w:val="single"/></w:rPr><w:t xml:space="preserve">Mathieu Maisonneuve</w:t></w:r></w:hyperlink></w:p><w:p><w:pPr/><w:r><w:rPr><w:i w:val="1"/><w:iCs w:val="1"/></w:rPr><w:t xml:space="preserve">Dictionnaire juridique des Outre-mer</w:t></w:r><w:r><w:rPr/><w:t xml:space="preserve">, 2021</w:t></w:r></w:p><w:p><w:pPr/><w:r><w:rPr/><w:t xml:space="preserve">Notice d’encyclopédie ou de dictionnaire</w:t></w:r></w:p><w:p><w:pPr/><w:hyperlink r:id="rId81" w:history="1"><w:r><w:rPr><w:color w:val="#410a8c"/><w:u w:val="single"/></w:rPr><w:t xml:space="preserve">hal-04349707v1</w:t></w:r></w:hyperlink></w:p></w:tc></w:tr><w:tr><w:trPr/><w:tc><w:tcPr><w:noWrap/></w:tcPr><w:p><w:pPr><w:spacing w:after="200"/></w:pPr><w:hyperlink r:id="rId83" w:history="1"><w:r><w:rPr><w:color w:val="1e198e"/><w:b w:val="1"/><w:bCs w:val="1"/><w:u w:val="single"/></w:rPr><w:t xml:space="preserve">Energie</w:t></w:r></w:hyperlink></w:p><w:p><w:pPr/><w:hyperlink r:id="rId8" w:history="1"><w:r><w:rPr><w:color w:val="#410a8c"/><w:u w:val="single"/></w:rPr><w:t xml:space="preserve">Rémi Radiguet</w:t></w:r></w:hyperlink></w:p><w:p><w:pPr/><w:r><w:rPr><w:i w:val="1"/><w:iCs w:val="1"/></w:rPr><w:t xml:space="preserve">Dictionnaire juridique des Outre-mer</w:t></w:r><w:r><w:rPr/><w:t xml:space="preserve">, 2021</w:t></w:r></w:p><w:p><w:pPr/><w:r><w:rPr/><w:t xml:space="preserve">Notice d’encyclopédie ou de dictionnaire</w:t></w:r></w:p><w:p><w:pPr/><w:hyperlink r:id="rId83" w:history="1"><w:r><w:rPr><w:color w:val="#410a8c"/><w:u w:val="single"/></w:rPr><w:t xml:space="preserve">hal-04349695v1</w:t></w:r></w:hyperlink></w:p></w:tc></w:tr><w:tr><w:trPr/><w:tc><w:tcPr><w:noWrap/></w:tcPr><w:p><w:pPr><w:spacing w:after="200"/></w:pPr><w:hyperlink r:id="rId84" w:history="1"><w:r><w:rPr><w:color w:val="1e198e"/><w:b w:val="1"/><w:bCs w:val="1"/><w:u w:val="single"/></w:rPr><w:t xml:space="preserve">Plan de convergence</w:t></w:r></w:hyperlink></w:p><w:p><w:pPr/><w:hyperlink r:id="rId8" w:history="1"><w:r><w:rPr><w:color w:val="#410a8c"/><w:u w:val="single"/></w:rPr><w:t xml:space="preserve">Rémi Radiguet</w:t></w:r></w:hyperlink></w:p><w:p><w:pPr/><w:r><w:rPr><w:i w:val="1"/><w:iCs w:val="1"/></w:rPr><w:t xml:space="preserve">Dictionnaire juridique des Outre-mer</w:t></w:r><w:r><w:rPr/><w:t xml:space="preserve">, 2021</w:t></w:r></w:p><w:p><w:pPr/><w:r><w:rPr/><w:t xml:space="preserve">Notice d’encyclopédie ou de dictionnaire</w:t></w:r></w:p><w:p><w:pPr/><w:hyperlink r:id="rId84" w:history="1"><w:r><w:rPr><w:color w:val="#410a8c"/><w:u w:val="single"/></w:rPr><w:t xml:space="preserve">hal-04349713v1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Du droit des déchets au droit de l’économie circulaire. Regards sur la loi du 10 février 2020. Institut Francophone pour la justice et la démocratie, coll « Colloques & essais »</w:t></w:r></w:hyperlink></w:p><w:p><w:pPr/><w:hyperlink r:id="rId8" w:history="1"><w:r><w:rPr><w:color w:val="#410a8c"/><w:u w:val="single"/></w:rPr><w:t xml:space="preserve">Rémi Radiguet</w:t></w:r></w:hyperlink></w:p><w:p><w:pPr/><w:r><w:rPr/><w:t xml:space="preserve">2022</w:t></w:r></w:p><w:p><w:pPr/><w:r><w:rPr/><w:t xml:space="preserve">Ouvrages</w:t></w:r></w:p><w:p><w:pPr/><w:hyperlink r:id="rId85" w:history="1"><w:r><w:rPr><w:color w:val="#410a8c"/><w:u w:val="single"/></w:rPr><w:t xml:space="preserve">hal-03624377v1</w:t></w:r></w:hyperlink></w:p></w:tc></w:tr><w:tr><w:trPr/><w:tc><w:tcPr><w:noWrap/></w:tcPr><w:p><w:pPr><w:spacing w:after="200"/></w:pPr><w:hyperlink r:id="rId86" w:history="1"><w:r><w:rPr><w:color w:val="1e198e"/><w:b w:val="1"/><w:bCs w:val="1"/><w:u w:val="single"/></w:rPr><w:t xml:space="preserve">Figures de la préservation de l'environnement outre-mer</w:t></w:r></w:hyperlink></w:p><w:p><w:pPr/><w:hyperlink r:id="rId47" w:history="1"><w:r><w:rPr><w:color w:val="#410a8c"/><w:u w:val="single"/></w:rPr><w:t xml:space="preserve">Éric Naim-Gesbert</w:t></w:r></w:hyperlink><w:r><w:rPr/><w:t xml:space="preserve">,</w:t></w:r><w:hyperlink r:id="rId75" w:history="1"><w:r><w:rPr><w:color w:val="#410a8c"/><w:u w:val="single"/></w:rPr><w:t xml:space="preserve">Loïc Peyen</w:t></w:r></w:hyperlink><w:r><w:rPr/><w:t xml:space="preserve">,</w:t></w:r><w:hyperlink r:id="rId71" w:history="1"><w:r><w:rPr><w:color w:val="#410a8c"/><w:u w:val="single"/></w:rPr><w:t xml:space="preserve">Remi Radiguet</w:t></w:r></w:hyperlink></w:p><w:p><w:pPr/><w:r><w:rPr/><w:t xml:space="preserve">Presses universitaires d'Aix-Marseille. Collection Droit d'Outre-mer, 194 p., 2015</w:t></w:r></w:p><w:p><w:pPr/><w:r><w:rPr/><w:t xml:space="preserve">Ouvrages</w:t></w:r></w:p><w:p><w:pPr/><w:hyperlink r:id="rId86" w:history="1"><w:r><w:rPr><w:color w:val="#410a8c"/><w:u w:val="single"/></w:rPr><w:t xml:space="preserve">hal-03628099v1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 service public environnemental</w:t></w:r></w:hyperlink></w:p><w:p><w:pPr/><w:hyperlink r:id="rId71" w:history="1"><w:r><w:rPr><w:color w:val="#410a8c"/><w:u w:val="single"/></w:rPr><w:t xml:space="preserve">Remi Radiguet</w:t></w:r></w:hyperlink></w:p><w:p><w:pPr/><w:r><w:rPr/><w:t xml:space="preserve">Droit. Université Toulouse 1 Capitole (UT1 Capitole), 2016. Français. </w:t></w:r><w:hyperlink r:id="rId88" w:history="1"><w:r><w:rPr><w:color w:val="#410a8c"/><w:u w:val="single"/></w:rPr><w:t xml:space="preserve">⟨NNT : ⟩</w:t></w:r></w:hyperlink></w:p><w:p><w:pPr/><w:r><w:rPr/><w:t xml:space="preserve">Thèse</w:t></w:r></w:p><w:p><w:pPr/><w:hyperlink r:id="rId87" w:history="1"><w:r><w:rPr><w:color w:val="#410a8c"/><w:u w:val="single"/></w:rPr><w:t xml:space="preserve">tel-02266379v1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52586v1" TargetMode="External"/><Relationship Id="rId8" Type="http://schemas.openxmlformats.org/officeDocument/2006/relationships/hyperlink" Target="https://hal.science/search/index/?q=*&amp;authFullName_s=R&#233;mi Radiguet" TargetMode="External"/><Relationship Id="rId9" Type="http://schemas.openxmlformats.org/officeDocument/2006/relationships/hyperlink" Target="https://shs.hal.science/halshs-04991347v1" TargetMode="External"/><Relationship Id="rId10" Type="http://schemas.openxmlformats.org/officeDocument/2006/relationships/hyperlink" Target="https://shs.hal.science/halshs-05433455v1" TargetMode="External"/><Relationship Id="rId11" Type="http://schemas.openxmlformats.org/officeDocument/2006/relationships/hyperlink" Target="https://hal.science/search/index/?q=*&amp;authFullName_s=Olivier Desaulnay" TargetMode="External"/><Relationship Id="rId12" Type="http://schemas.openxmlformats.org/officeDocument/2006/relationships/hyperlink" Target="https://shs.hal.science/halshs-05001803v1" TargetMode="External"/><Relationship Id="rId13" Type="http://schemas.openxmlformats.org/officeDocument/2006/relationships/hyperlink" Target="https://shs.hal.science/halshs-05039515v1" TargetMode="External"/><Relationship Id="rId14" Type="http://schemas.openxmlformats.org/officeDocument/2006/relationships/hyperlink" Target="https://shs.hal.science/halshs-04534212v1" TargetMode="External"/><Relationship Id="rId15" Type="http://schemas.openxmlformats.org/officeDocument/2006/relationships/hyperlink" Target="https://hal.science/hal-04349613v1" TargetMode="External"/><Relationship Id="rId16" Type="http://schemas.openxmlformats.org/officeDocument/2006/relationships/hyperlink" Target="https://shs.hal.science/halshs-04139109v1" TargetMode="External"/><Relationship Id="rId17" Type="http://schemas.openxmlformats.org/officeDocument/2006/relationships/hyperlink" Target="https://hal.science/search/index/?q=*&amp;authFullName_s=Blanche Lormeteau" TargetMode="External"/><Relationship Id="rId18" Type="http://schemas.openxmlformats.org/officeDocument/2006/relationships/hyperlink" Target="https://hal.science/hal-04349680v1" TargetMode="External"/><Relationship Id="rId19" Type="http://schemas.openxmlformats.org/officeDocument/2006/relationships/hyperlink" Target="https://shs.hal.science/halshs-03660945v1" TargetMode="External"/><Relationship Id="rId20" Type="http://schemas.openxmlformats.org/officeDocument/2006/relationships/hyperlink" Target="https://hal.science/hal-03624362v1" TargetMode="External"/><Relationship Id="rId21" Type="http://schemas.openxmlformats.org/officeDocument/2006/relationships/hyperlink" Target="https://hal.science/hal-03624395v1" TargetMode="External"/><Relationship Id="rId22" Type="http://schemas.openxmlformats.org/officeDocument/2006/relationships/hyperlink" Target="https://hal.science/hal-04349726v1" TargetMode="External"/><Relationship Id="rId23" Type="http://schemas.openxmlformats.org/officeDocument/2006/relationships/hyperlink" Target="https://hal.science/hal-03624364v1" TargetMode="External"/><Relationship Id="rId24" Type="http://schemas.openxmlformats.org/officeDocument/2006/relationships/hyperlink" Target="https://hal.science/hal-04349686v1" TargetMode="External"/><Relationship Id="rId25" Type="http://schemas.openxmlformats.org/officeDocument/2006/relationships/hyperlink" Target="https://hal.science/hal-03624391v1" TargetMode="External"/><Relationship Id="rId26" Type="http://schemas.openxmlformats.org/officeDocument/2006/relationships/hyperlink" Target="https://hal.science/hal-03624398v1" TargetMode="External"/><Relationship Id="rId27" Type="http://schemas.openxmlformats.org/officeDocument/2006/relationships/hyperlink" Target="https://shs.hal.science/halshs-02962850v1" TargetMode="External"/><Relationship Id="rId28" Type="http://schemas.openxmlformats.org/officeDocument/2006/relationships/hyperlink" Target="https://hal.science/hal-03624422v1" TargetMode="External"/><Relationship Id="rId29" Type="http://schemas.openxmlformats.org/officeDocument/2006/relationships/hyperlink" Target="https://hal.science/hal-04350145v1" TargetMode="External"/><Relationship Id="rId30" Type="http://schemas.openxmlformats.org/officeDocument/2006/relationships/hyperlink" Target="https://hal.science/hal-04350189v1" TargetMode="External"/><Relationship Id="rId31" Type="http://schemas.openxmlformats.org/officeDocument/2006/relationships/hyperlink" Target="https://hal.science/search/index/?q=*&amp;authFullName_s=Mathieu Touzeil-Divina" TargetMode="External"/><Relationship Id="rId32" Type="http://schemas.openxmlformats.org/officeDocument/2006/relationships/hyperlink" Target="https://hal.science/hal-04350165v1" TargetMode="External"/><Relationship Id="rId33" Type="http://schemas.openxmlformats.org/officeDocument/2006/relationships/hyperlink" Target="https://hal.science/search/index/?q=*&amp;authFullName_s=Martin Morales" TargetMode="External"/><Relationship Id="rId34" Type="http://schemas.openxmlformats.org/officeDocument/2006/relationships/hyperlink" Target="https://shs.hal.science/halshs-02449389v1" TargetMode="External"/><Relationship Id="rId35" Type="http://schemas.openxmlformats.org/officeDocument/2006/relationships/hyperlink" Target="https://shs.hal.science/halshs-02449430v1" TargetMode="External"/><Relationship Id="rId36" Type="http://schemas.openxmlformats.org/officeDocument/2006/relationships/hyperlink" Target="https://shs.hal.science/halshs-02492757v1" TargetMode="External"/><Relationship Id="rId37" Type="http://schemas.openxmlformats.org/officeDocument/2006/relationships/hyperlink" Target="https://shs.hal.science/halshs-02492760v1" TargetMode="External"/><Relationship Id="rId38" Type="http://schemas.openxmlformats.org/officeDocument/2006/relationships/hyperlink" Target="https://shs.hal.science/halshs-02221065v1" TargetMode="External"/><Relationship Id="rId39" Type="http://schemas.openxmlformats.org/officeDocument/2006/relationships/hyperlink" Target="https://shs.hal.science/halshs-02492752v1" TargetMode="External"/><Relationship Id="rId40" Type="http://schemas.openxmlformats.org/officeDocument/2006/relationships/hyperlink" Target="https://shs.hal.science/halshs-02220968v1" TargetMode="External"/><Relationship Id="rId41" Type="http://schemas.openxmlformats.org/officeDocument/2006/relationships/hyperlink" Target="https://shs.hal.science/halshs-02221230v1" TargetMode="External"/><Relationship Id="rId42" Type="http://schemas.openxmlformats.org/officeDocument/2006/relationships/hyperlink" Target="https://shs.hal.science/halshs-02492769v1" TargetMode="External"/><Relationship Id="rId43" Type="http://schemas.openxmlformats.org/officeDocument/2006/relationships/hyperlink" Target="https://shs.hal.science/halshs-02220100v1" TargetMode="External"/><Relationship Id="rId44" Type="http://schemas.openxmlformats.org/officeDocument/2006/relationships/hyperlink" Target="https://hal.science/hal-02492773v1" TargetMode="External"/><Relationship Id="rId45" Type="http://schemas.openxmlformats.org/officeDocument/2006/relationships/hyperlink" Target="https://dx.doi.org/10.3406/rjenv.2013.6163" TargetMode="External"/><Relationship Id="rId46" Type="http://schemas.openxmlformats.org/officeDocument/2006/relationships/hyperlink" Target="https://hal.science/hal-03631381v1" TargetMode="External"/><Relationship Id="rId47" Type="http://schemas.openxmlformats.org/officeDocument/2006/relationships/hyperlink" Target="https://hal.science/search/index/?q=*&amp;authFullName_s=&#201;ric Naim-Gesbert" TargetMode="External"/><Relationship Id="rId48" Type="http://schemas.openxmlformats.org/officeDocument/2006/relationships/hyperlink" Target="https://hal.science/search/index/?q=*&amp;authFullName_s=G&#233;rard Mon&#233;diaire" TargetMode="External"/><Relationship Id="rId49" Type="http://schemas.openxmlformats.org/officeDocument/2006/relationships/hyperlink" Target="https://hal.science/hal-05060113v1" TargetMode="External"/><Relationship Id="rId50" Type="http://schemas.openxmlformats.org/officeDocument/2006/relationships/hyperlink" Target="https://hal.science/search/index/?q=*&amp;authFullName_s=Mathieu Doat" TargetMode="External"/><Relationship Id="rId51" Type="http://schemas.openxmlformats.org/officeDocument/2006/relationships/hyperlink" Target="https://hal.science/search/index/?q=*&amp;authFullName_s=Laure Ragimbeau" TargetMode="External"/><Relationship Id="rId52" Type="http://schemas.openxmlformats.org/officeDocument/2006/relationships/hyperlink" Target="https://hal.science/search/index/?q=*&amp;authFullName_s=Tiphaine Rombauts-Chabrol" TargetMode="External"/><Relationship Id="rId53" Type="http://schemas.openxmlformats.org/officeDocument/2006/relationships/hyperlink" Target="https://hal.science/search/index/?q=*&amp;authFullName_s=Marcel Sousse" TargetMode="External"/><Relationship Id="rId54" Type="http://schemas.openxmlformats.org/officeDocument/2006/relationships/hyperlink" Target="https://hal.science/hal-04349584v1" TargetMode="External"/><Relationship Id="rId55" Type="http://schemas.openxmlformats.org/officeDocument/2006/relationships/hyperlink" Target="https://hal.science/hal-04349607v1" TargetMode="External"/><Relationship Id="rId56" Type="http://schemas.openxmlformats.org/officeDocument/2006/relationships/hyperlink" Target="https://hal.science/hal-04349601v1" TargetMode="External"/><Relationship Id="rId57" Type="http://schemas.openxmlformats.org/officeDocument/2006/relationships/hyperlink" Target="https://hal.univ-lorraine.fr/hal-04160070v1" TargetMode="External"/><Relationship Id="rId58" Type="http://schemas.openxmlformats.org/officeDocument/2006/relationships/hyperlink" Target="https://hal.science/search/index/?q=*&amp;authFullName_s=El&#233;onore Gigon" TargetMode="External"/><Relationship Id="rId59" Type="http://schemas.openxmlformats.org/officeDocument/2006/relationships/hyperlink" Target="https://www.lgdj.fr/droit-de-l-amenagement-de-l-urbanisme-de-l-habitat-dauh-2023-9782281135923.html" TargetMode="External"/><Relationship Id="rId60" Type="http://schemas.openxmlformats.org/officeDocument/2006/relationships/hyperlink" Target="https://hal.science/hal-04349623v1" TargetMode="External"/><Relationship Id="rId61" Type="http://schemas.openxmlformats.org/officeDocument/2006/relationships/hyperlink" Target="https://hal.science/hal-04349669v1" TargetMode="External"/><Relationship Id="rId62" Type="http://schemas.openxmlformats.org/officeDocument/2006/relationships/hyperlink" Target="https://hal.univ-lorraine.fr/hal-04118207v1" TargetMode="External"/><Relationship Id="rId63" Type="http://schemas.openxmlformats.org/officeDocument/2006/relationships/hyperlink" Target="https://www.decitrepro.fr/livres/droit-de-l-amenagement-de-l-urbanisme-et-de-l-habitat-edition-2022-9782281135480.html" TargetMode="External"/><Relationship Id="rId64" Type="http://schemas.openxmlformats.org/officeDocument/2006/relationships/hyperlink" Target="https://hal.science/hal-04349676v1" TargetMode="External"/><Relationship Id="rId65" Type="http://schemas.openxmlformats.org/officeDocument/2006/relationships/hyperlink" Target="https://hal.science/hal-03624381v1" TargetMode="External"/><Relationship Id="rId66" Type="http://schemas.openxmlformats.org/officeDocument/2006/relationships/hyperlink" Target="https://hal.univ-lorraine.fr/hal-04117291v1" TargetMode="External"/><Relationship Id="rId67" Type="http://schemas.openxmlformats.org/officeDocument/2006/relationships/hyperlink" Target="https://www.cairn.info/droit-de-l-amenagement-de-l-urbanisme--9782281134865-page-373.htm" TargetMode="External"/><Relationship Id="rId68" Type="http://schemas.openxmlformats.org/officeDocument/2006/relationships/hyperlink" Target="https://dx.doi.org/10.3917/gridau.colle.2021.01.0373" TargetMode="External"/><Relationship Id="rId69" Type="http://schemas.openxmlformats.org/officeDocument/2006/relationships/hyperlink" Target="https://hal.science/hal-03624386v1" TargetMode="External"/><Relationship Id="rId70" Type="http://schemas.openxmlformats.org/officeDocument/2006/relationships/hyperlink" Target="https://hal.science/hal-03641685v1" TargetMode="External"/><Relationship Id="rId71" Type="http://schemas.openxmlformats.org/officeDocument/2006/relationships/hyperlink" Target="https://hal.science/search/index/?q=*&amp;authFullName_s=Remi Radiguet" TargetMode="External"/><Relationship Id="rId72" Type="http://schemas.openxmlformats.org/officeDocument/2006/relationships/hyperlink" Target="https://hal.science/hal-04350206v1" TargetMode="External"/><Relationship Id="rId73" Type="http://schemas.openxmlformats.org/officeDocument/2006/relationships/hyperlink" Target="https://hal.science/hal-04350274v1" TargetMode="External"/><Relationship Id="rId74" Type="http://schemas.openxmlformats.org/officeDocument/2006/relationships/hyperlink" Target="https://hal.science/hal-04350305v1" TargetMode="External"/><Relationship Id="rId75" Type="http://schemas.openxmlformats.org/officeDocument/2006/relationships/hyperlink" Target="https://hal.science/search/index/?q=*&amp;authFullName_s=Lo&#239;c Peyen" TargetMode="External"/><Relationship Id="rId76" Type="http://schemas.openxmlformats.org/officeDocument/2006/relationships/hyperlink" Target="https://hal.science/hal-04350322v1" TargetMode="External"/><Relationship Id="rId77" Type="http://schemas.openxmlformats.org/officeDocument/2006/relationships/hyperlink" Target="https://hal.science/search/index/?q=*&amp;authFullName_s=Michel Prieur" TargetMode="External"/><Relationship Id="rId78" Type="http://schemas.openxmlformats.org/officeDocument/2006/relationships/hyperlink" Target="https://hal.science/search/index/?q=*&amp;authFullName_s=Tristan Aoustin" TargetMode="External"/><Relationship Id="rId79" Type="http://schemas.openxmlformats.org/officeDocument/2006/relationships/hyperlink" Target="https://hal.science/search/index/?q=*&amp;authFullName_s=Mathieu Maisonneuve" TargetMode="External"/><Relationship Id="rId80" Type="http://schemas.openxmlformats.org/officeDocument/2006/relationships/hyperlink" Target="https://hal.science/hal-04349673v1" TargetMode="External"/><Relationship Id="rId81" Type="http://schemas.openxmlformats.org/officeDocument/2006/relationships/hyperlink" Target="https://hal.science/hal-04349707v1" TargetMode="External"/><Relationship Id="rId82" Type="http://schemas.openxmlformats.org/officeDocument/2006/relationships/hyperlink" Target="https://hal.science/search/index/?q=*&amp;authFullName_s=G&#233;raldine Giraudeau" TargetMode="External"/><Relationship Id="rId83" Type="http://schemas.openxmlformats.org/officeDocument/2006/relationships/hyperlink" Target="https://hal.science/hal-04349695v1" TargetMode="External"/><Relationship Id="rId84" Type="http://schemas.openxmlformats.org/officeDocument/2006/relationships/hyperlink" Target="https://hal.science/hal-04349713v1" TargetMode="External"/><Relationship Id="rId85" Type="http://schemas.openxmlformats.org/officeDocument/2006/relationships/hyperlink" Target="https://hal.science/hal-03624377v1" TargetMode="External"/><Relationship Id="rId86" Type="http://schemas.openxmlformats.org/officeDocument/2006/relationships/hyperlink" Target="https://hal.science/hal-03628099v1" TargetMode="External"/><Relationship Id="rId87" Type="http://schemas.openxmlformats.org/officeDocument/2006/relationships/hyperlink" Target="https://hal.science/tel-02266379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REMI RADIGUET</dc:title>
  <dc:description>CV</dc:description>
  <dc:subject/>
  <cp:keywords/>
  <cp:category/>
  <cp:lastModifiedBy/>
  <dcterms:created xsi:type="dcterms:W3CDTF">2026-05-05T05:18:57+02:00</dcterms:created>
  <dcterms:modified xsi:type="dcterms:W3CDTF">2026-05-05T05:18:57+02:00</dcterms:modified>
</cp:coreProperties>
</file>

<file path=docProps/custom.xml><?xml version="1.0" encoding="utf-8"?>
<Properties xmlns="http://schemas.openxmlformats.org/officeDocument/2006/custom-properties" xmlns:vt="http://schemas.openxmlformats.org/officeDocument/2006/docPropsVTypes"/>
</file>