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Ricardo Tejada </w:t>
      </w:r>
    </w:p>
    <w:p>
      <w:pPr>
        <w:spacing w:before="600"/>
      </w:pPr>
    </w:p>
    <w:p>
      <w:pPr>
        <w:spacing w:before="600"/>
      </w:pPr>
    </w:p>
    <w:p>
      <w:pPr>
        <w:pStyle w:val="Heading2"/>
      </w:pPr>
      <w:r>
        <w:rPr>
          <w:color w:val="1e198e"/>
          <w:b w:val="1"/>
          <w:bCs w:val="1"/>
        </w:rPr>
        <w:t xml:space="preserve">Présentation</w:t>
      </w:r>
    </w:p>
    <w:p>
      <w:pPr>
        <w:spacing w:after="100"/>
      </w:pPr>
    </w:p>
    <w:p>
      <w:pPr/>
      <w:r>
        <w:rPr/>
        <w:t xml:space="preserve">24, rue de l'usine 72100 Le Mans, France</w:t>
      </w:r>
    </w:p>
    <w:p>
      <w:pPr/>
      <w:hyperlink r:id="rId7" w:history="1">
        <w:r>
          <w:rPr>
            <w:color w:val="#410a8c"/>
            <w:u w:val="single"/>
          </w:rPr>
          <w:t xml:space="preserve">ricardo.tejada@univ-lemans.fr</w:t>
        </w:r>
      </w:hyperlink>
    </w:p>
    <w:p>
      <w:pPr/>
      <w:hyperlink r:id="rId8" w:history="1">
        <w:r>
          <w:rPr>
            <w:color w:val="#410a8c"/>
            <w:u w:val="single"/>
          </w:rPr>
          <w:t xml:space="preserve">ricardo.tejada@yahoo.es</w:t>
        </w:r>
      </w:hyperlink>
    </w:p>
    <w:p>
      <w:pPr/>
      <w:hyperlink r:id="rId9" w:history="1">
        <w:r>
          <w:rPr>
            <w:color w:val="#410a8c"/>
            <w:u w:val="single"/>
          </w:rPr>
          <w:t xml:space="preserve">ricardo.tejada@dbmail.com</w:t>
        </w:r>
      </w:hyperlink>
    </w:p>
    <w:p>
      <w:pPr/>
      <w:r>
        <w:rPr/>
        <w:t xml:space="preserve">(330) 2 43 84 40 85</w:t>
      </w:r>
    </w:p>
    <w:p>
      <w:pPr/>
      <w:r>
        <w:rPr/>
        <w:t xml:space="preserve">(330) 6 10 09 36 72</w:t>
      </w:r>
    </w:p>
    <w:p>
      <w:pPr/>
      <w:r>
        <w:rPr/>
        <w:t xml:space="preserve">Hispaniste et philosophe avec plus de vingt d'ans d'expérience dans l'enseignement supérieur en France. Parmi mes activités profesionnelles les plus significatives je peux mentionner la direction du département d'espagnol de l'Université du Maine (Le Mans) et la direction d'un axe de recherche, au sein du GRILUM, sur les philosophies ibériques, ce qui m'a permis d'organiser plusieurs colloques et journées d'études.</w:t>
      </w:r>
    </w:p>
    <w:p>
      <w:pPr/>
      <w:r>
        <w:rPr>
          <w:b w:val="1"/>
          <w:bCs w:val="1"/>
        </w:rPr>
        <w:t xml:space="preserve">FORMATION</w:t>
      </w:r>
    </w:p>
    <w:p>
      <w:pPr/>
      <w:r>
        <w:rPr/>
        <w:t xml:space="preserve">1995 : Doctorat en Philosophie, à l’Université Autonome de Madrid.</w:t>
      </w:r>
    </w:p>
    <w:p>
      <w:pPr/>
      <w:r>
        <w:rPr/>
        <w:t xml:space="preserve">1992-1995: Études à l'École de Hautes Études en Sciences Sociales et au Collège International de Philosophie.</w:t>
      </w:r>
    </w:p>
    <w:p>
      <w:pPr/>
      <w:r>
        <w:rPr/>
        <w:t xml:space="preserve">1991-1992: Boursier à l’Université Catholique de Louvain-la-Neuve (Belgique)</w:t>
      </w:r>
    </w:p>
    <w:p>
      <w:pPr/>
      <w:r>
        <w:rPr/>
        <w:t xml:space="preserve">1991 : Prix extraordinaire décerné au meilleur DEA en Philosophie (</w:t>
      </w:r>
      <w:r>
        <w:rPr>
          <w:i w:val="1"/>
          <w:iCs w:val="1"/>
        </w:rPr>
        <w:t xml:space="preserve">tesina),</w:t>
      </w:r>
      <w:r>
        <w:rPr/>
        <w:t xml:space="preserve"> sur deux promotions (Université Autonome de Madrid).</w:t>
      </w:r>
    </w:p>
    <w:p>
      <w:pPr/>
      <w:r>
        <w:rPr/>
        <w:t xml:space="preserve">1983-1988: Licence de Philosophie, d'abord à l'Université du Pays Basque, puis à l'Université Autonome de Madrid.</w:t>
      </w:r>
    </w:p>
    <w:p>
      <w:pPr/>
      <w:r>
        <w:rPr/>
        <w:t xml:space="preserve">2000: Qualification par le CNU dans la section 17 (Philosophie).</w:t>
      </w:r>
    </w:p>
    <w:p>
      <w:pPr/>
      <w:r>
        <w:rPr/>
        <w:t xml:space="preserve">2017: (Décembre) Soutenance de l’HDR dans la section 14 (Espagnol): “Facettes et histoire de l’essai espagnol (1939-1976) : temporalité et modernité”.</w:t>
      </w:r>
    </w:p>
    <w:p>
      <w:pPr/>
      <w:r>
        <w:rPr/>
        <w:t xml:space="preserve">2019: Qualification dans la section 14 (Espagnol).</w:t>
      </w:r>
    </w:p>
    <w:p>
      <w:pPr/>
      <w:r>
        <w:rPr/>
        <w:t xml:space="preserve">EXPÉRIENCES PROFESSIONNELLES</w:t>
      </w:r>
    </w:p>
    <w:p>
      <w:pPr/>
      <w:r>
        <w:rPr/>
        <w:t xml:space="preserve">Depuis 2000: « Maître de Conférences » à la Faculté de Lettres et de Langues du Mans (Dépt.d’espagnol).</w:t>
      </w:r>
    </w:p>
    <w:p>
      <w:pPr/>
      <w:r>
        <w:rPr/>
        <w:t xml:space="preserve">· Matières assurées: traduction, Actualités et faits de sociéte (Espagne), civilisation d'Espagne (Antiquité, Moyen Âge, Siècle d'Or et surtout XVIIIe, XIXe, XXe et XXIe siècles), Panorama de la littérature d'Espagne, Analyse de l'image (Histoire de l'art, monde hispanique), remplacements d’américanistes en Civilisation d’Amérique Latine, Analyse filmique, cours Master, l'histoires des idées en Espagne, UEL et UEO (Exils et migrations).</w:t>
      </w:r>
    </w:p>
    <w:p>
      <w:pPr/>
      <w:r>
        <w:rPr/>
        <w:t xml:space="preserve">· Directeur du Département d’Espagnol de l’Université du Maine (2008-2010 et 2016-2018).</w:t>
      </w:r>
    </w:p>
    <w:p>
      <w:pPr/>
      <w:r>
        <w:rPr/>
        <w:t xml:space="preserve">· Membre du Conseil d'Administration de la Faculté de Lettres de l'Université du Maine (2008-2010).</w:t>
      </w:r>
    </w:p>
    <w:p>
      <w:pPr/>
      <w:r>
        <w:rPr/>
        <w:t xml:space="preserve">· Membre du « Comité du Pilotage » (dirigé par le VP de l'Université) du Bureau de Relations Internationales, à l’Université du Maine (2007-2012).</w:t>
      </w:r>
    </w:p>
    <w:p>
      <w:pPr/>
      <w:r>
        <w:rPr/>
        <w:t xml:space="preserve">· Coordinateur de l’échange Erasmus avec l’Université Castille-La Mancha et trois autres Universités espagnoles, au niveau de la Faculté de Letres (2006-2012).</w:t>
      </w:r>
    </w:p>
    <w:p>
      <w:pPr/>
      <w:r>
        <w:rPr/>
        <w:t xml:space="preserve">· Organisateur et coordinateur de huit activités (Congrès et journées d'études) au sein du Groupe de recherches de la faculté de Lettres de l'Université du Maine: GRILUM (2004-2008).</w:t>
      </w:r>
    </w:p>
    <w:p>
      <w:pPr/>
      <w:r>
        <w:rPr/>
        <w:t xml:space="preserve">· Élu membre du Conseil Scientifique de l’Université du Maine (2004-2008).</w:t>
      </w:r>
    </w:p>
    <w:p>
      <w:pPr/>
      <w:r>
        <w:rPr/>
        <w:t xml:space="preserve">· Membre de la Commission pédagogique de la Faculté de Lettres et Langues (2020-).</w:t>
      </w:r>
    </w:p>
    <w:p>
      <w:pPr/>
      <w:r>
        <w:rPr/>
        <w:t xml:space="preserve">1999-2000: Professeur contractuel, à l'UFR d'Etudes Romanes de l'Université de Lille 3.</w:t>
      </w:r>
    </w:p>
    <w:p>
      <w:pPr/>
      <w:r>
        <w:rPr/>
        <w:t xml:space="preserve">· Matières assurées: traduction, civilisation d'Espagne (XXe siècle).</w:t>
      </w:r>
    </w:p>
    <w:p>
      <w:pPr/>
      <w:r>
        <w:rPr/>
        <w:t xml:space="preserve">1997 et 1999-2000: enseignant au Collège International de Philosophie (Paris).</w:t>
      </w:r>
    </w:p>
    <w:p>
      <w:pPr/>
      <w:r>
        <w:rPr/>
        <w:t xml:space="preserve">1997-1999: Professeur ATER (Attaché à la recherche) en espagnol, à la Faculté de Langues d'Amiens, (Université de Picardie)</w:t>
      </w:r>
    </w:p>
    <w:p>
      <w:pPr/>
      <w:r>
        <w:rPr/>
        <w:t xml:space="preserve">· Matières assurées: </w:t>
      </w:r>
      <w:r>
        <w:rPr>
          <w:b w:val="1"/>
          <w:bCs w:val="1"/>
        </w:rPr>
        <w:t xml:space="preserve">:</w:t>
      </w:r>
      <w:r>
        <w:rPr/>
        <w:t xml:space="preserve"> traduction, civilisation d'Espagne (XXe siècle), Littérature d'Espagne.</w:t>
      </w:r>
    </w:p>
    <w:p>
      <w:pPr/>
      <w:r>
        <w:rPr/>
        <w:t xml:space="preserve">1996-1997 et 1998-1999: enseignant à l'Institut de Sciences Politiques (Paris).</w:t>
      </w:r>
    </w:p>
    <w:p>
      <w:pPr/>
      <w:r>
        <w:rPr/>
        <w:t xml:space="preserve">1995-1997: Maître de langue, en espagnol, à l'Antenne Universitaire de Beauvais ( Université de Picardie).</w:t>
      </w:r>
    </w:p>
    <w:p>
      <w:pPr/>
      <w:r>
        <w:rPr/>
        <w:t xml:space="preserve">· Matières assurées: </w:t>
      </w:r>
      <w:r>
        <w:rPr>
          <w:b w:val="1"/>
          <w:bCs w:val="1"/>
        </w:rPr>
        <w:t xml:space="preserve">:</w:t>
      </w:r>
      <w:r>
        <w:rPr/>
        <w:t xml:space="preserve"> traduction, civilisation d'Espagne (XXe siècle), Laboratoire de Langues.</w:t>
      </w:r>
    </w:p>
    <w:p>
      <w:pPr/>
      <w:r>
        <w:rPr/>
        <w:t xml:space="preserve">1988-1990: Professeur de lycée à Madrid, en Philosophie.</w:t>
      </w:r>
    </w:p>
    <w:p>
      <w:pPr/>
      <w:r>
        <w:rPr/>
        <w:t xml:space="preserve">· Histoire de la Philosophie, Philosophie, Éthique.</w:t>
      </w:r>
    </w:p>
    <w:p>
      <w:pPr/>
      <w:r>
        <w:rPr/>
        <w:t xml:space="preserve">PUBLICATIONS</w:t>
      </w:r>
    </w:p>
    <w:p>
      <w:pPr/>
      <w:r>
        <w:rPr/>
        <w:t xml:space="preserve">· 68 articles dans le domaine de la Philosophie et l'essai (essentiellement français et surtout espagnols), l'Esthétique, la philosophie politique, le cinéma et la littérature. Articles en espagnol et en français, mais aussi en anglais, italien et en portugais.</w:t>
      </w:r>
    </w:p>
    <w:p>
      <w:pPr/>
      <w:r>
        <w:rPr/>
        <w:t xml:space="preserve">· 15 compte-rendus.</w:t>
      </w:r>
    </w:p>
    <w:p>
      <w:pPr/>
      <w:r>
        <w:rPr/>
        <w:t xml:space="preserve">· 3 éditions critiques:</w:t>
      </w:r>
    </w:p>
    <w:p>
      <w:pPr/>
      <w:r>
        <w:rPr/>
        <w:t xml:space="preserve">-María Zambrano, </w:t>
      </w:r>
      <w:r>
        <w:rPr>
          <w:i w:val="1"/>
          <w:iCs w:val="1"/>
        </w:rPr>
        <w:t xml:space="preserve">Escritos sobre Ortega,</w:t>
      </w:r>
      <w:r>
        <w:rPr/>
        <w:t xml:space="preserve"> Trotta*,* Madrid, 2011.</w:t>
      </w:r>
    </w:p>
    <w:p>
      <w:pPr/>
      <w:r>
        <w:rPr/>
        <w:t xml:space="preserve">-María Zambrano, </w:t>
      </w:r>
      <w:r>
        <w:rPr>
          <w:i w:val="1"/>
          <w:iCs w:val="1"/>
        </w:rPr>
        <w:t xml:space="preserve">Obras Completas</w:t>
      </w:r>
      <w:r>
        <w:rPr/>
        <w:t xml:space="preserve">, vol. II, Galaxia Gutenberg, Barcelone, 2016. Édition critique, notes, préface, généalogie du livre </w:t>
      </w:r>
      <w:r>
        <w:rPr>
          <w:i w:val="1"/>
          <w:iCs w:val="1"/>
        </w:rPr>
        <w:t xml:space="preserve">El pensamiento vivo de Séneca.</w:t>
      </w:r>
    </w:p>
    <w:p>
      <w:pPr/>
      <w:r>
        <w:rPr/>
        <w:t xml:space="preserve">-Marín Civera y Luis Abad, </w:t>
      </w:r>
      <w:r>
        <w:rPr>
          <w:i w:val="1"/>
          <w:iCs w:val="1"/>
        </w:rPr>
        <w:t xml:space="preserve">En pos de un nuevo humanismo. Prosa escogida</w:t>
      </w:r>
      <w:r>
        <w:rPr/>
        <w:t xml:space="preserve"> (Anthologie de textes, édition et préface), Fundación Santander, Colección Obra Fundamental, Madrid, 2018</w:t>
      </w:r>
    </w:p>
    <w:p>
      <w:pPr/>
      <w:r>
        <w:rPr/>
        <w:t xml:space="preserve">· 2 livres publiés:</w:t>
      </w:r>
    </w:p>
    <w:p>
      <w:pPr/>
      <w:r>
        <w:rPr>
          <w:i w:val="1"/>
          <w:iCs w:val="1"/>
        </w:rPr>
        <w:t xml:space="preserve">-De una sensibilidad por venir (Ensayos de estética contemporánea),</w:t>
      </w:r>
      <w:r>
        <w:rPr/>
        <w:t xml:space="preserve"> Arena Libros, Madrid, 2008.</w:t>
      </w:r>
    </w:p>
    <w:p>
      <w:pPr/>
      <w:r>
        <w:rPr/>
        <w:t xml:space="preserve">-</w:t>
      </w:r>
      <w:r>
        <w:rPr>
          <w:i w:val="1"/>
          <w:iCs w:val="1"/>
        </w:rPr>
        <w:t xml:space="preserve">Briznas del tiempo,</w:t>
      </w:r>
      <w:r>
        <w:rPr/>
        <w:t xml:space="preserve"> Endymion, Madrid, 2014.</w:t>
      </w:r>
    </w:p>
    <w:p>
      <w:pPr/>
      <w:r>
        <w:rPr/>
        <w:t xml:space="preserve">-</w:t>
      </w:r>
      <w:r>
        <w:rPr>
          <w:i w:val="1"/>
          <w:iCs w:val="1"/>
        </w:rPr>
        <w:t xml:space="preserve">La malle et la boussole (L’essai en Espagne à l’épreuve de la dictature et de l’exil (1939-1976),</w:t>
      </w:r>
      <w:r>
        <w:rPr/>
        <w:t xml:space="preserve"> L’Harmattan, 2022 (in press).</w:t>
      </w:r>
    </w:p>
    <w:p>
      <w:pPr/>
      <w:r>
        <w:rPr/>
        <w:t xml:space="preserve">· 1 traduction d'un livre d’Alain Badiou, </w:t>
      </w:r>
      <w:r>
        <w:rPr>
          <w:i w:val="1"/>
          <w:iCs w:val="1"/>
        </w:rPr>
        <w:t xml:space="preserve">Beckett,</w:t>
      </w:r>
      <w:r>
        <w:rPr/>
        <w:t xml:space="preserve"> Hachette, Paris, 1995, pour la maison d’éditions espagnole </w:t>
      </w:r>
      <w:r>
        <w:rPr>
          <w:i w:val="1"/>
          <w:iCs w:val="1"/>
        </w:rPr>
        <w:t xml:space="preserve">Arena Libros</w:t>
      </w:r>
      <w:r>
        <w:rPr/>
        <w:t xml:space="preserve">, Madrid, 2007.</w:t>
      </w:r>
    </w:p>
    <w:p>
      <w:pPr/>
      <w:r>
        <w:rPr>
          <w:b w:val="1"/>
          <w:bCs w:val="1"/>
        </w:rPr>
        <w:t xml:space="preserve">INFORMATIONS COMPLEMENTAIRES</w:t>
      </w:r>
    </w:p>
    <w:p>
      <w:pPr/>
      <w:r>
        <w:rPr/>
        <w:t xml:space="preserve">Participation dans des nombreux colloques, congrès et journée d'études, conférencier invité (essentiellement en France et en Espagne, mais aussi en Italie, en Belgique, en Allemagne, au Royaume-Uni, au Mexique, en Argentine et au Chili).</w:t>
      </w:r>
    </w:p>
    <w:p>
      <w:pPr/>
      <w:r>
        <w:rPr/>
        <w:t xml:space="preserve">Langues:</w:t>
      </w:r>
    </w:p>
    <w:p>
      <w:pPr/>
      <w:r>
        <w:rPr/>
        <w:t xml:space="preserve">· Espagnol: langue maternelle</w:t>
      </w:r>
    </w:p>
    <w:p>
      <w:pPr/>
      <w:r>
        <w:rPr/>
        <w:t xml:space="preserve">· Français: courant à tous les niveaux.</w:t>
      </w:r>
    </w:p>
    <w:p>
      <w:pPr/>
      <w:r>
        <w:rPr/>
        <w:t xml:space="preserve">· Basque: bon niveau, surtout en compréhension.</w:t>
      </w:r>
    </w:p>
    <w:p>
      <w:pPr/>
      <w:r>
        <w:rPr/>
        <w:t xml:space="preserve">· Anglais: niveau assez correct.</w:t>
      </w:r>
    </w:p>
    <w:p>
      <w:pPr/>
      <w:r>
        <w:rPr/>
        <w:t xml:space="preserve">· Allemand: niveau moyen.</w:t>
      </w:r>
    </w:p>
    <w:p>
      <w:pPr/>
      <w:r>
        <w:rPr/>
        <w:t xml:space="preserve">· Italien: niveau moyen.</w:t>
      </w:r>
    </w:p>
    <w:p>
      <w:pPr/>
      <w:r>
        <w:rPr/>
        <w:t xml:space="preserve">· Grec ancien: niveau moyen (essentiellement le grec de la </w:t>
      </w:r>
      <w:r>
        <w:rPr>
          <w:i w:val="1"/>
          <w:iCs w:val="1"/>
        </w:rPr>
        <w:t xml:space="preserve">koiné</w:t>
      </w:r>
      <w:r>
        <w:rPr/>
        <w:t xml:space="preserve">)</w:t>
      </w:r>
    </w:p>
    <w:p>
      <w:pPr/>
      <w:r>
        <w:rPr/>
        <w:t xml:space="preserve">Informatique : Excel, Word, Power Point Mac, Internet</w:t>
      </w:r>
    </w:p>
    <w:p>
      <w:pPr/>
      <w:r>
        <w:rPr/>
        <w:t xml:space="preserve">Milieu associatif</w:t>
      </w:r>
    </w:p>
    <w:p>
      <w:pPr/>
      <w:r>
        <w:rPr/>
        <w:t xml:space="preserve">· Membre de l'Association &amp;quot;Gilberto Bosques&amp;quot; (Paris) depuis 2014.</w:t>
      </w:r>
    </w:p>
    <w:p>
      <w:pPr/>
      <w:r>
        <w:rPr/>
        <w:t xml:space="preserve">· Membre de l'Association d'études camusiennes (Paris) depuis 2014.</w:t>
      </w:r>
    </w:p>
    <w:p>
      <w:pPr/>
      <w:r>
        <w:rPr/>
        <w:t xml:space="preserve">· Membre du &amp;quot;Centro de estudios de Migraciones y exilios (UNED, Madrid)&amp;quot; depuis 2013.</w:t>
      </w:r>
    </w:p>
    <w:p>
      <w:pPr/>
      <w:r>
        <w:rPr/>
        <w:t xml:space="preserve">· Membre de la &amp;quot;Asociación Internacional de Hispanismo&amp;quot; (Madrid) depuis 2012.</w:t>
      </w:r>
    </w:p>
    <w:p>
      <w:pPr/>
      <w:r>
        <w:rPr/>
        <w:t xml:space="preserve">· Membre fondateur de l'association internationale &amp;quot;Manuel Vázquez Montalbán&amp;quot; depuis 2011.</w:t>
      </w:r>
    </w:p>
    <w:p>
      <w:pPr/>
      <w:r>
        <w:rPr/>
        <w:t xml:space="preserve">· Membre de la &amp;quot;Asociación de Hispanismo Filosófico&amp;quot; (Madrid) depuis 2008.</w:t>
      </w:r>
    </w:p>
    <w:p>
      <w:pPr/>
      <w:r>
        <w:rPr/>
        <w:t xml:space="preserve">· Membre de la Société d'Hispanisme Francais (Paris) depuis 2004.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Catalogne, l’Espagne et l’Europe (Frontières noologiques et imaginaires dans les premiers essais de José Ferrater Mora)</w:t>
              </w:r>
            </w:hyperlink>
          </w:p>
          <w:p>
            <w:pPr/>
            <w:hyperlink r:id="rId11" w:history="1">
              <w:r>
                <w:rPr>
                  <w:color w:val="#410a8c"/>
                  <w:u w:val="single"/>
                </w:rPr>
                <w:t xml:space="preserve">Ricardo Tejada</w:t>
              </w:r>
            </w:hyperlink>
          </w:p>
          <w:p>
            <w:pPr/>
            <w:r>
              <w:rPr>
                <w:i w:val="1"/>
                <w:iCs w:val="1"/>
              </w:rPr>
              <w:t xml:space="preserve">HispanismeS</w:t>
            </w:r>
            <w:r>
              <w:rPr/>
              <w:t xml:space="preserve">, 2021, 17, </w:t>
            </w:r>
            <w:hyperlink r:id="rId12" w:history="1">
              <w:r>
                <w:rPr>
                  <w:color w:val="#410a8c"/>
                  <w:u w:val="single"/>
                </w:rPr>
                <w:t xml:space="preserve">⟨10.4000/hispanismes.13437⟩</w:t>
              </w:r>
            </w:hyperlink>
          </w:p>
          <w:p>
            <w:pPr/>
            <w:r>
              <w:rPr/>
              <w:t xml:space="preserve">Article dans une revue</w:t>
            </w:r>
          </w:p>
          <w:p>
            <w:pPr/>
            <w:hyperlink r:id="rId10" w:history="1">
              <w:r>
                <w:rPr>
                  <w:color w:val="#410a8c"/>
                  <w:u w:val="single"/>
                </w:rPr>
                <w:t xml:space="preserve">hal-03588722v1</w:t>
              </w:r>
            </w:hyperlink>
          </w:p>
        </w:tc>
      </w:tr>
      <w:tr>
        <w:trPr/>
        <w:tc>
          <w:tcPr>
            <w:noWrap/>
          </w:tcPr>
          <w:p>
            <w:pPr>
              <w:spacing w:after="200"/>
            </w:pPr>
            <w:hyperlink r:id="rId13" w:history="1">
              <w:r>
                <w:rPr>
                  <w:color w:val="1e198e"/>
                  <w:b w:val="1"/>
                  <w:bCs w:val="1"/>
                  <w:u w:val="single"/>
                </w:rPr>
                <w:t xml:space="preserve">Las transformaciones de las cosas comunes en el ensayismo español (1900-1930)</w:t>
              </w:r>
            </w:hyperlink>
          </w:p>
          <w:p>
            <w:pPr/>
            <w:hyperlink r:id="rId11" w:history="1">
              <w:r>
                <w:rPr>
                  <w:color w:val="#410a8c"/>
                  <w:u w:val="single"/>
                </w:rPr>
                <w:t xml:space="preserve">Ricardo Tejada</w:t>
              </w:r>
            </w:hyperlink>
          </w:p>
          <w:p>
            <w:pPr/>
            <w:r>
              <w:rPr>
                <w:i w:val="1"/>
                <w:iCs w:val="1"/>
              </w:rPr>
              <w:t xml:space="preserve">Conceφtos</w:t>
            </w:r>
            <w:r>
              <w:rPr/>
              <w:t xml:space="preserve">, 2020, 2, pp.83-101. </w:t>
            </w:r>
            <w:hyperlink r:id="rId14" w:history="1">
              <w:r>
                <w:rPr>
                  <w:color w:val="#410a8c"/>
                  <w:u w:val="single"/>
                </w:rPr>
                <w:t xml:space="preserve">⟨10.46608/conceptos2020b/art6⟩</w:t>
              </w:r>
            </w:hyperlink>
          </w:p>
          <w:p>
            <w:pPr/>
            <w:r>
              <w:rPr/>
              <w:t xml:space="preserve">Article dans une revue</w:t>
            </w:r>
          </w:p>
          <w:p>
            <w:pPr/>
            <w:hyperlink r:id="rId13" w:history="1">
              <w:r>
                <w:rPr>
                  <w:color w:val="#410a8c"/>
                  <w:u w:val="single"/>
                </w:rPr>
                <w:t xml:space="preserve">hal-03978581v1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En pos de un nuevo humanismo</w:t>
              </w:r>
            </w:hyperlink>
          </w:p>
          <w:p>
            <w:pPr/>
            <w:hyperlink r:id="rId11" w:history="1">
              <w:r>
                <w:rPr>
                  <w:color w:val="#410a8c"/>
                  <w:u w:val="single"/>
                </w:rPr>
                <w:t xml:space="preserve">Ricardo Tejada</w:t>
              </w:r>
            </w:hyperlink>
          </w:p>
          <w:p>
            <w:pPr/>
            <w:r>
              <w:rPr/>
              <w:t xml:space="preserve">Fundación Santander, pp.457, 2018, Obra Fundamental, Franscisco Javier Expósito, 978-84-17264-05-5</w:t>
            </w:r>
          </w:p>
          <w:p>
            <w:pPr/>
            <w:r>
              <w:rPr/>
              <w:t xml:space="preserve">Ouvrages</w:t>
            </w:r>
          </w:p>
          <w:p>
            <w:pPr/>
            <w:hyperlink r:id="rId15" w:history="1">
              <w:r>
                <w:rPr>
                  <w:color w:val="#410a8c"/>
                  <w:u w:val="single"/>
                </w:rPr>
                <w:t xml:space="preserve">hal-03588820v1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El posibilismo anarquista de Marín Civera o la búsqueda de una economía política para el hombre real</w:t>
              </w:r>
            </w:hyperlink>
          </w:p>
          <w:p>
            <w:pPr/>
            <w:hyperlink r:id="rId11" w:history="1">
              <w:r>
                <w:rPr>
                  <w:color w:val="#410a8c"/>
                  <w:u w:val="single"/>
                </w:rPr>
                <w:t xml:space="preserve">Ricardo Tejada</w:t>
              </w:r>
            </w:hyperlink>
          </w:p>
          <w:p>
            <w:pPr/>
            <w:r>
              <w:rPr/>
              <w:t xml:space="preserve">Antolín Sánchez Cuervo. </w:t>
            </w:r>
            <w:r>
              <w:rPr>
                <w:i w:val="1"/>
                <w:iCs w:val="1"/>
              </w:rPr>
              <w:t xml:space="preserve">Liberalismo y socialismo. Cultura y pensamiento político del exilio español</w:t>
            </w:r>
            <w:r>
              <w:rPr/>
              <w:t xml:space="preserve">, Consejo Superior de Investigaciones Cientificas, pp.192, 2017, 978-8400102210</w:t>
            </w:r>
          </w:p>
          <w:p>
            <w:pPr/>
            <w:r>
              <w:rPr/>
              <w:t xml:space="preserve">Chapitre d'ouvrage</w:t>
            </w:r>
          </w:p>
          <w:p>
            <w:pPr/>
            <w:hyperlink r:id="rId16" w:history="1">
              <w:r>
                <w:rPr>
                  <w:color w:val="#410a8c"/>
                  <w:u w:val="single"/>
                </w:rPr>
                <w:t xml:space="preserve">hal-03588841v1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ricardo.tejada@univ-lemans.fr" TargetMode="External"/><Relationship Id="rId8" Type="http://schemas.openxmlformats.org/officeDocument/2006/relationships/hyperlink" Target="mailto:ricardo.tejada@yahoo.es" TargetMode="External"/><Relationship Id="rId9" Type="http://schemas.openxmlformats.org/officeDocument/2006/relationships/hyperlink" Target="mailto:ricardo.tejada@dbmail.com" TargetMode="External"/><Relationship Id="rId10" Type="http://schemas.openxmlformats.org/officeDocument/2006/relationships/hyperlink" Target="https://hal.science/hal-03588722v1" TargetMode="External"/><Relationship Id="rId11" Type="http://schemas.openxmlformats.org/officeDocument/2006/relationships/hyperlink" Target="https://hal.science/search/index/?q=*&amp;authFullName_s=Ricardo Tejada" TargetMode="External"/><Relationship Id="rId12" Type="http://schemas.openxmlformats.org/officeDocument/2006/relationships/hyperlink" Target="https://dx.doi.org/10.4000/hispanismes.13437" TargetMode="External"/><Relationship Id="rId13" Type="http://schemas.openxmlformats.org/officeDocument/2006/relationships/hyperlink" Target="https://hal.science/hal-03978581v1" TargetMode="External"/><Relationship Id="rId14" Type="http://schemas.openxmlformats.org/officeDocument/2006/relationships/hyperlink" Target="https://dx.doi.org/10.46608/conceptos2020b/art6" TargetMode="External"/><Relationship Id="rId15" Type="http://schemas.openxmlformats.org/officeDocument/2006/relationships/hyperlink" Target="https://hal.science/hal-03588820v1" TargetMode="External"/><Relationship Id="rId16" Type="http://schemas.openxmlformats.org/officeDocument/2006/relationships/hyperlink" Target="https://hal.science/hal-03588841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Ricardo Tejada</dc:title>
  <dc:description>CV</dc:description>
  <dc:subject/>
  <cp:keywords/>
  <cp:category/>
  <cp:lastModifiedBy/>
  <dcterms:created xsi:type="dcterms:W3CDTF">2026-05-09T18:42:34+02:00</dcterms:created>
  <dcterms:modified xsi:type="dcterms:W3CDTF">2026-05-09T18:42:34+02:00</dcterms:modified>
</cp:coreProperties>
</file>

<file path=docProps/custom.xml><?xml version="1.0" encoding="utf-8"?>
<Properties xmlns="http://schemas.openxmlformats.org/officeDocument/2006/custom-properties" xmlns:vt="http://schemas.openxmlformats.org/officeDocument/2006/docPropsVTypes"/>
</file>