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ETIENNE </w:t>
      </w:r>
      <w:r>
        <w:rPr>
          <w:color w:val="641e6e"/>
        </w:rPr>
        <w:t xml:space="preserve">CV du Professeur honoraire Richard Étienne, Univ Paul Valéry Montpellier 3, Univ. Montpellier, LIRDEF EA 3749, F34000, Montpellier, France, équipe de recherche du LIRDEF, ex EA 3749</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de lettres classiques, docteur en études latines, formateur et professeur des universités en sciences de l’éducation, Richard ÉTIENNE a soutenu une thèse consacrée à </w:t>
      </w:r>
      <w:r>
        <w:rPr>
          <w:i w:val="1"/>
          <w:iCs w:val="1"/>
        </w:rPr>
        <w:t xml:space="preserve">La didactique des langues anciennes dans les établissements français de 1970 à 1995</w:t>
      </w:r>
      <w:r>
        <w:rPr/>
        <w:t xml:space="preserve"> et a obtenu une Habilitation à Diriger des Recherches (</w:t>
      </w:r>
      <w:r>
        <w:rPr>
          <w:i w:val="1"/>
          <w:iCs w:val="1"/>
        </w:rPr>
        <w:t xml:space="preserve">Apories et contradictions du changement en éducation scolaire</w:t>
      </w:r>
      <w:r>
        <w:rPr/>
        <w:t xml:space="preserve">). Il a créé en 2001 puis coordonné jusqu’en 2012 le Master recherche et professionnel </w:t>
      </w:r>
      <w:r>
        <w:rPr>
          <w:i w:val="1"/>
          <w:iCs w:val="1"/>
        </w:rPr>
        <w:t xml:space="preserve">Conseil et formation en éducation</w:t>
      </w:r>
      <w:r>
        <w:rPr/>
        <w:t xml:space="preserve"> dans le cadre d’un partenariat entre l’université Montpellier 3 et l’IUFM-Montpellier 2.</w:t>
      </w:r>
    </w:p>
    <w:p>
      <w:pPr/>
      <w:r>
        <w:rPr/>
        <w:t xml:space="preserve">Ses activités et ses travaux portent sur le changement, le projet, l’organisation et l’analyse du travail du personnel d’enseignement, de santé, du social ainsi que d’encadrement ou de formation des adultes et des élèves. Il utilise l’approche clinique et l’analyse des situations éducatives.</w:t>
      </w:r>
    </w:p>
    <w:p>
      <w:pPr/>
      <w:r>
        <w:rPr/>
        <w:t xml:space="preserve">Il est professeur honoraire de l’université Paul Valéry-Montpellier 3, membre asocié du Laboratoire Interdisciplinaire de Recherche en Didactique Éducation Formation (LIRDEF, EA 3749 des universités de Montpellier et Paul Valéry Montpellier), axe Travail, Formation et Porfessionnalité.</w:t>
      </w:r>
    </w:p>
    <w:p>
      <w:pPr/>
      <w:r>
        <w:rPr/>
        <w:t xml:space="preserve">Il a été directeur de publication d’</w:t>
      </w:r>
      <w:r>
        <w:rPr>
          <w:i w:val="1"/>
          <w:iCs w:val="1"/>
        </w:rPr>
        <w:t xml:space="preserve">Éducation et Socialisation, Les Cahiers du CERFEE</w:t>
      </w:r>
      <w:r>
        <w:rPr/>
        <w:t xml:space="preserve"> (</w:t>
      </w:r>
      <w:hyperlink r:id="rId8" w:history="1">
        <w:r>
          <w:rPr>
            <w:color w:val="#410a8c"/>
            <w:u w:val="single"/>
          </w:rPr>
          <w:t xml:space="preserve">http://journals.openedition.org/edso/</w:t>
        </w:r>
      </w:hyperlink>
      <w:r>
        <w:rPr/>
        <w:t xml:space="preserve">) depuis 2000 jusqu'en 2022 dont il est toujours membre du comité de rédaction et responsable des notes de lecture, des </w:t>
      </w:r>
      <w:r>
        <w:rPr>
          <w:i w:val="1"/>
          <w:iCs w:val="1"/>
        </w:rPr>
        <w:t xml:space="preserve">Cahiers pédagogiques</w:t>
      </w:r>
      <w:r>
        <w:rPr/>
        <w:t xml:space="preserve"> (</w:t>
      </w:r>
      <w:hyperlink r:id="rId9" w:history="1">
        <w:r>
          <w:rPr>
            <w:color w:val="#410a8c"/>
            <w:u w:val="single"/>
          </w:rPr>
          <w:t xml:space="preserve">www.cahiers-pedagogiques.com</w:t>
        </w:r>
      </w:hyperlink>
      <w:r>
        <w:rPr/>
        <w:t xml:space="preserve">) depuis 1995 jusqu'en 2021 et de la revue </w:t>
      </w:r>
      <w:r>
        <w:rPr>
          <w:i w:val="1"/>
          <w:iCs w:val="1"/>
        </w:rPr>
        <w:t xml:space="preserve">Raisons, éducation, comparaisons</w:t>
      </w:r>
      <w:r>
        <w:rPr/>
        <w:t xml:space="preserve"> (</w:t>
      </w:r>
      <w:hyperlink r:id="rId10" w:history="1">
        <w:r>
          <w:rPr>
            <w:color w:val="#410a8c"/>
            <w:u w:val="single"/>
          </w:rPr>
          <w:t xml:space="preserve">www.editions-harmattan.fr</w:t>
        </w:r>
      </w:hyperlink>
      <w:r>
        <w:rPr/>
        <w:t xml:space="preserve">). Il effectue des expertises pour le HCERES et l’ANR (France), le FQRSC (Canada), l’ADMEE-Europe et de nombreuses revues scientifiques et professionnelles. Il est membre du COREF (Comité d’organisation du Réseau international de recherches en Éducation et Formation) depuis qu’il a organisé l’édition 2005 à Montpellier. Il a présidé le comité de pilotage du Congrès international de l’Actualité de la Recherche en Éducation et Formation (AREF 2013 : </w:t>
      </w:r>
      <w:hyperlink r:id="rId11" w:history="1">
        <w:r>
          <w:rPr>
            <w:color w:val="#410a8c"/>
            <w:u w:val="single"/>
          </w:rPr>
          <w:t xml:space="preserve">www.aref2013.fr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gestion des expertises, des choix à faire, des pratiques à questionner</w:t>
              </w:r>
            </w:hyperlink>
          </w:p>
          <w:p>
            <w:pPr/>
            <w:hyperlink r:id="rId13" w:history="1">
              <w:r>
                <w:rPr>
                  <w:color w:val="#410a8c"/>
                  <w:u w:val="single"/>
                </w:rPr>
                <w:t xml:space="preserve">Dalila Moussi</w:t>
              </w:r>
            </w:hyperlink>
            <w:r>
              <w:rPr/>
              <w:t xml:space="preserve">,</w:t>
            </w:r>
            <w:hyperlink r:id="rId14" w:history="1">
              <w:r>
                <w:rPr>
                  <w:color w:val="#410a8c"/>
                  <w:u w:val="single"/>
                </w:rPr>
                <w:t xml:space="preserve">Élisabeth Verfaillie-Menouar</w:t>
              </w:r>
            </w:hyperlink>
            <w:r>
              <w:rPr/>
              <w:t xml:space="preserve">,</w:t>
            </w:r>
            <w:hyperlink r:id="rId15" w:history="1">
              <w:r>
                <w:rPr>
                  <w:color w:val="#410a8c"/>
                  <w:u w:val="single"/>
                </w:rPr>
                <w:t xml:space="preserve">Chantal Amade-Escot</w:t>
              </w:r>
            </w:hyperlink>
            <w:r>
              <w:rPr/>
              <w:t xml:space="preserve">,</w:t>
            </w:r>
            <w:hyperlink r:id="rId16" w:history="1">
              <w:r>
                <w:rPr>
                  <w:color w:val="#410a8c"/>
                  <w:u w:val="single"/>
                </w:rPr>
                <w:t xml:space="preserve">Richard Etienne</w:t>
              </w:r>
            </w:hyperlink>
          </w:p>
          <w:p>
            <w:pPr/>
            <w:r>
              <w:rPr>
                <w:i w:val="1"/>
                <w:iCs w:val="1"/>
              </w:rPr>
              <w:t xml:space="preserve">Recherches en Didactiques</w:t>
            </w:r>
            <w:r>
              <w:rPr/>
              <w:t xml:space="preserve">, 2022, 34 (2), pp.9-39. </w:t>
            </w:r>
            <w:hyperlink r:id="rId17" w:history="1">
              <w:r>
                <w:rPr>
                  <w:color w:val="#410a8c"/>
                  <w:u w:val="single"/>
                </w:rPr>
                <w:t xml:space="preserve">⟨10.3917/rdid1.034.0009⟩</w:t>
              </w:r>
            </w:hyperlink>
          </w:p>
          <w:p>
            <w:pPr/>
            <w:r>
              <w:rPr/>
              <w:t xml:space="preserve">Article dans une revue</w:t>
            </w:r>
          </w:p>
          <w:p>
            <w:pPr/>
            <w:hyperlink r:id="rId12" w:history="1">
              <w:r>
                <w:rPr>
                  <w:color w:val="#410a8c"/>
                  <w:u w:val="single"/>
                </w:rPr>
                <w:t xml:space="preserve">hal-03871848v1</w:t>
              </w:r>
            </w:hyperlink>
          </w:p>
        </w:tc>
      </w:tr>
      <w:tr>
        <w:trPr/>
        <w:tc>
          <w:tcPr>
            <w:noWrap/>
          </w:tcPr>
          <w:p>
            <w:pPr>
              <w:spacing w:after="200"/>
            </w:pPr>
            <w:hyperlink r:id="rId18" w:history="1">
              <w:r>
                <w:rPr>
                  <w:color w:val="1e198e"/>
                  <w:b w:val="1"/>
                  <w:bCs w:val="1"/>
                  <w:u w:val="single"/>
                </w:rPr>
                <w:t xml:space="preserve">Éditorial : Égalité des chances… ou des réussites et des places dans l’enseignement supérieur ?</w:t>
              </w:r>
            </w:hyperlink>
          </w:p>
          <w:p>
            <w:pPr/>
            <w:hyperlink r:id="rId19" w:history="1">
              <w:r>
                <w:rPr>
                  <w:color w:val="#410a8c"/>
                  <w:u w:val="single"/>
                </w:rPr>
                <w:t xml:space="preserve">Emmanuelle Annoot</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2020, 58, </w:t>
            </w:r>
            <w:hyperlink r:id="rId20" w:history="1">
              <w:r>
                <w:rPr>
                  <w:color w:val="#410a8c"/>
                  <w:u w:val="single"/>
                </w:rPr>
                <w:t xml:space="preserve">⟨10.4000/edso.13498⟩</w:t>
              </w:r>
            </w:hyperlink>
          </w:p>
          <w:p>
            <w:pPr/>
            <w:r>
              <w:rPr/>
              <w:t xml:space="preserve">Article dans une revue</w:t>
            </w:r>
          </w:p>
          <w:p>
            <w:pPr/>
            <w:hyperlink r:id="rId18" w:history="1">
              <w:r>
                <w:rPr>
                  <w:color w:val="#410a8c"/>
                  <w:u w:val="single"/>
                </w:rPr>
                <w:t xml:space="preserve">hal-03153753v1</w:t>
              </w:r>
            </w:hyperlink>
          </w:p>
        </w:tc>
      </w:tr>
      <w:tr>
        <w:trPr/>
        <w:tc>
          <w:tcPr>
            <w:noWrap/>
          </w:tcPr>
          <w:p>
            <w:pPr>
              <w:spacing w:after="200"/>
            </w:pPr>
            <w:hyperlink r:id="rId21" w:history="1">
              <w:r>
                <w:rPr>
                  <w:color w:val="1e198e"/>
                  <w:b w:val="1"/>
                  <w:bCs w:val="1"/>
                  <w:u w:val="single"/>
                </w:rPr>
                <w:t xml:space="preserve">Éditorial : Égalité des chances… ou des réussites et des places dans l’enseignement supérieur ?</w:t>
              </w:r>
            </w:hyperlink>
          </w:p>
          <w:p>
            <w:pPr/>
            <w:hyperlink r:id="rId19" w:history="1">
              <w:r>
                <w:rPr>
                  <w:color w:val="#410a8c"/>
                  <w:u w:val="single"/>
                </w:rPr>
                <w:t xml:space="preserve">Emmanuelle Annoot</w:t>
              </w:r>
            </w:hyperlink>
            <w:r>
              <w:rPr/>
              <w:t xml:space="preserve">,</w:t>
            </w:r>
            <w:hyperlink r:id="rId22" w:history="1">
              <w:r>
                <w:rPr>
                  <w:color w:val="#410a8c"/>
                  <w:u w:val="single"/>
                </w:rPr>
                <w:t xml:space="preserve">Richard Étienne</w:t>
              </w:r>
            </w:hyperlink>
          </w:p>
          <w:p>
            <w:pPr/>
            <w:r>
              <w:rPr>
                <w:i w:val="1"/>
                <w:iCs w:val="1"/>
              </w:rPr>
              <w:t xml:space="preserve">Education et socialisation - Les cahiers du CERFEE</w:t>
            </w:r>
            <w:r>
              <w:rPr/>
              <w:t xml:space="preserve">, 2020, Égalité des chances… ou des réussites et des places dans l’enseignement supérieur ?, 58, 11 p. </w:t>
            </w:r>
            <w:hyperlink r:id="rId20" w:history="1">
              <w:r>
                <w:rPr>
                  <w:color w:val="#410a8c"/>
                  <w:u w:val="single"/>
                </w:rPr>
                <w:t xml:space="preserve">⟨10.4000/edso.13498⟩</w:t>
              </w:r>
            </w:hyperlink>
          </w:p>
          <w:p>
            <w:pPr/>
            <w:r>
              <w:rPr/>
              <w:t xml:space="preserve">Article dans une revue</w:t>
            </w:r>
          </w:p>
          <w:p>
            <w:pPr/>
            <w:hyperlink r:id="rId21" w:history="1">
              <w:r>
                <w:rPr>
                  <w:color w:val="#410a8c"/>
                  <w:u w:val="single"/>
                </w:rPr>
                <w:t xml:space="preserve">hal-05515254v1</w:t>
              </w:r>
            </w:hyperlink>
          </w:p>
        </w:tc>
      </w:tr>
      <w:tr>
        <w:trPr/>
        <w:tc>
          <w:tcPr>
            <w:noWrap/>
          </w:tcPr>
          <w:p>
            <w:pPr>
              <w:spacing w:after="200"/>
            </w:pPr>
            <w:hyperlink r:id="rId23" w:history="1">
              <w:r>
                <w:rPr>
                  <w:color w:val="1e198e"/>
                  <w:b w:val="1"/>
                  <w:bCs w:val="1"/>
                  <w:u w:val="single"/>
                </w:rPr>
                <w:t xml:space="preserve">Éditorial. La recherche francophone en éducation : réseaux, échanges, publications</w:t>
              </w:r>
            </w:hyperlink>
          </w:p>
          <w:p>
            <w:pPr/>
            <w:hyperlink r:id="rId16" w:history="1">
              <w:r>
                <w:rPr>
                  <w:color w:val="#410a8c"/>
                  <w:u w:val="single"/>
                </w:rPr>
                <w:t xml:space="preserve">Richard Etienne</w:t>
              </w:r>
            </w:hyperlink>
            <w:r>
              <w:rPr/>
              <w:t xml:space="preserve">,</w:t>
            </w:r>
            <w:hyperlink r:id="rId24" w:history="1">
              <w:r>
                <w:rPr>
                  <w:color w:val="#410a8c"/>
                  <w:u w:val="single"/>
                </w:rPr>
                <w:t xml:space="preserve">Vincent Dupriez</w:t>
              </w:r>
            </w:hyperlink>
            <w:r>
              <w:rPr/>
              <w:t xml:space="preserve">,</w:t>
            </w:r>
            <w:hyperlink r:id="rId25" w:history="1">
              <w:r>
                <w:rPr>
                  <w:color w:val="#410a8c"/>
                  <w:u w:val="single"/>
                </w:rPr>
                <w:t xml:space="preserve">Olivier Maulini</w:t>
              </w:r>
            </w:hyperlink>
            <w:r>
              <w:rPr/>
              <w:t xml:space="preserve">,</w:t>
            </w:r>
            <w:hyperlink r:id="rId26" w:history="1">
              <w:r>
                <w:rPr>
                  <w:color w:val="#410a8c"/>
                  <w:u w:val="single"/>
                </w:rPr>
                <w:t xml:space="preserve">Maurice Tardif</w:t>
              </w:r>
            </w:hyperlink>
          </w:p>
          <w:p>
            <w:pPr/>
            <w:r>
              <w:rPr>
                <w:i w:val="1"/>
                <w:iCs w:val="1"/>
              </w:rPr>
              <w:t xml:space="preserve">Les Dossiers des sciences de l'éducation</w:t>
            </w:r>
            <w:r>
              <w:rPr/>
              <w:t xml:space="preserve">, 2019, 41, pp.7-18. </w:t>
            </w:r>
            <w:hyperlink r:id="rId27" w:history="1">
              <w:r>
                <w:rPr>
                  <w:color w:val="#410a8c"/>
                  <w:u w:val="single"/>
                </w:rPr>
                <w:t xml:space="preserve">⟨10.4000/dse.3247⟩</w:t>
              </w:r>
            </w:hyperlink>
          </w:p>
          <w:p>
            <w:pPr/>
            <w:r>
              <w:rPr/>
              <w:t xml:space="preserve">Article dans une revue</w:t>
            </w:r>
          </w:p>
          <w:p>
            <w:pPr/>
            <w:hyperlink r:id="rId23" w:history="1">
              <w:r>
                <w:rPr>
                  <w:color w:val="#410a8c"/>
                  <w:u w:val="single"/>
                </w:rPr>
                <w:t xml:space="preserve">hal-03153774v1</w:t>
              </w:r>
            </w:hyperlink>
          </w:p>
        </w:tc>
      </w:tr>
      <w:tr>
        <w:trPr/>
        <w:tc>
          <w:tcPr>
            <w:noWrap/>
          </w:tcPr>
          <w:p>
            <w:pPr>
              <w:spacing w:after="200"/>
            </w:pPr>
            <w:hyperlink r:id="rId28" w:history="1">
              <w:r>
                <w:rPr>
                  <w:color w:val="1e198e"/>
                  <w:b w:val="1"/>
                  <w:bCs w:val="1"/>
                  <w:u w:val="single"/>
                </w:rPr>
                <w:t xml:space="preserve">50 ans de sciences de l'éducation, apports et perspectives pour la socialisation. Editorial</w:t>
              </w:r>
            </w:hyperlink>
          </w:p>
          <w:p>
            <w:pPr/>
            <w:hyperlink r:id="rId29" w:history="1">
              <w:r>
                <w:rPr>
                  <w:color w:val="#410a8c"/>
                  <w:u w:val="single"/>
                </w:rPr>
                <w:t xml:space="preserve">Thérèse Perez-Roux</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2018, 50, </w:t>
            </w:r>
            <w:hyperlink r:id="rId30" w:history="1">
              <w:r>
                <w:rPr>
                  <w:color w:val="#410a8c"/>
                  <w:u w:val="single"/>
                </w:rPr>
                <w:t xml:space="preserve">⟨10.4000/edso.4830⟩</w:t>
              </w:r>
            </w:hyperlink>
          </w:p>
          <w:p>
            <w:pPr/>
            <w:r>
              <w:rPr/>
              <w:t xml:space="preserve">Article dans une revue</w:t>
            </w:r>
          </w:p>
          <w:p>
            <w:pPr/>
            <w:hyperlink r:id="rId28" w:history="1">
              <w:r>
                <w:rPr>
                  <w:color w:val="#410a8c"/>
                  <w:u w:val="single"/>
                </w:rPr>
                <w:t xml:space="preserve">hal-02020009v1</w:t>
              </w:r>
            </w:hyperlink>
          </w:p>
        </w:tc>
      </w:tr>
      <w:tr>
        <w:trPr/>
        <w:tc>
          <w:tcPr>
            <w:noWrap/>
          </w:tcPr>
          <w:p>
            <w:pPr>
              <w:spacing w:after="200"/>
            </w:pPr>
            <w:hyperlink r:id="rId31" w:history="1">
              <w:r>
                <w:rPr>
                  <w:color w:val="1e198e"/>
                  <w:b w:val="1"/>
                  <w:bCs w:val="1"/>
                  <w:u w:val="single"/>
                </w:rPr>
                <w:t xml:space="preserve">Les méthodes pédagogiques suffisent-elles à elles seules pour inspirer le travail enseignant ?</w:t>
              </w:r>
            </w:hyperlink>
          </w:p>
          <w:p>
            <w:pPr/>
            <w:hyperlink r:id="rId16" w:history="1">
              <w:r>
                <w:rPr>
                  <w:color w:val="#410a8c"/>
                  <w:u w:val="single"/>
                </w:rPr>
                <w:t xml:space="preserve">Richard Etienne</w:t>
              </w:r>
            </w:hyperlink>
            <w:r>
              <w:rPr/>
              <w:t xml:space="preserve">,</w:t>
            </w:r>
            <w:hyperlink r:id="rId32" w:history="1">
              <w:r>
                <w:rPr>
                  <w:color w:val="#410a8c"/>
                  <w:u w:val="single"/>
                </w:rPr>
                <w:t xml:space="preserve">Serge Ragano</w:t>
              </w:r>
            </w:hyperlink>
            <w:r>
              <w:rPr/>
              <w:t xml:space="preserve">,</w:t>
            </w:r>
            <w:hyperlink r:id="rId33" w:history="1">
              <w:r>
                <w:rPr>
                  <w:color w:val="#410a8c"/>
                  <w:u w:val="single"/>
                </w:rPr>
                <w:t xml:space="preserve">Laurent Talbot</w:t>
              </w:r>
            </w:hyperlink>
          </w:p>
          <w:p>
            <w:pPr/>
            <w:r>
              <w:rPr>
                <w:i w:val="1"/>
                <w:iCs w:val="1"/>
              </w:rPr>
              <w:t xml:space="preserve">Les Dossiers des sciences de l'éducation</w:t>
            </w:r>
            <w:r>
              <w:rPr/>
              <w:t xml:space="preserve">, 2018, pp.65-77</w:t>
            </w:r>
          </w:p>
          <w:p>
            <w:pPr/>
            <w:r>
              <w:rPr/>
              <w:t xml:space="preserve">Article dans une revue</w:t>
            </w:r>
          </w:p>
          <w:p>
            <w:pPr/>
            <w:hyperlink r:id="rId31" w:history="1">
              <w:r>
                <w:rPr>
                  <w:color w:val="#410a8c"/>
                  <w:u w:val="single"/>
                </w:rPr>
                <w:t xml:space="preserve">hal-01984683v1</w:t>
              </w:r>
            </w:hyperlink>
          </w:p>
        </w:tc>
      </w:tr>
      <w:tr>
        <w:trPr/>
        <w:tc>
          <w:tcPr>
            <w:noWrap/>
          </w:tcPr>
          <w:p>
            <w:pPr>
              <w:spacing w:after="200"/>
            </w:pPr>
            <w:hyperlink r:id="rId34" w:history="1">
              <w:r>
                <w:rPr>
                  <w:color w:val="1e198e"/>
                  <w:b w:val="1"/>
                  <w:bCs w:val="1"/>
                  <w:u w:val="single"/>
                </w:rPr>
                <w:t xml:space="preserve">L'évaluation comme objet d'apprentissage et comme outil de développement professionnel dans le cadre de la formation des enseignants</w:t>
              </w:r>
            </w:hyperlink>
          </w:p>
          <w:p>
            <w:pPr/>
            <w:hyperlink r:id="rId35" w:history="1">
              <w:r>
                <w:rPr>
                  <w:color w:val="#410a8c"/>
                  <w:u w:val="single"/>
                </w:rPr>
                <w:t xml:space="preserve">Annick Fagnant</w:t>
              </w:r>
            </w:hyperlink>
            <w:r>
              <w:rPr/>
              <w:t xml:space="preserve">,</w:t>
            </w:r>
            <w:hyperlink r:id="rId16" w:history="1">
              <w:r>
                <w:rPr>
                  <w:color w:val="#410a8c"/>
                  <w:u w:val="single"/>
                </w:rPr>
                <w:t xml:space="preserve">Richard Etienne</w:t>
              </w:r>
            </w:hyperlink>
            <w:r>
              <w:rPr/>
              <w:t xml:space="preserve">,</w:t>
            </w:r>
            <w:hyperlink r:id="rId36" w:history="1">
              <w:r>
                <w:rPr>
                  <w:color w:val="#410a8c"/>
                  <w:u w:val="single"/>
                </w:rPr>
                <w:t xml:space="preserve">Lucie Mottier-Lopez</w:t>
              </w:r>
            </w:hyperlink>
            <w:r>
              <w:rPr/>
              <w:t xml:space="preserve">,</w:t>
            </w:r>
            <w:hyperlink r:id="rId37" w:history="1">
              <w:r>
                <w:rPr>
                  <w:color w:val="#410a8c"/>
                  <w:u w:val="single"/>
                </w:rPr>
                <w:t xml:space="preserve">Marie-Noëlle Hindryckx</w:t>
              </w:r>
            </w:hyperlink>
          </w:p>
          <w:p>
            <w:pPr/>
            <w:r>
              <w:rPr>
                <w:i w:val="1"/>
                <w:iCs w:val="1"/>
              </w:rPr>
              <w:t xml:space="preserve">Evaluer. Journal international de recherche en education et formation</w:t>
            </w:r>
            <w:r>
              <w:rPr/>
              <w:t xml:space="preserve">, 2017</w:t>
            </w:r>
          </w:p>
          <w:p>
            <w:pPr/>
            <w:r>
              <w:rPr/>
              <w:t xml:space="preserve">Article dans une revue</w:t>
            </w:r>
          </w:p>
          <w:p>
            <w:pPr/>
            <w:hyperlink r:id="rId34" w:history="1">
              <w:r>
                <w:rPr>
                  <w:color w:val="#410a8c"/>
                  <w:u w:val="single"/>
                </w:rPr>
                <w:t xml:space="preserve">hal-01715665v1</w:t>
              </w:r>
            </w:hyperlink>
          </w:p>
        </w:tc>
      </w:tr>
      <w:tr>
        <w:trPr/>
        <w:tc>
          <w:tcPr>
            <w:noWrap/>
          </w:tcPr>
          <w:p>
            <w:pPr>
              <w:spacing w:after="200"/>
            </w:pPr>
            <w:hyperlink r:id="rId38" w:history="1">
              <w:r>
                <w:rPr>
                  <w:color w:val="1e198e"/>
                  <w:b w:val="1"/>
                  <w:bCs w:val="1"/>
                  <w:u w:val="single"/>
                </w:rPr>
                <w:t xml:space="preserve">Dossier Les compétences transversales en questions. Enjeux éducatifs et pratiques des acteurs</w:t>
              </w:r>
            </w:hyperlink>
          </w:p>
          <w:p>
            <w:pPr/>
            <w:hyperlink r:id="rId39" w:history="1">
              <w:r>
                <w:rPr>
                  <w:color w:val="#410a8c"/>
                  <w:u w:val="single"/>
                </w:rPr>
                <w:t xml:space="preserve">Valérie Becquet</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2016, 41</w:t>
            </w:r>
          </w:p>
          <w:p>
            <w:pPr/>
            <w:r>
              <w:rPr/>
              <w:t xml:space="preserve">Article dans une revue</w:t>
            </w:r>
          </w:p>
          <w:p>
            <w:pPr/>
            <w:hyperlink r:id="rId38" w:history="1">
              <w:r>
                <w:rPr>
                  <w:color w:val="#410a8c"/>
                  <w:u w:val="single"/>
                </w:rPr>
                <w:t xml:space="preserve">hal-02980192v1</w:t>
              </w:r>
            </w:hyperlink>
          </w:p>
        </w:tc>
      </w:tr>
      <w:tr>
        <w:trPr/>
        <w:tc>
          <w:tcPr>
            <w:noWrap/>
          </w:tcPr>
          <w:p>
            <w:pPr>
              <w:spacing w:after="200"/>
            </w:pPr>
            <w:hyperlink r:id="rId40" w:history="1">
              <w:r>
                <w:rPr>
                  <w:color w:val="1e198e"/>
                  <w:b w:val="1"/>
                  <w:bCs w:val="1"/>
                  <w:u w:val="single"/>
                </w:rPr>
                <w:t xml:space="preserve">Former à évaluer : enjeux, tensions, solutions</w:t>
              </w:r>
            </w:hyperlink>
          </w:p>
          <w:p>
            <w:pPr/>
            <w:hyperlink r:id="rId16" w:history="1">
              <w:r>
                <w:rPr>
                  <w:color w:val="#410a8c"/>
                  <w:u w:val="single"/>
                </w:rPr>
                <w:t xml:space="preserve">Richard Etienne</w:t>
              </w:r>
            </w:hyperlink>
          </w:p>
          <w:p>
            <w:pPr/>
            <w:r>
              <w:rPr>
                <w:i w:val="1"/>
                <w:iCs w:val="1"/>
              </w:rPr>
              <w:t xml:space="preserve">Éducation permanente</w:t>
            </w:r>
            <w:r>
              <w:rPr/>
              <w:t xml:space="preserve">, 2016</w:t>
            </w:r>
          </w:p>
          <w:p>
            <w:pPr/>
            <w:r>
              <w:rPr/>
              <w:t xml:space="preserve">Article dans une revue</w:t>
            </w:r>
          </w:p>
          <w:p>
            <w:pPr/>
            <w:hyperlink r:id="rId40" w:history="1">
              <w:r>
                <w:rPr>
                  <w:color w:val="#410a8c"/>
                  <w:u w:val="single"/>
                </w:rPr>
                <w:t xml:space="preserve">hal-01719788v1</w:t>
              </w:r>
            </w:hyperlink>
          </w:p>
        </w:tc>
      </w:tr>
      <w:tr>
        <w:trPr/>
        <w:tc>
          <w:tcPr>
            <w:noWrap/>
          </w:tcPr>
          <w:p>
            <w:pPr>
              <w:spacing w:after="200"/>
            </w:pPr>
            <w:hyperlink r:id="rId41" w:history="1">
              <w:r>
                <w:rPr>
                  <w:color w:val="1e198e"/>
                  <w:b w:val="1"/>
                  <w:bCs w:val="1"/>
                  <w:u w:val="single"/>
                </w:rPr>
                <w:t xml:space="preserve">Évaluation d’une action de formation d’enseignants du supérieur recourant à l’analyse de leurs pratiques professionnelles</w:t>
              </w:r>
            </w:hyperlink>
          </w:p>
          <w:p>
            <w:pPr/>
            <w:hyperlink r:id="rId16" w:history="1">
              <w:r>
                <w:rPr>
                  <w:color w:val="#410a8c"/>
                  <w:u w:val="single"/>
                </w:rPr>
                <w:t xml:space="preserve">Richard Etienne</w:t>
              </w:r>
            </w:hyperlink>
          </w:p>
          <w:p>
            <w:pPr/>
            <w:r>
              <w:rPr>
                <w:i w:val="1"/>
                <w:iCs w:val="1"/>
              </w:rPr>
              <w:t xml:space="preserve">Recherche et formation</w:t>
            </w:r>
            <w:r>
              <w:rPr/>
              <w:t xml:space="preserve">, 2014, 77, pp.45 - 56. </w:t>
            </w:r>
            <w:hyperlink r:id="rId42" w:history="1">
              <w:r>
                <w:rPr>
                  <w:color w:val="#410a8c"/>
                  <w:u w:val="single"/>
                </w:rPr>
                <w:t xml:space="preserve">⟨10.4000/rechercheformation.2304⟩</w:t>
              </w:r>
            </w:hyperlink>
          </w:p>
          <w:p>
            <w:pPr/>
            <w:r>
              <w:rPr/>
              <w:t xml:space="preserve">Article dans une revue</w:t>
            </w:r>
          </w:p>
          <w:p>
            <w:pPr/>
            <w:hyperlink r:id="rId41" w:history="1">
              <w:r>
                <w:rPr>
                  <w:color w:val="#410a8c"/>
                  <w:u w:val="single"/>
                </w:rPr>
                <w:t xml:space="preserve">hal-01715653v1</w:t>
              </w:r>
            </w:hyperlink>
          </w:p>
        </w:tc>
      </w:tr>
      <w:tr>
        <w:trPr/>
        <w:tc>
          <w:tcPr>
            <w:noWrap/>
          </w:tcPr>
          <w:p>
            <w:pPr>
              <w:spacing w:after="200"/>
            </w:pPr>
            <w:hyperlink r:id="rId43" w:history="1">
              <w:r>
                <w:rPr>
                  <w:color w:val="1e198e"/>
                  <w:b w:val="1"/>
                  <w:bCs w:val="1"/>
                  <w:u w:val="single"/>
                </w:rPr>
                <w:t xml:space="preserve">Éléments pour une histoire de l'éducation à la citoyenneté : de l'école publique française au lycée, quels enjeux ?</w:t>
              </w:r>
            </w:hyperlink>
          </w:p>
          <w:p>
            <w:pPr/>
            <w:hyperlink r:id="rId44" w:history="1">
              <w:r>
                <w:rPr>
                  <w:color w:val="#410a8c"/>
                  <w:u w:val="single"/>
                </w:rPr>
                <w:t xml:space="preserve">Céline Chauvigné</w:t>
              </w:r>
            </w:hyperlink>
            <w:r>
              <w:rPr/>
              <w:t xml:space="preserve">,</w:t>
            </w:r>
            <w:hyperlink r:id="rId45" w:history="1">
              <w:r>
                <w:rPr>
                  <w:color w:val="#410a8c"/>
                  <w:u w:val="single"/>
                </w:rPr>
                <w:t xml:space="preserve">Loic Clavier</w:t>
              </w:r>
            </w:hyperlink>
            <w:r>
              <w:rPr/>
              <w:t xml:space="preserve">,</w:t>
            </w:r>
            <w:hyperlink r:id="rId16" w:history="1">
              <w:r>
                <w:rPr>
                  <w:color w:val="#410a8c"/>
                  <w:u w:val="single"/>
                </w:rPr>
                <w:t xml:space="preserve">Richard Etienne</w:t>
              </w:r>
            </w:hyperlink>
          </w:p>
          <w:p>
            <w:pPr/>
            <w:r>
              <w:rPr>
                <w:i w:val="1"/>
                <w:iCs w:val="1"/>
              </w:rPr>
              <w:t xml:space="preserve">Recherches en éducation</w:t>
            </w:r>
            <w:r>
              <w:rPr/>
              <w:t xml:space="preserve">, 2011, 10, pp.131-145. </w:t>
            </w:r>
            <w:hyperlink r:id="rId46" w:history="1">
              <w:r>
                <w:rPr>
                  <w:color w:val="#410a8c"/>
                  <w:u w:val="single"/>
                </w:rPr>
                <w:t xml:space="preserve">⟨10.4000/ree.4798⟩</w:t>
              </w:r>
            </w:hyperlink>
          </w:p>
          <w:p>
            <w:pPr/>
            <w:r>
              <w:rPr/>
              <w:t xml:space="preserve">Article dans une revue</w:t>
            </w:r>
          </w:p>
          <w:p>
            <w:pPr/>
            <w:hyperlink r:id="rId43" w:history="1">
              <w:r>
                <w:rPr>
                  <w:color w:val="#410a8c"/>
                  <w:u w:val="single"/>
                </w:rPr>
                <w:t xml:space="preserve">hal-01278649v1</w:t>
              </w:r>
            </w:hyperlink>
          </w:p>
        </w:tc>
      </w:tr>
      <w:tr>
        <w:trPr/>
        <w:tc>
          <w:tcPr>
            <w:noWrap/>
          </w:tcPr>
          <w:p>
            <w:pPr>
              <w:spacing w:after="200"/>
            </w:pPr>
            <w:hyperlink r:id="rId47" w:history="1">
              <w:r>
                <w:rPr>
                  <w:color w:val="1e198e"/>
                  <w:b w:val="1"/>
                  <w:bCs w:val="1"/>
                  <w:u w:val="single"/>
                </w:rPr>
                <w:t xml:space="preserve">Analyse de l’expérience des étudiants et des enseignants lors d’une épreuve professionnelle de Master et rétro-ingénierie de formation</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i w:val="1"/>
                <w:iCs w:val="1"/>
              </w:rPr>
              <w:t xml:space="preserve">Travail et apprentissages : revue de didactique professionnelle</w:t>
            </w:r>
            <w:r>
              <w:rPr/>
              <w:t xml:space="preserve">, 2010, 6, pp.93-108</w:t>
            </w:r>
          </w:p>
          <w:p>
            <w:pPr/>
            <w:r>
              <w:rPr/>
              <w:t xml:space="preserve">Article dans une revue</w:t>
            </w:r>
          </w:p>
          <w:p>
            <w:pPr/>
            <w:hyperlink r:id="rId47" w:history="1">
              <w:r>
                <w:rPr>
                  <w:color w:val="#410a8c"/>
                  <w:u w:val="single"/>
                </w:rPr>
                <w:t xml:space="preserve">hal-01693674v1</w:t>
              </w:r>
            </w:hyperlink>
          </w:p>
        </w:tc>
      </w:tr>
      <w:tr>
        <w:trPr/>
        <w:tc>
          <w:tcPr>
            <w:noWrap/>
          </w:tcPr>
          <w:p>
            <w:pPr>
              <w:spacing w:after="200"/>
            </w:pPr>
            <w:hyperlink r:id="rId49" w:history="1">
              <w:r>
                <w:rPr>
                  <w:color w:val="1e198e"/>
                  <w:b w:val="1"/>
                  <w:bCs w:val="1"/>
                  <w:u w:val="single"/>
                </w:rPr>
                <w:t xml:space="preserve">L'implication des acteurs dans l'analyse de pratiques</w:t>
              </w:r>
            </w:hyperlink>
          </w:p>
          <w:p>
            <w:pPr/>
            <w:hyperlink r:id="rId44" w:history="1">
              <w:r>
                <w:rPr>
                  <w:color w:val="#410a8c"/>
                  <w:u w:val="single"/>
                </w:rPr>
                <w:t xml:space="preserve">Céline Chauvigné</w:t>
              </w:r>
            </w:hyperlink>
            <w:r>
              <w:rPr/>
              <w:t xml:space="preserve">,</w:t>
            </w:r>
            <w:hyperlink r:id="rId22" w:history="1">
              <w:r>
                <w:rPr>
                  <w:color w:val="#410a8c"/>
                  <w:u w:val="single"/>
                </w:rPr>
                <w:t xml:space="preserve">Richard Étienne</w:t>
              </w:r>
            </w:hyperlink>
          </w:p>
          <w:p>
            <w:pPr/>
            <w:r>
              <w:rPr>
                <w:i w:val="1"/>
                <w:iCs w:val="1"/>
              </w:rPr>
              <w:t xml:space="preserve">Education et socialisation - Les cahiers du CERFEE</w:t>
            </w:r>
            <w:r>
              <w:rPr/>
              <w:t xml:space="preserve">, 2010, 27-28 (27-28), pp.97-113. </w:t>
            </w:r>
            <w:hyperlink r:id="rId50" w:history="1">
              <w:r>
                <w:rPr>
                  <w:color w:val="#410a8c"/>
                  <w:u w:val="single"/>
                </w:rPr>
                <w:t xml:space="preserve">⟨10.4000/edso.16224⟩</w:t>
              </w:r>
            </w:hyperlink>
          </w:p>
          <w:p>
            <w:pPr/>
            <w:r>
              <w:rPr/>
              <w:t xml:space="preserve">Article dans une revue</w:t>
            </w:r>
          </w:p>
          <w:p>
            <w:pPr/>
            <w:hyperlink r:id="rId49" w:history="1">
              <w:r>
                <w:rPr>
                  <w:color w:val="#410a8c"/>
                  <w:u w:val="single"/>
                </w:rPr>
                <w:t xml:space="preserve">hal-01665561v1</w:t>
              </w:r>
            </w:hyperlink>
          </w:p>
        </w:tc>
      </w:tr>
      <w:tr>
        <w:trPr/>
        <w:tc>
          <w:tcPr>
            <w:noWrap/>
          </w:tcPr>
          <w:p>
            <w:pPr>
              <w:spacing w:after="200"/>
            </w:pPr>
            <w:hyperlink r:id="rId51" w:history="1">
              <w:r>
                <w:rPr>
                  <w:color w:val="1e198e"/>
                  <w:b w:val="1"/>
                  <w:bCs w:val="1"/>
                  <w:u w:val="single"/>
                </w:rPr>
                <w:t xml:space="preserve">The tutorial system in teachers’ training: recent trends and methodological perspectives</w:t>
              </w:r>
            </w:hyperlink>
          </w:p>
          <w:p>
            <w:pPr/>
            <w:hyperlink r:id="rId52" w:history="1">
              <w:r>
                <w:rPr>
                  <w:color w:val="#410a8c"/>
                  <w:u w:val="single"/>
                </w:rPr>
                <w:t xml:space="preserve">Sylvie Moussay</w:t>
              </w:r>
            </w:hyperlink>
            <w:r>
              <w:rPr/>
              <w:t xml:space="preserve">,</w:t>
            </w:r>
            <w:hyperlink r:id="rId16" w:history="1">
              <w:r>
                <w:rPr>
                  <w:color w:val="#410a8c"/>
                  <w:u w:val="single"/>
                </w:rPr>
                <w:t xml:space="preserve">Richard Etienne</w:t>
              </w:r>
            </w:hyperlink>
            <w:r>
              <w:rPr/>
              <w:t xml:space="preserve">,</w:t>
            </w:r>
            <w:hyperlink r:id="rId53" w:history="1">
              <w:r>
                <w:rPr>
                  <w:color w:val="#410a8c"/>
                  <w:u w:val="single"/>
                </w:rPr>
                <w:t xml:space="preserve">Jacques Méard</w:t>
              </w:r>
            </w:hyperlink>
          </w:p>
          <w:p>
            <w:pPr/>
            <w:r>
              <w:rPr>
                <w:i w:val="1"/>
                <w:iCs w:val="1"/>
              </w:rPr>
              <w:t xml:space="preserve">Revue française de pédagogie</w:t>
            </w:r>
            <w:r>
              <w:rPr/>
              <w:t xml:space="preserve">, 2009, 166, pp.59-69. </w:t>
            </w:r>
            <w:hyperlink r:id="rId54" w:history="1">
              <w:r>
                <w:rPr>
                  <w:color w:val="#410a8c"/>
                  <w:u w:val="single"/>
                </w:rPr>
                <w:t xml:space="preserve">⟨10.4000/rfp.1127⟩</w:t>
              </w:r>
            </w:hyperlink>
          </w:p>
          <w:p>
            <w:pPr/>
            <w:r>
              <w:rPr/>
              <w:t xml:space="preserve">Article dans une revue</w:t>
            </w:r>
          </w:p>
          <w:p>
            <w:pPr/>
            <w:hyperlink r:id="rId51" w:history="1">
              <w:r>
                <w:rPr>
                  <w:color w:val="#410a8c"/>
                  <w:u w:val="single"/>
                </w:rPr>
                <w:t xml:space="preserve">hal-03153814v1</w:t>
              </w:r>
            </w:hyperlink>
          </w:p>
        </w:tc>
      </w:tr>
      <w:tr>
        <w:trPr/>
        <w:tc>
          <w:tcPr>
            <w:noWrap/>
          </w:tcPr>
          <w:p>
            <w:pPr>
              <w:spacing w:after="200"/>
            </w:pPr>
            <w:hyperlink r:id="rId55" w:history="1">
              <w:r>
                <w:rPr>
                  <w:color w:val="1e198e"/>
                  <w:b w:val="1"/>
                  <w:bCs w:val="1"/>
                  <w:u w:val="single"/>
                </w:rPr>
                <w:t xml:space="preserve">Un conseil de classe unique… en France</w:t>
              </w:r>
            </w:hyperlink>
          </w:p>
          <w:p>
            <w:pPr/>
            <w:hyperlink r:id="rId22" w:history="1">
              <w:r>
                <w:rPr>
                  <w:color w:val="#410a8c"/>
                  <w:u w:val="single"/>
                </w:rPr>
                <w:t xml:space="preserve">Richard Étienne</w:t>
              </w:r>
            </w:hyperlink>
          </w:p>
          <w:p>
            <w:pPr/>
            <w:r>
              <w:rPr>
                <w:i w:val="1"/>
                <w:iCs w:val="1"/>
              </w:rPr>
              <w:t xml:space="preserve">Carrefours de l'éducation</w:t>
            </w:r>
            <w:r>
              <w:rPr/>
              <w:t xml:space="preserve">, 2009, 28 (juillet-décembre), pp.9-22. </w:t>
            </w:r>
            <w:hyperlink r:id="rId56" w:history="1">
              <w:r>
                <w:rPr>
                  <w:color w:val="#410a8c"/>
                  <w:u w:val="single"/>
                </w:rPr>
                <w:t xml:space="preserve">⟨10.3917/cdle.028.0009⟩</w:t>
              </w:r>
            </w:hyperlink>
          </w:p>
          <w:p>
            <w:pPr/>
            <w:r>
              <w:rPr/>
              <w:t xml:space="preserve">Article dans une revue</w:t>
            </w:r>
          </w:p>
          <w:p>
            <w:pPr/>
            <w:hyperlink r:id="rId55" w:history="1">
              <w:r>
                <w:rPr>
                  <w:color w:val="#410a8c"/>
                  <w:u w:val="single"/>
                </w:rPr>
                <w:t xml:space="preserve">hal-02874460v1</w:t>
              </w:r>
            </w:hyperlink>
          </w:p>
        </w:tc>
      </w:tr>
      <w:tr>
        <w:trPr/>
        <w:tc>
          <w:tcPr>
            <w:noWrap/>
          </w:tcPr>
          <w:p>
            <w:pPr>
              <w:spacing w:after="200"/>
            </w:pPr>
            <w:hyperlink r:id="rId57" w:history="1">
              <w:r>
                <w:rPr>
                  <w:color w:val="1e198e"/>
                  <w:b w:val="1"/>
                  <w:bCs w:val="1"/>
                  <w:u w:val="single"/>
                </w:rPr>
                <w:t xml:space="preserve">Du jugement et de l’évaluation en analyse des pratiques</w:t>
              </w:r>
            </w:hyperlink>
          </w:p>
          <w:p>
            <w:pPr/>
            <w:hyperlink r:id="rId22" w:history="1">
              <w:r>
                <w:rPr>
                  <w:color w:val="#410a8c"/>
                  <w:u w:val="single"/>
                </w:rPr>
                <w:t xml:space="preserve">Richard Étienne</w:t>
              </w:r>
            </w:hyperlink>
          </w:p>
          <w:p>
            <w:pPr/>
            <w:r>
              <w:rPr>
                <w:i w:val="1"/>
                <w:iCs w:val="1"/>
              </w:rPr>
              <w:t xml:space="preserve">La nouvelle revue de l'adaptation et de la scolarisation</w:t>
            </w:r>
            <w:r>
              <w:rPr/>
              <w:t xml:space="preserve">, 2008, 41, pp.171-181</w:t>
            </w:r>
          </w:p>
          <w:p>
            <w:pPr/>
            <w:r>
              <w:rPr/>
              <w:t xml:space="preserve">Article dans une revue</w:t>
            </w:r>
          </w:p>
          <w:p>
            <w:pPr/>
            <w:hyperlink r:id="rId57" w:history="1">
              <w:r>
                <w:rPr>
                  <w:color w:val="#410a8c"/>
                  <w:u w:val="single"/>
                </w:rPr>
                <w:t xml:space="preserve">hal-03061435v1</w:t>
              </w:r>
            </w:hyperlink>
          </w:p>
        </w:tc>
      </w:tr>
      <w:tr>
        <w:trPr/>
        <w:tc>
          <w:tcPr>
            <w:noWrap/>
          </w:tcPr>
          <w:p>
            <w:pPr>
              <w:spacing w:after="200"/>
            </w:pPr>
            <w:hyperlink r:id="rId58" w:history="1">
              <w:r>
                <w:rPr>
                  <w:color w:val="1e198e"/>
                  <w:b w:val="1"/>
                  <w:bCs w:val="1"/>
                  <w:u w:val="single"/>
                </w:rPr>
                <w:t xml:space="preserve">Les compétences suffisent-elles pour analyser et faire analyser les situations éducatives ?</w:t>
              </w:r>
            </w:hyperlink>
          </w:p>
          <w:p>
            <w:pPr/>
            <w:hyperlink r:id="rId22" w:history="1">
              <w:r>
                <w:rPr>
                  <w:color w:val="#410a8c"/>
                  <w:u w:val="single"/>
                </w:rPr>
                <w:t xml:space="preserve">Richard Étienne</w:t>
              </w:r>
            </w:hyperlink>
            <w:r>
              <w:rPr/>
              <w:t xml:space="preserve">,</w:t>
            </w:r>
            <w:hyperlink r:id="rId59" w:history="1">
              <w:r>
                <w:rPr>
                  <w:color w:val="#410a8c"/>
                  <w:u w:val="single"/>
                </w:rPr>
                <w:t xml:space="preserve">Jean-François Marcel</w:t>
              </w:r>
            </w:hyperlink>
          </w:p>
          <w:p>
            <w:pPr/>
            <w:r>
              <w:rPr>
                <w:i w:val="1"/>
                <w:iCs w:val="1"/>
              </w:rPr>
              <w:t xml:space="preserve">Les Cahiers du Cerffe</w:t>
            </w:r>
            <w:r>
              <w:rPr/>
              <w:t xml:space="preserve">, 2008, 24, pp.75-100</w:t>
            </w:r>
          </w:p>
          <w:p>
            <w:pPr/>
            <w:r>
              <w:rPr/>
              <w:t xml:space="preserve">Article dans une revue</w:t>
            </w:r>
          </w:p>
          <w:p>
            <w:pPr/>
            <w:hyperlink r:id="rId58" w:history="1">
              <w:r>
                <w:rPr>
                  <w:color w:val="#410a8c"/>
                  <w:u w:val="single"/>
                </w:rPr>
                <w:t xml:space="preserve">hal-03061437v1</w:t>
              </w:r>
            </w:hyperlink>
          </w:p>
        </w:tc>
      </w:tr>
      <w:tr>
        <w:trPr/>
        <w:tc>
          <w:tcPr>
            <w:noWrap/>
          </w:tcPr>
          <w:p>
            <w:pPr>
              <w:spacing w:after="200"/>
            </w:pPr>
            <w:hyperlink r:id="rId60" w:history="1">
              <w:r>
                <w:rPr>
                  <w:color w:val="1e198e"/>
                  <w:b w:val="1"/>
                  <w:bCs w:val="1"/>
                  <w:u w:val="single"/>
                </w:rPr>
                <w:t xml:space="preserve">« Professionnalisation », « formation à et par la recherche »</w:t>
              </w:r>
            </w:hyperlink>
          </w:p>
          <w:p>
            <w:pPr/>
            <w:hyperlink r:id="rId16" w:history="1">
              <w:r>
                <w:rPr>
                  <w:color w:val="#410a8c"/>
                  <w:u w:val="single"/>
                </w:rPr>
                <w:t xml:space="preserve">Richard Etienne</w:t>
              </w:r>
            </w:hyperlink>
          </w:p>
          <w:p>
            <w:pPr/>
            <w:r>
              <w:rPr>
                <w:i w:val="1"/>
                <w:iCs w:val="1"/>
              </w:rPr>
              <w:t xml:space="preserve">Recherche et formation</w:t>
            </w:r>
            <w:r>
              <w:rPr/>
              <w:t xml:space="preserve">, 2008, 59, pp.121 - 132. </w:t>
            </w:r>
            <w:hyperlink r:id="rId61" w:history="1">
              <w:r>
                <w:rPr>
                  <w:color w:val="#410a8c"/>
                  <w:u w:val="single"/>
                </w:rPr>
                <w:t xml:space="preserve">⟨10.4000/rechercheformation.659⟩</w:t>
              </w:r>
            </w:hyperlink>
          </w:p>
          <w:p>
            <w:pPr/>
            <w:r>
              <w:rPr/>
              <w:t xml:space="preserve">Article dans une revue</w:t>
            </w:r>
          </w:p>
          <w:p>
            <w:pPr/>
            <w:hyperlink r:id="rId60" w:history="1">
              <w:r>
                <w:rPr>
                  <w:color w:val="#410a8c"/>
                  <w:u w:val="single"/>
                </w:rPr>
                <w:t xml:space="preserve">hal-01715657v1</w:t>
              </w:r>
            </w:hyperlink>
          </w:p>
        </w:tc>
      </w:tr>
      <w:tr>
        <w:trPr/>
        <w:tc>
          <w:tcPr>
            <w:noWrap/>
          </w:tcPr>
          <w:p>
            <w:pPr>
              <w:spacing w:after="200"/>
            </w:pPr>
            <w:hyperlink r:id="rId62" w:history="1">
              <w:r>
                <w:rPr>
                  <w:color w:val="1e198e"/>
                  <w:b w:val="1"/>
                  <w:bCs w:val="1"/>
                  <w:u w:val="single"/>
                </w:rPr>
                <w:t xml:space="preserve">Autour des mots &amp;quot;formation&amp;quot;, &amp;quot;à&amp;quot; et &amp;quot;par&amp;quot;, &amp;quot;recherche</w:t>
              </w:r>
            </w:hyperlink>
          </w:p>
          <w:p>
            <w:pPr/>
            <w:hyperlink r:id="rId22" w:history="1">
              <w:r>
                <w:rPr>
                  <w:color w:val="#410a8c"/>
                  <w:u w:val="single"/>
                </w:rPr>
                <w:t xml:space="preserve">Richard Étienne</w:t>
              </w:r>
            </w:hyperlink>
          </w:p>
          <w:p>
            <w:pPr/>
            <w:r>
              <w:rPr>
                <w:i w:val="1"/>
                <w:iCs w:val="1"/>
              </w:rPr>
              <w:t xml:space="preserve">Recherche et formation</w:t>
            </w:r>
            <w:r>
              <w:rPr/>
              <w:t xml:space="preserve">, 2008, 59, pp.121-132</w:t>
            </w:r>
          </w:p>
          <w:p>
            <w:pPr/>
            <w:r>
              <w:rPr/>
              <w:t xml:space="preserve">Article dans une revue</w:t>
            </w:r>
          </w:p>
          <w:p>
            <w:pPr/>
            <w:hyperlink r:id="rId62" w:history="1">
              <w:r>
                <w:rPr>
                  <w:color w:val="#410a8c"/>
                  <w:u w:val="single"/>
                </w:rPr>
                <w:t xml:space="preserve">hal-03061438v1</w:t>
              </w:r>
            </w:hyperlink>
          </w:p>
        </w:tc>
      </w:tr>
      <w:tr>
        <w:trPr/>
        <w:tc>
          <w:tcPr>
            <w:noWrap/>
          </w:tcPr>
          <w:p>
            <w:pPr>
              <w:spacing w:after="200"/>
            </w:pPr>
            <w:hyperlink r:id="rId63" w:history="1">
              <w:r>
                <w:rPr>
                  <w:color w:val="1e198e"/>
                  <w:b w:val="1"/>
                  <w:bCs w:val="1"/>
                  <w:u w:val="single"/>
                </w:rPr>
                <w:t xml:space="preserve">Analyse de l’autorité et autorité de l’analyse</w:t>
              </w:r>
            </w:hyperlink>
          </w:p>
          <w:p>
            <w:pPr/>
            <w:hyperlink r:id="rId16" w:history="1">
              <w:r>
                <w:rPr>
                  <w:color w:val="#410a8c"/>
                  <w:u w:val="single"/>
                </w:rPr>
                <w:t xml:space="preserve">Richard Etienne</w:t>
              </w:r>
            </w:hyperlink>
            <w:r>
              <w:rPr/>
              <w:t xml:space="preserve">,</w:t>
            </w:r>
            <w:hyperlink r:id="rId48" w:history="1">
              <w:r>
                <w:rPr>
                  <w:color w:val="#410a8c"/>
                  <w:u w:val="single"/>
                </w:rPr>
                <w:t xml:space="preserve">Alain Jean</w:t>
              </w:r>
            </w:hyperlink>
          </w:p>
          <w:p>
            <w:pPr/>
            <w:r>
              <w:rPr>
                <w:i w:val="1"/>
                <w:iCs w:val="1"/>
              </w:rPr>
              <w:t xml:space="preserve">Education et socialisation - Les cahiers du CERFEE</w:t>
            </w:r>
            <w:r>
              <w:rPr/>
              <w:t xml:space="preserve">, 2007, 22, pp.89-106</w:t>
            </w:r>
          </w:p>
          <w:p>
            <w:pPr/>
            <w:r>
              <w:rPr/>
              <w:t xml:space="preserve">Article dans une revue</w:t>
            </w:r>
          </w:p>
          <w:p>
            <w:pPr/>
            <w:hyperlink r:id="rId63" w:history="1">
              <w:r>
                <w:rPr>
                  <w:color w:val="#410a8c"/>
                  <w:u w:val="single"/>
                </w:rPr>
                <w:t xml:space="preserve">hal-01693876v1</w:t>
              </w:r>
            </w:hyperlink>
          </w:p>
        </w:tc>
      </w:tr>
      <w:tr>
        <w:trPr/>
        <w:tc>
          <w:tcPr>
            <w:noWrap/>
          </w:tcPr>
          <w:p>
            <w:pPr>
              <w:spacing w:after="200"/>
            </w:pPr>
            <w:hyperlink r:id="rId64" w:history="1">
              <w:r>
                <w:rPr>
                  <w:color w:val="1e198e"/>
                  <w:b w:val="1"/>
                  <w:bCs w:val="1"/>
                  <w:u w:val="single"/>
                </w:rPr>
                <w:t xml:space="preserve">Autorité du maître ou autorité de l’institution dans un dispositif de classe unique urbaine ?</w:t>
              </w:r>
            </w:hyperlink>
          </w:p>
          <w:p>
            <w:pPr/>
            <w:hyperlink r:id="rId22" w:history="1">
              <w:r>
                <w:rPr>
                  <w:color w:val="#410a8c"/>
                  <w:u w:val="single"/>
                </w:rPr>
                <w:t xml:space="preserve">Richard Étienne</w:t>
              </w:r>
            </w:hyperlink>
          </w:p>
          <w:p>
            <w:pPr/>
            <w:r>
              <w:rPr>
                <w:i w:val="1"/>
                <w:iCs w:val="1"/>
              </w:rPr>
              <w:t xml:space="preserve">Les Cahiers du Cerffe</w:t>
            </w:r>
            <w:r>
              <w:rPr/>
              <w:t xml:space="preserve">, 2006, 21, pp.135-149</w:t>
            </w:r>
          </w:p>
          <w:p>
            <w:pPr/>
            <w:r>
              <w:rPr/>
              <w:t xml:space="preserve">Article dans une revue</w:t>
            </w:r>
          </w:p>
          <w:p>
            <w:pPr/>
            <w:hyperlink r:id="rId64" w:history="1">
              <w:r>
                <w:rPr>
                  <w:color w:val="#410a8c"/>
                  <w:u w:val="single"/>
                </w:rPr>
                <w:t xml:space="preserve">hal-03061433v1</w:t>
              </w:r>
            </w:hyperlink>
          </w:p>
        </w:tc>
      </w:tr>
      <w:tr>
        <w:trPr/>
        <w:tc>
          <w:tcPr>
            <w:noWrap/>
          </w:tcPr>
          <w:p>
            <w:pPr>
              <w:spacing w:after="200"/>
            </w:pPr>
            <w:hyperlink r:id="rId65" w:history="1">
              <w:r>
                <w:rPr>
                  <w:color w:val="1e198e"/>
                  <w:b w:val="1"/>
                  <w:bCs w:val="1"/>
                  <w:u w:val="single"/>
                </w:rPr>
                <w:t xml:space="preserve">L'établissement formateur : quelle contribution du « terrain » à la formation générale des professionnels de l'enseignement secondaire ?</w:t>
              </w:r>
            </w:hyperlink>
          </w:p>
          <w:p>
            <w:pPr/>
            <w:hyperlink r:id="rId16" w:history="1">
              <w:r>
                <w:rPr>
                  <w:color w:val="#410a8c"/>
                  <w:u w:val="single"/>
                </w:rPr>
                <w:t xml:space="preserve">Richard Etienne</w:t>
              </w:r>
            </w:hyperlink>
          </w:p>
          <w:p>
            <w:pPr/>
            <w:r>
              <w:rPr>
                <w:i w:val="1"/>
                <w:iCs w:val="1"/>
              </w:rPr>
              <w:t xml:space="preserve">Recherche et formation</w:t>
            </w:r>
            <w:r>
              <w:rPr/>
              <w:t xml:space="preserve">, 1999, 31 (1), pp.137 - 151. </w:t>
            </w:r>
            <w:hyperlink r:id="rId66" w:history="1">
              <w:r>
                <w:rPr>
                  <w:color w:val="#410a8c"/>
                  <w:u w:val="single"/>
                </w:rPr>
                <w:t xml:space="preserve">⟨10.3406/refor.1999.1578⟩</w:t>
              </w:r>
            </w:hyperlink>
          </w:p>
          <w:p>
            <w:pPr/>
            <w:r>
              <w:rPr/>
              <w:t xml:space="preserve">Article dans une revue</w:t>
            </w:r>
          </w:p>
          <w:p>
            <w:pPr/>
            <w:hyperlink r:id="rId65" w:history="1">
              <w:r>
                <w:rPr>
                  <w:color w:val="#410a8c"/>
                  <w:u w:val="single"/>
                </w:rPr>
                <w:t xml:space="preserve">hal-01715423v1</w:t>
              </w:r>
            </w:hyperlink>
          </w:p>
        </w:tc>
      </w:tr>
      <w:tr>
        <w:trPr/>
        <w:tc>
          <w:tcPr>
            <w:noWrap/>
          </w:tcPr>
          <w:p>
            <w:pPr>
              <w:spacing w:after="200"/>
            </w:pPr>
            <w:hyperlink r:id="rId67" w:history="1">
              <w:r>
                <w:rPr>
                  <w:color w:val="1e198e"/>
                  <w:b w:val="1"/>
                  <w:bCs w:val="1"/>
                  <w:u w:val="single"/>
                </w:rPr>
                <w:t xml:space="preserve">L'observation de l'élève en situation de travail dans la salle d'informatique</w:t>
              </w:r>
            </w:hyperlink>
          </w:p>
          <w:p>
            <w:pPr/>
            <w:hyperlink r:id="rId22" w:history="1">
              <w:r>
                <w:rPr>
                  <w:color w:val="#410a8c"/>
                  <w:u w:val="single"/>
                </w:rPr>
                <w:t xml:space="preserve">Richard Étienne</w:t>
              </w:r>
            </w:hyperlink>
          </w:p>
          <w:p>
            <w:pPr/>
            <w:r>
              <w:rPr>
                <w:i w:val="1"/>
                <w:iCs w:val="1"/>
              </w:rPr>
              <w:t xml:space="preserve">Bulletin de l'EPI (Enseignement Public et Informatique)</w:t>
            </w:r>
            <w:r>
              <w:rPr/>
              <w:t xml:space="preserve">, 1989, 56, pp.80-92</w:t>
            </w:r>
          </w:p>
          <w:p>
            <w:pPr/>
            <w:r>
              <w:rPr/>
              <w:t xml:space="preserve">Article dans une revue</w:t>
            </w:r>
          </w:p>
          <w:p>
            <w:pPr/>
            <w:hyperlink r:id="rId67" w:history="1">
              <w:r>
                <w:rPr>
                  <w:color w:val="#410a8c"/>
                  <w:u w:val="single"/>
                </w:rPr>
                <w:t xml:space="preserve">edutice-00001255v1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Hasard ou génie ? Le temps d’une orientation dans l’enseignement supérieur</w:t>
              </w:r>
            </w:hyperlink>
          </w:p>
          <w:p>
            <w:pPr/>
            <w:hyperlink r:id="rId19" w:history="1">
              <w:r>
                <w:rPr>
                  <w:color w:val="#410a8c"/>
                  <w:u w:val="single"/>
                </w:rPr>
                <w:t xml:space="preserve">Emmanuelle Annoot</w:t>
              </w:r>
            </w:hyperlink>
            <w:r>
              <w:rPr/>
              <w:t xml:space="preserve">,</w:t>
            </w:r>
            <w:hyperlink r:id="rId16" w:history="1">
              <w:r>
                <w:rPr>
                  <w:color w:val="#410a8c"/>
                  <w:u w:val="single"/>
                </w:rPr>
                <w:t xml:space="preserve">Richard Etienne</w:t>
              </w:r>
            </w:hyperlink>
          </w:p>
          <w:p>
            <w:pPr/>
            <w:r>
              <w:rPr>
                <w:i w:val="1"/>
                <w:iCs w:val="1"/>
              </w:rPr>
              <w:t xml:space="preserve">Colloque de Cerisy : Apprendre et s'orienter dans un monde de hasards</w:t>
            </w:r>
            <w:r>
              <w:rPr/>
              <w:t xml:space="preserve">, Aug 2015, Cerisy-la-Salle, France. pp.181-192</w:t>
            </w:r>
          </w:p>
          <w:p>
            <w:pPr/>
            <w:r>
              <w:rPr/>
              <w:t xml:space="preserve">Communication dans un congrès</w:t>
            </w:r>
          </w:p>
          <w:p>
            <w:pPr/>
            <w:hyperlink r:id="rId68" w:history="1">
              <w:r>
                <w:rPr>
                  <w:color w:val="#410a8c"/>
                  <w:u w:val="single"/>
                </w:rPr>
                <w:t xml:space="preserve">hal-02374021v1</w:t>
              </w:r>
            </w:hyperlink>
          </w:p>
        </w:tc>
      </w:tr>
      <w:tr>
        <w:trPr/>
        <w:tc>
          <w:tcPr>
            <w:noWrap/>
          </w:tcPr>
          <w:p>
            <w:pPr>
              <w:spacing w:after="200"/>
            </w:pPr>
            <w:hyperlink r:id="rId69" w:history="1">
              <w:r>
                <w:rPr>
                  <w:color w:val="1e198e"/>
                  <w:b w:val="1"/>
                  <w:bCs w:val="1"/>
                  <w:u w:val="single"/>
                </w:rPr>
                <w:t xml:space="preserve">Approaches to citizenship and social education training: For inexperienced teachers and “conseillers principaux d’éducation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Europe’s Future: citizenship in a changing world</w:t>
            </w:r>
            <w:r>
              <w:rPr/>
              <w:t xml:space="preserve">, CICE, 2011, Dublin, Ireland</w:t>
            </w:r>
          </w:p>
          <w:p>
            <w:pPr/>
            <w:r>
              <w:rPr/>
              <w:t xml:space="preserve">Communication dans un congrès</w:t>
            </w:r>
          </w:p>
          <w:p>
            <w:pPr/>
            <w:hyperlink r:id="rId69" w:history="1">
              <w:r>
                <w:rPr>
                  <w:color w:val="#410a8c"/>
                  <w:u w:val="single"/>
                </w:rPr>
                <w:t xml:space="preserve">hal-04293978v1</w:t>
              </w:r>
            </w:hyperlink>
          </w:p>
        </w:tc>
      </w:tr>
      <w:tr>
        <w:trPr/>
        <w:tc>
          <w:tcPr>
            <w:noWrap/>
          </w:tcPr>
          <w:p>
            <w:pPr>
              <w:spacing w:after="200"/>
            </w:pPr>
            <w:hyperlink r:id="rId70" w:history="1">
              <w:r>
                <w:rPr>
                  <w:color w:val="1e198e"/>
                  <w:b w:val="1"/>
                  <w:bCs w:val="1"/>
                  <w:u w:val="single"/>
                </w:rPr>
                <w:t xml:space="preserve">L’éducation à la citoyenneté et la participation des élèves : un discours et des pratiques d’acteurs entre émancipation et normalisation ?</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i w:val="1"/>
                <w:iCs w:val="1"/>
              </w:rPr>
              <w:t xml:space="preserve">Participation et citoyenneté</w:t>
            </w:r>
            <w:r>
              <w:rPr/>
              <w:t xml:space="preserve">, Unige université de Genève, 2010, Genève (CH), Switzerland</w:t>
            </w:r>
          </w:p>
          <w:p>
            <w:pPr/>
            <w:r>
              <w:rPr/>
              <w:t xml:space="preserve">Communication dans un congrès</w:t>
            </w:r>
          </w:p>
          <w:p>
            <w:pPr/>
            <w:hyperlink r:id="rId70" w:history="1">
              <w:r>
                <w:rPr>
                  <w:color w:val="#410a8c"/>
                  <w:u w:val="single"/>
                </w:rPr>
                <w:t xml:space="preserve">hal-04293983v1</w:t>
              </w:r>
            </w:hyperlink>
          </w:p>
        </w:tc>
      </w:tr>
      <w:tr>
        <w:trPr/>
        <w:tc>
          <w:tcPr>
            <w:noWrap/>
          </w:tcPr>
          <w:p>
            <w:pPr>
              <w:spacing w:after="200"/>
            </w:pPr>
            <w:hyperlink r:id="rId72" w:history="1">
              <w:r>
                <w:rPr>
                  <w:color w:val="1e198e"/>
                  <w:b w:val="1"/>
                  <w:bCs w:val="1"/>
                  <w:u w:val="single"/>
                </w:rPr>
                <w:t xml:space="preserve">L’éducation à la citoyenneté et la participation des élèves dans les conseils et comités dans trois lycées français : un discours et des pratiques entre émancipation et normalisation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i w:val="1"/>
                <w:iCs w:val="1"/>
              </w:rPr>
              <w:t xml:space="preserve">ERDESS et Théodile-CIREL</w:t>
            </w:r>
            <w:r>
              <w:rPr/>
              <w:t xml:space="preserve">, 2010, Genève, France</w:t>
            </w:r>
          </w:p>
          <w:p>
            <w:pPr/>
            <w:r>
              <w:rPr/>
              <w:t xml:space="preserve">Communication dans un congrès</w:t>
            </w:r>
          </w:p>
          <w:p>
            <w:pPr/>
            <w:hyperlink r:id="rId72" w:history="1">
              <w:r>
                <w:rPr>
                  <w:color w:val="#410a8c"/>
                  <w:u w:val="single"/>
                </w:rPr>
                <w:t xml:space="preserve">hal-03160061v1</w:t>
              </w:r>
            </w:hyperlink>
          </w:p>
        </w:tc>
      </w:tr>
      <w:tr>
        <w:trPr/>
        <w:tc>
          <w:tcPr>
            <w:noWrap/>
          </w:tcPr>
          <w:p>
            <w:pPr>
              <w:spacing w:after="200"/>
            </w:pPr>
            <w:hyperlink r:id="rId73" w:history="1">
              <w:r>
                <w:rPr>
                  <w:color w:val="1e198e"/>
                  <w:b w:val="1"/>
                  <w:bCs w:val="1"/>
                  <w:u w:val="single"/>
                </w:rPr>
                <w:t xml:space="preserve">L'éducation à la citoyenneté des applications à l'empêchement des pratiques en milieu scolaire : le cas de la France</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Congrès international</w:t>
            </w:r>
            <w:r>
              <w:rPr/>
              <w:t xml:space="preserve">, AREF, 2010, Genève université, Switzerland</w:t>
            </w:r>
          </w:p>
          <w:p>
            <w:pPr/>
            <w:r>
              <w:rPr/>
              <w:t xml:space="preserve">Communication dans un congrès</w:t>
            </w:r>
          </w:p>
          <w:p>
            <w:pPr/>
            <w:hyperlink r:id="rId73" w:history="1">
              <w:r>
                <w:rPr>
                  <w:color w:val="#410a8c"/>
                  <w:u w:val="single"/>
                </w:rPr>
                <w:t xml:space="preserve">hal-04293981v1</w:t>
              </w:r>
            </w:hyperlink>
          </w:p>
        </w:tc>
      </w:tr>
      <w:tr>
        <w:trPr/>
        <w:tc>
          <w:tcPr>
            <w:noWrap/>
          </w:tcPr>
          <w:p>
            <w:pPr>
              <w:spacing w:after="200"/>
            </w:pPr>
            <w:hyperlink r:id="rId74" w:history="1">
              <w:r>
                <w:rPr>
                  <w:color w:val="1e198e"/>
                  <w:b w:val="1"/>
                  <w:bCs w:val="1"/>
                  <w:u w:val="single"/>
                </w:rPr>
                <w:t xml:space="preserve">Globalised society and active citizenship education in upper secondary education in France today</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Lifelong learning and active citizenship</w:t>
            </w:r>
            <w:r>
              <w:rPr/>
              <w:t xml:space="preserve">, CICE, 2010, Barcelone (ES), Spain</w:t>
            </w:r>
          </w:p>
          <w:p>
            <w:pPr/>
            <w:r>
              <w:rPr/>
              <w:t xml:space="preserve">Communication dans un congrès</w:t>
            </w:r>
          </w:p>
          <w:p>
            <w:pPr/>
            <w:hyperlink r:id="rId74" w:history="1">
              <w:r>
                <w:rPr>
                  <w:color w:val="#410a8c"/>
                  <w:u w:val="single"/>
                </w:rPr>
                <w:t xml:space="preserve">hal-04293986v1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directions d'établissement au coeur du changement. Pilotage, collaboration et accompagnement des équipes éducatives</w:t>
              </w:r>
            </w:hyperlink>
          </w:p>
          <w:p>
            <w:pPr/>
            <w:hyperlink r:id="rId16" w:history="1">
              <w:r>
                <w:rPr>
                  <w:color w:val="#410a8c"/>
                  <w:u w:val="single"/>
                </w:rPr>
                <w:t xml:space="preserve">Richard Etienne</w:t>
              </w:r>
            </w:hyperlink>
            <w:r>
              <w:rPr/>
              <w:t xml:space="preserve">,</w:t>
            </w:r>
            <w:hyperlink r:id="rId76" w:history="1">
              <w:r>
                <w:rPr>
                  <w:color w:val="#410a8c"/>
                  <w:u w:val="single"/>
                </w:rPr>
                <w:t xml:space="preserve">Laetitia Progin</w:t>
              </w:r>
            </w:hyperlink>
            <w:r>
              <w:rPr/>
              <w:t xml:space="preserve">,</w:t>
            </w:r>
            <w:hyperlink r:id="rId77" w:history="1">
              <w:r>
                <w:rPr>
                  <w:color w:val="#410a8c"/>
                  <w:u w:val="single"/>
                </w:rPr>
                <w:t xml:space="preserve">Caroline Letor</w:t>
              </w:r>
            </w:hyperlink>
            <w:r>
              <w:rPr/>
              <w:t xml:space="preserve">,</w:t>
            </w:r>
            <w:hyperlink r:id="rId78" w:history="1">
              <w:r>
                <w:rPr>
                  <w:color w:val="#410a8c"/>
                  <w:u w:val="single"/>
                </w:rPr>
                <w:t xml:space="preserve">Guy Pelletier</w:t>
              </w:r>
            </w:hyperlink>
          </w:p>
          <w:p>
            <w:pPr/>
            <w:hyperlink r:id="rId79" w:history="1">
              <w:r>
                <w:rPr>
                  <w:color w:val="#410a8c"/>
                  <w:u w:val="single"/>
                </w:rPr>
                <w:t xml:space="preserve">De Boeck Supérieur</w:t>
              </w:r>
            </w:hyperlink>
            <w:r>
              <w:rPr/>
              <w:t xml:space="preserve">, 2021, Perspectives en éducation &amp; formation, Philippe Jonnaert, 978-2-8073-33321-5</w:t>
            </w:r>
          </w:p>
          <w:p>
            <w:pPr/>
            <w:r>
              <w:rPr/>
              <w:t xml:space="preserve">Ouvrages</w:t>
            </w:r>
          </w:p>
          <w:p>
            <w:pPr/>
            <w:hyperlink r:id="rId75" w:history="1">
              <w:r>
                <w:rPr>
                  <w:color w:val="#410a8c"/>
                  <w:u w:val="single"/>
                </w:rPr>
                <w:t xml:space="preserve">hal-03153616v1</w:t>
              </w:r>
            </w:hyperlink>
          </w:p>
        </w:tc>
      </w:tr>
      <w:tr>
        <w:trPr/>
        <w:tc>
          <w:tcPr>
            <w:noWrap/>
          </w:tcPr>
          <w:p>
            <w:pPr>
              <w:spacing w:after="200"/>
            </w:pPr>
            <w:hyperlink r:id="rId80" w:history="1">
              <w:r>
                <w:rPr>
                  <w:color w:val="1e198e"/>
                  <w:b w:val="1"/>
                  <w:bCs w:val="1"/>
                  <w:u w:val="single"/>
                </w:rPr>
                <w:t xml:space="preserve">Diriger une établissement scolaire. Tensions, ressources et développement</w:t>
              </w:r>
            </w:hyperlink>
          </w:p>
          <w:p>
            <w:pPr/>
            <w:hyperlink r:id="rId16" w:history="1">
              <w:r>
                <w:rPr>
                  <w:color w:val="#410a8c"/>
                  <w:u w:val="single"/>
                </w:rPr>
                <w:t xml:space="preserve">Richard Etienne</w:t>
              </w:r>
            </w:hyperlink>
            <w:r>
              <w:rPr/>
              <w:t xml:space="preserve">,</w:t>
            </w:r>
            <w:hyperlink r:id="rId76" w:history="1">
              <w:r>
                <w:rPr>
                  <w:color w:val="#410a8c"/>
                  <w:u w:val="single"/>
                </w:rPr>
                <w:t xml:space="preserve">Laetitia Progin</w:t>
              </w:r>
            </w:hyperlink>
            <w:r>
              <w:rPr/>
              <w:t xml:space="preserve">,</w:t>
            </w:r>
            <w:hyperlink r:id="rId78" w:history="1">
              <w:r>
                <w:rPr>
                  <w:color w:val="#410a8c"/>
                  <w:u w:val="single"/>
                </w:rPr>
                <w:t xml:space="preserve">Guy Pelletier</w:t>
              </w:r>
            </w:hyperlink>
          </w:p>
          <w:p>
            <w:pPr/>
            <w:hyperlink r:id="rId81" w:history="1">
              <w:r>
                <w:rPr>
                  <w:color w:val="#410a8c"/>
                  <w:u w:val="single"/>
                </w:rPr>
                <w:t xml:space="preserve">De Boeck Supérieur</w:t>
              </w:r>
            </w:hyperlink>
            <w:r>
              <w:rPr/>
              <w:t xml:space="preserve">, 2019, Perspectives en éducation &amp; formation, Philippe Jonnaert, 978-2-8073-2438-1</w:t>
            </w:r>
          </w:p>
          <w:p>
            <w:pPr/>
            <w:r>
              <w:rPr/>
              <w:t xml:space="preserve">Ouvrages</w:t>
            </w:r>
          </w:p>
          <w:p>
            <w:pPr/>
            <w:hyperlink r:id="rId80" w:history="1">
              <w:r>
                <w:rPr>
                  <w:color w:val="#410a8c"/>
                  <w:u w:val="single"/>
                </w:rPr>
                <w:t xml:space="preserve">hal-03153642v1</w:t>
              </w:r>
            </w:hyperlink>
          </w:p>
        </w:tc>
      </w:tr>
      <w:tr>
        <w:trPr/>
        <w:tc>
          <w:tcPr>
            <w:noWrap/>
          </w:tcPr>
          <w:p>
            <w:pPr>
              <w:spacing w:after="200"/>
            </w:pPr>
            <w:hyperlink r:id="rId82" w:history="1">
              <w:r>
                <w:rPr>
                  <w:color w:val="1e198e"/>
                  <w:b w:val="1"/>
                  <w:bCs w:val="1"/>
                  <w:u w:val="single"/>
                </w:rPr>
                <w:t xml:space="preserve">Professionnalisation des métiers du cirque : des processus de formation et d’insertion aux épreuves identitaires</w:t>
              </w:r>
            </w:hyperlink>
          </w:p>
          <w:p>
            <w:pPr/>
            <w:hyperlink r:id="rId29" w:history="1">
              <w:r>
                <w:rPr>
                  <w:color w:val="#410a8c"/>
                  <w:u w:val="single"/>
                </w:rPr>
                <w:t xml:space="preserve">Thérèse Perez-Roux</w:t>
              </w:r>
            </w:hyperlink>
            <w:r>
              <w:rPr/>
              <w:t xml:space="preserve">,</w:t>
            </w:r>
            <w:hyperlink r:id="rId16" w:history="1">
              <w:r>
                <w:rPr>
                  <w:color w:val="#410a8c"/>
                  <w:u w:val="single"/>
                </w:rPr>
                <w:t xml:space="preserve">Richard Etienne</w:t>
              </w:r>
            </w:hyperlink>
            <w:r>
              <w:rPr/>
              <w:t xml:space="preserve">,</w:t>
            </w:r>
            <w:hyperlink r:id="rId83" w:history="1">
              <w:r>
                <w:rPr>
                  <w:color w:val="#410a8c"/>
                  <w:u w:val="single"/>
                </w:rPr>
                <w:t xml:space="preserve">Josiane Vitali</w:t>
              </w:r>
            </w:hyperlink>
          </w:p>
          <w:p>
            <w:pPr/>
            <w:r>
              <w:rPr/>
              <w:t xml:space="preserve">L'Harmattan, 2016</w:t>
            </w:r>
          </w:p>
          <w:p>
            <w:pPr/>
            <w:r>
              <w:rPr/>
              <w:t xml:space="preserve">Ouvrages</w:t>
            </w:r>
          </w:p>
          <w:p>
            <w:pPr/>
            <w:hyperlink r:id="rId82" w:history="1">
              <w:r>
                <w:rPr>
                  <w:color w:val="#410a8c"/>
                  <w:u w:val="single"/>
                </w:rPr>
                <w:t xml:space="preserve">hal-01715656v1</w:t>
              </w:r>
            </w:hyperlink>
          </w:p>
        </w:tc>
      </w:tr>
      <w:tr>
        <w:trPr/>
        <w:tc>
          <w:tcPr>
            <w:noWrap/>
          </w:tcPr>
          <w:p>
            <w:pPr>
              <w:spacing w:after="200"/>
            </w:pPr>
            <w:hyperlink r:id="rId84" w:history="1">
              <w:r>
                <w:rPr>
                  <w:color w:val="1e198e"/>
                  <w:b w:val="1"/>
                  <w:bCs w:val="1"/>
                  <w:u w:val="single"/>
                </w:rPr>
                <w:t xml:space="preserve">Les revues en sciences de l'éducation : mutations et permanences</w:t>
              </w:r>
            </w:hyperlink>
          </w:p>
          <w:p>
            <w:pPr/>
            <w:hyperlink r:id="rId85" w:history="1">
              <w:r>
                <w:rPr>
                  <w:color w:val="#410a8c"/>
                  <w:u w:val="single"/>
                </w:rPr>
                <w:t xml:space="preserve">Jacques Fijalkow</w:t>
              </w:r>
            </w:hyperlink>
            <w:r>
              <w:rPr/>
              <w:t xml:space="preserve">,</w:t>
            </w:r>
            <w:hyperlink r:id="rId16" w:history="1">
              <w:r>
                <w:rPr>
                  <w:color w:val="#410a8c"/>
                  <w:u w:val="single"/>
                </w:rPr>
                <w:t xml:space="preserve">Richard Etienne</w:t>
              </w:r>
            </w:hyperlink>
          </w:p>
          <w:p>
            <w:pPr/>
            <w:hyperlink r:id="rId86" w:history="1">
              <w:r>
                <w:rPr>
                  <w:color w:val="#410a8c"/>
                  <w:u w:val="single"/>
                </w:rPr>
                <w:t xml:space="preserve">Presses universitaires de la Méditerranée </w:t>
              </w:r>
            </w:hyperlink>
            <w:r>
              <w:rPr/>
              <w:t xml:space="preserve">, 2016, Mutations en éducation et en formation, Thérèse Perez-Roux, 978-2-36781-200-7</w:t>
            </w:r>
          </w:p>
          <w:p>
            <w:pPr/>
            <w:r>
              <w:rPr/>
              <w:t xml:space="preserve">Ouvrages</w:t>
            </w:r>
          </w:p>
          <w:p>
            <w:pPr/>
            <w:hyperlink r:id="rId84" w:history="1">
              <w:r>
                <w:rPr>
                  <w:color w:val="#410a8c"/>
                  <w:u w:val="single"/>
                </w:rPr>
                <w:t xml:space="preserve">hal-01714725v1</w:t>
              </w:r>
            </w:hyperlink>
          </w:p>
        </w:tc>
      </w:tr>
      <w:tr>
        <w:trPr/>
        <w:tc>
          <w:tcPr>
            <w:noWrap/>
          </w:tcPr>
          <w:p>
            <w:pPr>
              <w:spacing w:after="200"/>
            </w:pPr>
            <w:hyperlink r:id="rId87" w:history="1">
              <w:r>
                <w:rPr>
                  <w:color w:val="1e198e"/>
                  <w:b w:val="1"/>
                  <w:bCs w:val="1"/>
                  <w:u w:val="single"/>
                </w:rPr>
                <w:t xml:space="preserve">À qui profite la formation continue des enseignants ?</w:t>
              </w:r>
            </w:hyperlink>
          </w:p>
          <w:p>
            <w:pPr/>
            <w:hyperlink r:id="rId25" w:history="1">
              <w:r>
                <w:rPr>
                  <w:color w:val="#410a8c"/>
                  <w:u w:val="single"/>
                </w:rPr>
                <w:t xml:space="preserve">Olivier Maulini</w:t>
              </w:r>
            </w:hyperlink>
            <w:r>
              <w:rPr/>
              <w:t xml:space="preserve">,</w:t>
            </w:r>
            <w:hyperlink r:id="rId88" w:history="1">
              <w:r>
                <w:rPr>
                  <w:color w:val="#410a8c"/>
                  <w:u w:val="single"/>
                </w:rPr>
                <w:t xml:space="preserve">Julie Desjardin</w:t>
              </w:r>
            </w:hyperlink>
            <w:r>
              <w:rPr/>
              <w:t xml:space="preserve">,</w:t>
            </w:r>
            <w:hyperlink r:id="rId16" w:history="1">
              <w:r>
                <w:rPr>
                  <w:color w:val="#410a8c"/>
                  <w:u w:val="single"/>
                </w:rPr>
                <w:t xml:space="preserve">Richard Etienne</w:t>
              </w:r>
            </w:hyperlink>
            <w:r>
              <w:rPr/>
              <w:t xml:space="preserve">,</w:t>
            </w:r>
            <w:hyperlink r:id="rId89" w:history="1">
              <w:r>
                <w:rPr>
                  <w:color w:val="#410a8c"/>
                  <w:u w:val="single"/>
                </w:rPr>
                <w:t xml:space="preserve">Pascal Guibert</w:t>
              </w:r>
            </w:hyperlink>
            <w:r>
              <w:rPr/>
              <w:t xml:space="preserve">,</w:t>
            </w:r>
            <w:hyperlink r:id="rId90" w:history="1">
              <w:r>
                <w:rPr>
                  <w:color w:val="#410a8c"/>
                  <w:u w:val="single"/>
                </w:rPr>
                <w:t xml:space="preserve">Leopold Paquay</w:t>
              </w:r>
            </w:hyperlink>
          </w:p>
          <w:p>
            <w:pPr/>
            <w:r>
              <w:rPr/>
              <w:t xml:space="preserve">De Boeck. , 268 p., 2015, Perspectives en éducation et formation, 9782804190972</w:t>
            </w:r>
          </w:p>
          <w:p>
            <w:pPr/>
            <w:r>
              <w:rPr/>
              <w:t xml:space="preserve">Ouvrages</w:t>
            </w:r>
          </w:p>
          <w:p>
            <w:pPr/>
            <w:hyperlink r:id="rId87" w:history="1">
              <w:r>
                <w:rPr>
                  <w:color w:val="#410a8c"/>
                  <w:u w:val="single"/>
                </w:rPr>
                <w:t xml:space="preserve">halshs-01128827v1</w:t>
              </w:r>
            </w:hyperlink>
          </w:p>
        </w:tc>
      </w:tr>
      <w:tr>
        <w:trPr/>
        <w:tc>
          <w:tcPr>
            <w:noWrap/>
          </w:tcPr>
          <w:p>
            <w:pPr>
              <w:spacing w:after="200"/>
            </w:pPr>
            <w:hyperlink r:id="rId91" w:history="1">
              <w:r>
                <w:rPr>
                  <w:color w:val="1e198e"/>
                  <w:b w:val="1"/>
                  <w:bCs w:val="1"/>
                  <w:u w:val="single"/>
                </w:rPr>
                <w:t xml:space="preserve">Comment analyser les pratiques éducatives pour se former et agir ?</w:t>
              </w:r>
            </w:hyperlink>
          </w:p>
          <w:p>
            <w:pPr/>
            <w:hyperlink r:id="rId16" w:history="1">
              <w:r>
                <w:rPr>
                  <w:color w:val="#410a8c"/>
                  <w:u w:val="single"/>
                </w:rPr>
                <w:t xml:space="preserve">Richard Etienne</w:t>
              </w:r>
            </w:hyperlink>
            <w:r>
              <w:rPr/>
              <w:t xml:space="preserve">,</w:t>
            </w:r>
            <w:hyperlink r:id="rId92" w:history="1">
              <w:r>
                <w:rPr>
                  <w:color w:val="#410a8c"/>
                  <w:u w:val="single"/>
                </w:rPr>
                <w:t xml:space="preserve">Yveline Fumat</w:t>
              </w:r>
            </w:hyperlink>
          </w:p>
          <w:p>
            <w:pPr/>
            <w:hyperlink r:id="rId93" w:history="1">
              <w:r>
                <w:rPr>
                  <w:color w:val="#410a8c"/>
                  <w:u w:val="single"/>
                </w:rPr>
                <w:t xml:space="preserve">De Boeck Supérieur</w:t>
              </w:r>
            </w:hyperlink>
            <w:r>
              <w:rPr/>
              <w:t xml:space="preserve">, 2014, 9782804184995</w:t>
            </w:r>
          </w:p>
          <w:p>
            <w:pPr/>
            <w:r>
              <w:rPr/>
              <w:t xml:space="preserve">Ouvrages</w:t>
            </w:r>
          </w:p>
          <w:p>
            <w:pPr/>
            <w:hyperlink r:id="rId91" w:history="1">
              <w:r>
                <w:rPr>
                  <w:color w:val="#410a8c"/>
                  <w:u w:val="single"/>
                </w:rPr>
                <w:t xml:space="preserve">hal-01714731v1</w:t>
              </w:r>
            </w:hyperlink>
          </w:p>
        </w:tc>
      </w:tr>
      <w:tr>
        <w:trPr/>
        <w:tc>
          <w:tcPr>
            <w:noWrap/>
          </w:tcPr>
          <w:p>
            <w:pPr>
              <w:spacing w:after="200"/>
            </w:pPr>
            <w:hyperlink r:id="rId94" w:history="1">
              <w:r>
                <w:rPr>
                  <w:color w:val="1e198e"/>
                  <w:b w:val="1"/>
                  <w:bCs w:val="1"/>
                  <w:u w:val="single"/>
                </w:rPr>
                <w:t xml:space="preserve">Travail réel des enseignants et formation</w:t>
              </w:r>
            </w:hyperlink>
          </w:p>
          <w:p>
            <w:pPr/>
            <w:hyperlink r:id="rId95" w:history="1">
              <w:r>
                <w:rPr>
                  <w:color w:val="#410a8c"/>
                  <w:u w:val="single"/>
                </w:rPr>
                <w:t xml:space="preserve">Paquay Léopold</w:t>
              </w:r>
            </w:hyperlink>
            <w:r>
              <w:rPr/>
              <w:t xml:space="preserve">,</w:t>
            </w:r>
            <w:hyperlink r:id="rId96" w:history="1">
              <w:r>
                <w:rPr>
                  <w:color w:val="#410a8c"/>
                  <w:u w:val="single"/>
                </w:rPr>
                <w:t xml:space="preserve">Philippe Perrenoud</w:t>
              </w:r>
            </w:hyperlink>
            <w:r>
              <w:rPr/>
              <w:t xml:space="preserve">,</w:t>
            </w:r>
            <w:hyperlink r:id="rId97" w:history="1">
              <w:r>
                <w:rPr>
                  <w:color w:val="#410a8c"/>
                  <w:u w:val="single"/>
                </w:rPr>
                <w:t xml:space="preserve">Marguerite Altet</w:t>
              </w:r>
            </w:hyperlink>
            <w:r>
              <w:rPr/>
              <w:t xml:space="preserve">,</w:t>
            </w:r>
            <w:hyperlink r:id="rId98" w:history="1">
              <w:r>
                <w:rPr>
                  <w:color w:val="#410a8c"/>
                  <w:u w:val="single"/>
                </w:rPr>
                <w:t xml:space="preserve">Julie Desjardins</w:t>
              </w:r>
            </w:hyperlink>
            <w:r>
              <w:rPr/>
              <w:t xml:space="preserve">,</w:t>
            </w:r>
            <w:hyperlink r:id="rId16" w:history="1">
              <w:r>
                <w:rPr>
                  <w:color w:val="#410a8c"/>
                  <w:u w:val="single"/>
                </w:rPr>
                <w:t xml:space="preserve">Richard Etienne</w:t>
              </w:r>
            </w:hyperlink>
          </w:p>
          <w:p>
            <w:pPr/>
            <w:r>
              <w:rPr/>
              <w:t xml:space="preserve">De Boeck, 2014, 9782804189334</w:t>
            </w:r>
          </w:p>
          <w:p>
            <w:pPr/>
            <w:r>
              <w:rPr/>
              <w:t xml:space="preserve">Ouvrages</w:t>
            </w:r>
          </w:p>
          <w:p>
            <w:pPr/>
            <w:hyperlink r:id="rId94" w:history="1">
              <w:r>
                <w:rPr>
                  <w:color w:val="#410a8c"/>
                  <w:u w:val="single"/>
                </w:rPr>
                <w:t xml:space="preserve">hal-01130215v1</w:t>
              </w:r>
            </w:hyperlink>
          </w:p>
        </w:tc>
      </w:tr>
      <w:tr>
        <w:trPr/>
        <w:tc>
          <w:tcPr>
            <w:noWrap/>
          </w:tcPr>
          <w:p>
            <w:pPr>
              <w:spacing w:after="200"/>
            </w:pPr>
            <w:hyperlink r:id="rId99" w:history="1">
              <w:r>
                <w:rPr>
                  <w:color w:val="1e198e"/>
                  <w:b w:val="1"/>
                  <w:bCs w:val="1"/>
                  <w:u w:val="single"/>
                </w:rPr>
                <w:t xml:space="preserve">Quelle formation professionnelle supérieure pour les arts du cirque ?</w:t>
              </w:r>
            </w:hyperlink>
          </w:p>
          <w:p>
            <w:pPr/>
            <w:hyperlink r:id="rId16" w:history="1">
              <w:r>
                <w:rPr>
                  <w:color w:val="#410a8c"/>
                  <w:u w:val="single"/>
                </w:rPr>
                <w:t xml:space="preserve">Richard Etienne</w:t>
              </w:r>
            </w:hyperlink>
            <w:r>
              <w:rPr/>
              <w:t xml:space="preserve">,</w:t>
            </w:r>
            <w:hyperlink r:id="rId100" w:history="1">
              <w:r>
                <w:rPr>
                  <w:color w:val="#410a8c"/>
                  <w:u w:val="single"/>
                </w:rPr>
                <w:t xml:space="preserve">Jean Vinet</w:t>
              </w:r>
            </w:hyperlink>
            <w:r>
              <w:rPr/>
              <w:t xml:space="preserve">,</w:t>
            </w:r>
            <w:hyperlink r:id="rId83" w:history="1">
              <w:r>
                <w:rPr>
                  <w:color w:val="#410a8c"/>
                  <w:u w:val="single"/>
                </w:rPr>
                <w:t xml:space="preserve">Josiane Vitali</w:t>
              </w:r>
            </w:hyperlink>
          </w:p>
          <w:p>
            <w:pPr/>
            <w:r>
              <w:rPr/>
              <w:t xml:space="preserve">2014</w:t>
            </w:r>
          </w:p>
          <w:p>
            <w:pPr/>
            <w:r>
              <w:rPr/>
              <w:t xml:space="preserve">Ouvrages</w:t>
            </w:r>
          </w:p>
          <w:p>
            <w:pPr/>
            <w:hyperlink r:id="rId99" w:history="1">
              <w:r>
                <w:rPr>
                  <w:color w:val="#410a8c"/>
                  <w:u w:val="single"/>
                </w:rPr>
                <w:t xml:space="preserve">hal-01714737v1</w:t>
              </w:r>
            </w:hyperlink>
          </w:p>
        </w:tc>
      </w:tr>
      <w:tr>
        <w:trPr/>
        <w:tc>
          <w:tcPr>
            <w:noWrap/>
          </w:tcPr>
          <w:p>
            <w:pPr>
              <w:spacing w:after="200"/>
            </w:pPr>
            <w:hyperlink r:id="rId101" w:history="1">
              <w:r>
                <w:rPr>
                  <w:color w:val="1e198e"/>
                  <w:b w:val="1"/>
                  <w:bCs w:val="1"/>
                  <w:u w:val="single"/>
                </w:rPr>
                <w:t xml:space="preserve">Former des enseignants réflexifs</w:t>
              </w:r>
            </w:hyperlink>
          </w:p>
          <w:p>
            <w:pPr/>
            <w:hyperlink r:id="rId22" w:history="1">
              <w:r>
                <w:rPr>
                  <w:color w:val="#410a8c"/>
                  <w:u w:val="single"/>
                </w:rPr>
                <w:t xml:space="preserve">Richard Étienne</w:t>
              </w:r>
            </w:hyperlink>
            <w:r>
              <w:rPr/>
              <w:t xml:space="preserve">,</w:t>
            </w:r>
            <w:hyperlink r:id="rId97" w:history="1">
              <w:r>
                <w:rPr>
                  <w:color w:val="#410a8c"/>
                  <w:u w:val="single"/>
                </w:rPr>
                <w:t xml:space="preserve">Marguerite Altet</w:t>
              </w:r>
            </w:hyperlink>
            <w:r>
              <w:rPr/>
              <w:t xml:space="preserve">,</w:t>
            </w:r>
            <w:hyperlink r:id="rId98" w:history="1">
              <w:r>
                <w:rPr>
                  <w:color w:val="#410a8c"/>
                  <w:u w:val="single"/>
                </w:rPr>
                <w:t xml:space="preserve">Julie Desjardins</w:t>
              </w:r>
            </w:hyperlink>
            <w:r>
              <w:rPr/>
              <w:t xml:space="preserve">,</w:t>
            </w:r>
            <w:hyperlink r:id="rId102" w:history="1">
              <w:r>
                <w:rPr>
                  <w:color w:val="#410a8c"/>
                  <w:u w:val="single"/>
                </w:rPr>
                <w:t xml:space="preserve">Léopold Paquay</w:t>
              </w:r>
            </w:hyperlink>
            <w:r>
              <w:rPr/>
              <w:t xml:space="preserve">,</w:t>
            </w:r>
            <w:hyperlink r:id="rId96" w:history="1">
              <w:r>
                <w:rPr>
                  <w:color w:val="#410a8c"/>
                  <w:u w:val="single"/>
                </w:rPr>
                <w:t xml:space="preserve">Philippe Perrenoud</w:t>
              </w:r>
            </w:hyperlink>
          </w:p>
          <w:p>
            <w:pPr/>
            <w:r>
              <w:rPr/>
              <w:t xml:space="preserve">Altet; M; Desjardins; J.; Etienne; R.; Paquay; L.; Perrenoud; Ph. De Boeck, 290 p., 2013, 978-2-8041-7545-0</w:t>
            </w:r>
          </w:p>
          <w:p>
            <w:pPr/>
            <w:r>
              <w:rPr/>
              <w:t xml:space="preserve">Ouvrages</w:t>
            </w:r>
          </w:p>
          <w:p>
            <w:pPr/>
            <w:hyperlink r:id="rId101" w:history="1">
              <w:r>
                <w:rPr>
                  <w:color w:val="#410a8c"/>
                  <w:u w:val="single"/>
                </w:rPr>
                <w:t xml:space="preserve">hal-03050277v1</w:t>
              </w:r>
            </w:hyperlink>
          </w:p>
        </w:tc>
      </w:tr>
      <w:tr>
        <w:trPr/>
        <w:tc>
          <w:tcPr>
            <w:noWrap/>
          </w:tcPr>
          <w:p>
            <w:pPr>
              <w:spacing w:after="200"/>
            </w:pPr>
            <w:hyperlink r:id="rId103" w:history="1">
              <w:r>
                <w:rPr>
                  <w:color w:val="1e198e"/>
                  <w:b w:val="1"/>
                  <w:bCs w:val="1"/>
                  <w:u w:val="single"/>
                </w:rPr>
                <w:t xml:space="preserve">Peut-on encore éduquer à l'école ?</w:t>
              </w:r>
            </w:hyperlink>
          </w:p>
          <w:p>
            <w:pPr/>
            <w:hyperlink r:id="rId45" w:history="1">
              <w:r>
                <w:rPr>
                  <w:color w:val="#410a8c"/>
                  <w:u w:val="single"/>
                </w:rPr>
                <w:t xml:space="preserve">Loic Clavier</w:t>
              </w:r>
            </w:hyperlink>
            <w:r>
              <w:rPr/>
              <w:t xml:space="preserve">,</w:t>
            </w:r>
            <w:hyperlink r:id="rId16" w:history="1">
              <w:r>
                <w:rPr>
                  <w:color w:val="#410a8c"/>
                  <w:u w:val="single"/>
                </w:rPr>
                <w:t xml:space="preserve">Richard Etienne</w:t>
              </w:r>
            </w:hyperlink>
            <w:r>
              <w:rPr/>
              <w:t xml:space="preserve">,</w:t>
            </w:r>
            <w:hyperlink r:id="rId104" w:history="1">
              <w:r>
                <w:rPr>
                  <w:color w:val="#410a8c"/>
                  <w:u w:val="single"/>
                </w:rPr>
                <w:t xml:space="preserve">Michel Fabre</w:t>
              </w:r>
            </w:hyperlink>
          </w:p>
          <w:p>
            <w:pPr/>
            <w:r>
              <w:rPr/>
              <w:t xml:space="preserve">L'Harmattan, 2013, 978-2-343-00495-2</w:t>
            </w:r>
          </w:p>
          <w:p>
            <w:pPr/>
            <w:r>
              <w:rPr/>
              <w:t xml:space="preserve">Ouvrages</w:t>
            </w:r>
          </w:p>
          <w:p>
            <w:pPr/>
            <w:hyperlink r:id="rId103" w:history="1">
              <w:r>
                <w:rPr>
                  <w:color w:val="#410a8c"/>
                  <w:u w:val="single"/>
                </w:rPr>
                <w:t xml:space="preserve">hal-01192626v1</w:t>
              </w:r>
            </w:hyperlink>
          </w:p>
        </w:tc>
      </w:tr>
      <w:tr>
        <w:trPr/>
        <w:tc>
          <w:tcPr>
            <w:noWrap/>
          </w:tcPr>
          <w:p>
            <w:pPr>
              <w:spacing w:after="200"/>
            </w:pPr>
            <w:hyperlink r:id="rId105" w:history="1">
              <w:r>
                <w:rPr>
                  <w:color w:val="1e198e"/>
                  <w:b w:val="1"/>
                  <w:bCs w:val="1"/>
                  <w:u w:val="single"/>
                </w:rPr>
                <w:t xml:space="preserve">L’évaluation dans la formation des enseignants</w:t>
              </w:r>
            </w:hyperlink>
          </w:p>
          <w:p>
            <w:pP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t xml:space="preserve">L'Harmattan, 2012, 978-2-296-99500-0</w:t>
            </w:r>
          </w:p>
          <w:p>
            <w:pPr/>
            <w:r>
              <w:rPr/>
              <w:t xml:space="preserve">Ouvrages</w:t>
            </w:r>
          </w:p>
          <w:p>
            <w:pPr/>
            <w:hyperlink r:id="rId105" w:history="1">
              <w:r>
                <w:rPr>
                  <w:color w:val="#410a8c"/>
                  <w:u w:val="single"/>
                </w:rPr>
                <w:t xml:space="preserve">hal-01132054v1</w:t>
              </w:r>
            </w:hyperlink>
          </w:p>
        </w:tc>
      </w:tr>
      <w:tr>
        <w:trPr/>
        <w:tc>
          <w:tcPr>
            <w:noWrap/>
          </w:tcPr>
          <w:p>
            <w:pPr>
              <w:spacing w:after="200"/>
            </w:pPr>
            <w:hyperlink r:id="rId106" w:history="1">
              <w:r>
                <w:rPr>
                  <w:color w:val="1e198e"/>
                  <w:b w:val="1"/>
                  <w:bCs w:val="1"/>
                  <w:u w:val="single"/>
                </w:rPr>
                <w:t xml:space="preserve">Les cahiers du Cerfee N° 31/2012</w:t>
              </w:r>
            </w:hyperlink>
          </w:p>
          <w:p>
            <w:pPr/>
            <w:hyperlink r:id="rId19" w:history="1">
              <w:r>
                <w:rPr>
                  <w:color w:val="#410a8c"/>
                  <w:u w:val="single"/>
                </w:rPr>
                <w:t xml:space="preserve">Emmanuelle Annoot</w:t>
              </w:r>
            </w:hyperlink>
            <w:r>
              <w:rPr/>
              <w:t xml:space="preserve">,</w:t>
            </w:r>
            <w:hyperlink r:id="rId22" w:history="1">
              <w:r>
                <w:rPr>
                  <w:color w:val="#410a8c"/>
                  <w:u w:val="single"/>
                </w:rPr>
                <w:t xml:space="preserve">Richard Étienne</w:t>
              </w:r>
            </w:hyperlink>
          </w:p>
          <w:p>
            <w:pPr/>
            <w:r>
              <w:rPr/>
              <w:t xml:space="preserve">PULM, pp.204, 2012, 2-84269-965-3</w:t>
            </w:r>
          </w:p>
          <w:p>
            <w:pPr/>
            <w:r>
              <w:rPr/>
              <w:t xml:space="preserve">Ouvrages</w:t>
            </w:r>
          </w:p>
          <w:p>
            <w:pPr/>
            <w:hyperlink r:id="rId106" w:history="1">
              <w:r>
                <w:rPr>
                  <w:color w:val="#410a8c"/>
                  <w:u w:val="single"/>
                </w:rPr>
                <w:t xml:space="preserve">halshs-00845202v1</w:t>
              </w:r>
            </w:hyperlink>
          </w:p>
        </w:tc>
      </w:tr>
      <w:tr>
        <w:trPr/>
        <w:tc>
          <w:tcPr>
            <w:noWrap/>
          </w:tcPr>
          <w:p>
            <w:pPr>
              <w:spacing w:after="200"/>
            </w:pPr>
            <w:hyperlink r:id="rId107" w:history="1">
              <w:r>
                <w:rPr>
                  <w:color w:val="1e198e"/>
                  <w:b w:val="1"/>
                  <w:bCs w:val="1"/>
                  <w:u w:val="single"/>
                </w:rPr>
                <w:t xml:space="preserve">L'Université peut-elle vraiment former les enseignants ?</w:t>
              </w:r>
            </w:hyperlink>
          </w:p>
          <w:p>
            <w:pPr/>
            <w:hyperlink r:id="rId22" w:history="1">
              <w:r>
                <w:rPr>
                  <w:color w:val="#410a8c"/>
                  <w:u w:val="single"/>
                </w:rPr>
                <w:t xml:space="preserve">Richard Étienne</w:t>
              </w:r>
            </w:hyperlink>
            <w:r>
              <w:rPr/>
              <w:t xml:space="preserve">,</w:t>
            </w:r>
            <w:hyperlink r:id="rId97" w:history="1">
              <w:r>
                <w:rPr>
                  <w:color w:val="#410a8c"/>
                  <w:u w:val="single"/>
                </w:rPr>
                <w:t xml:space="preserve">Marguerite Altet</w:t>
              </w:r>
            </w:hyperlink>
            <w:r>
              <w:rPr/>
              <w:t xml:space="preserve">,</w:t>
            </w:r>
            <w:hyperlink r:id="rId108" w:history="1">
              <w:r>
                <w:rPr>
                  <w:color w:val="#410a8c"/>
                  <w:u w:val="single"/>
                </w:rPr>
                <w:t xml:space="preserve">Claude Lessard</w:t>
              </w:r>
            </w:hyperlink>
            <w:r>
              <w:rPr/>
              <w:t xml:space="preserve">,</w:t>
            </w:r>
            <w:hyperlink r:id="rId102" w:history="1">
              <w:r>
                <w:rPr>
                  <w:color w:val="#410a8c"/>
                  <w:u w:val="single"/>
                </w:rPr>
                <w:t xml:space="preserve">Léopold Paquay</w:t>
              </w:r>
            </w:hyperlink>
            <w:r>
              <w:rPr/>
              <w:t xml:space="preserve">,</w:t>
            </w:r>
            <w:hyperlink r:id="rId96" w:history="1">
              <w:r>
                <w:rPr>
                  <w:color w:val="#410a8c"/>
                  <w:u w:val="single"/>
                </w:rPr>
                <w:t xml:space="preserve">Philippe Perrenoud</w:t>
              </w:r>
            </w:hyperlink>
          </w:p>
          <w:p>
            <w:pPr/>
            <w:r>
              <w:rPr/>
              <w:t xml:space="preserve">De Boeck, 264 p., 2009</w:t>
            </w:r>
          </w:p>
          <w:p>
            <w:pPr/>
            <w:r>
              <w:rPr/>
              <w:t xml:space="preserve">Ouvrages</w:t>
            </w:r>
          </w:p>
          <w:p>
            <w:pPr/>
            <w:hyperlink r:id="rId107" w:history="1">
              <w:r>
                <w:rPr>
                  <w:color w:val="#410a8c"/>
                  <w:u w:val="single"/>
                </w:rPr>
                <w:t xml:space="preserve">hal-03050898v1</w:t>
              </w:r>
            </w:hyperlink>
          </w:p>
        </w:tc>
      </w:tr>
      <w:tr>
        <w:trPr/>
        <w:tc>
          <w:tcPr>
            <w:noWrap/>
          </w:tcPr>
          <w:p>
            <w:pPr>
              <w:spacing w:after="200"/>
            </w:pPr>
            <w:hyperlink r:id="rId109" w:history="1">
              <w:r>
                <w:rPr>
                  <w:color w:val="1e198e"/>
                  <w:b w:val="1"/>
                  <w:bCs w:val="1"/>
                  <w:u w:val="single"/>
                </w:rPr>
                <w:t xml:space="preserve">Developing practice-based research with persona dolls for social and emotional development in early childhood</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1" w:history="1">
              <w:r>
                <w:rPr>
                  <w:color w:val="#410a8c"/>
                  <w:u w:val="single"/>
                </w:rPr>
                <w:t xml:space="preserve">Ebru Aktan Kerem</w:t>
              </w:r>
            </w:hyperlink>
            <w:r>
              <w:rPr/>
              <w:t xml:space="preserve">,</w:t>
            </w:r>
            <w:hyperlink r:id="rId112" w:history="1">
              <w:r>
                <w:rPr>
                  <w:color w:val="#410a8c"/>
                  <w:u w:val="single"/>
                </w:rPr>
                <w:t xml:space="preserve">Marcel Meciar</w:t>
              </w:r>
            </w:hyperlink>
          </w:p>
          <w:p>
            <w:pPr/>
            <w:r>
              <w:rPr/>
              <w:t xml:space="preserve">CiCe Thematic Network Project, 21 p., 2008</w:t>
            </w:r>
          </w:p>
          <w:p>
            <w:pPr/>
            <w:r>
              <w:rPr/>
              <w:t xml:space="preserve">Ouvrages</w:t>
            </w:r>
          </w:p>
          <w:p>
            <w:pPr/>
            <w:hyperlink r:id="rId109" w:history="1">
              <w:r>
                <w:rPr>
                  <w:color w:val="#410a8c"/>
                  <w:u w:val="single"/>
                </w:rPr>
                <w:t xml:space="preserve">hal-03050103v1</w:t>
              </w:r>
            </w:hyperlink>
          </w:p>
        </w:tc>
      </w:tr>
      <w:tr>
        <w:trPr/>
        <w:tc>
          <w:tcPr>
            <w:noWrap/>
          </w:tcPr>
          <w:p>
            <w:pPr>
              <w:spacing w:after="200"/>
            </w:pPr>
            <w:hyperlink r:id="rId113" w:history="1">
              <w:r>
                <w:rPr>
                  <w:color w:val="1e198e"/>
                  <w:b w:val="1"/>
                  <w:bCs w:val="1"/>
                  <w:u w:val="single"/>
                </w:rPr>
                <w:t xml:space="preserve">Les manuels scolaires, miroirs de la nation ?</w:t>
              </w:r>
            </w:hyperlink>
          </w:p>
          <w:p>
            <w:pPr/>
            <w:hyperlink r:id="rId114" w:history="1">
              <w:r>
                <w:rPr>
                  <w:color w:val="#410a8c"/>
                  <w:u w:val="single"/>
                </w:rPr>
                <w:t xml:space="preserve">Béatrice Bakhouche</w:t>
              </w:r>
            </w:hyperlink>
            <w:r>
              <w:rPr/>
              <w:t xml:space="preserve">,</w:t>
            </w:r>
            <w:hyperlink r:id="rId22" w:history="1">
              <w:r>
                <w:rPr>
                  <w:color w:val="#410a8c"/>
                  <w:u w:val="single"/>
                </w:rPr>
                <w:t xml:space="preserve">Richard Étienne</w:t>
              </w:r>
            </w:hyperlink>
            <w:r>
              <w:rPr/>
              <w:t xml:space="preserve">,</w:t>
            </w:r>
            <w:hyperlink r:id="rId115" w:history="1">
              <w:r>
                <w:rPr>
                  <w:color w:val="#410a8c"/>
                  <w:u w:val="single"/>
                </w:rPr>
                <w:t xml:space="preserve">Michèle Verdelhan-Bourgade</w:t>
              </w:r>
            </w:hyperlink>
            <w:r>
              <w:rPr/>
              <w:t xml:space="preserve">,</w:t>
            </w:r>
            <w:hyperlink r:id="rId116" w:history="1">
              <w:r>
                <w:rPr>
                  <w:color w:val="#410a8c"/>
                  <w:u w:val="single"/>
                </w:rPr>
                <w:t xml:space="preserve">Pierre Boutan</w:t>
              </w:r>
            </w:hyperlink>
          </w:p>
          <w:p>
            <w:pPr/>
            <w:r>
              <w:rPr/>
              <w:t xml:space="preserve">L'Harmattan, 294 p., 2007</w:t>
            </w:r>
          </w:p>
          <w:p>
            <w:pPr/>
            <w:r>
              <w:rPr/>
              <w:t xml:space="preserve">Ouvrages</w:t>
            </w:r>
          </w:p>
          <w:p>
            <w:pPr/>
            <w:hyperlink r:id="rId113" w:history="1">
              <w:r>
                <w:rPr>
                  <w:color w:val="#410a8c"/>
                  <w:u w:val="single"/>
                </w:rPr>
                <w:t xml:space="preserve">hal-03050897v1</w:t>
              </w:r>
            </w:hyperlink>
          </w:p>
        </w:tc>
      </w:tr>
      <w:tr>
        <w:trPr/>
        <w:tc>
          <w:tcPr>
            <w:noWrap/>
          </w:tcPr>
          <w:p>
            <w:pPr>
              <w:spacing w:after="200"/>
            </w:pPr>
            <w:hyperlink r:id="rId117" w:history="1">
              <w:r>
                <w:rPr>
                  <w:color w:val="1e198e"/>
                  <w:b w:val="1"/>
                  <w:bCs w:val="1"/>
                  <w:u w:val="single"/>
                </w:rPr>
                <w:t xml:space="preserve">Developing practice-based research for critical thinking</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1" w:history="1">
              <w:r>
                <w:rPr>
                  <w:color w:val="#410a8c"/>
                  <w:u w:val="single"/>
                </w:rPr>
                <w:t xml:space="preserve">Ebru Aktan Kerem</w:t>
              </w:r>
            </w:hyperlink>
            <w:r>
              <w:rPr/>
              <w:t xml:space="preserve">,</w:t>
            </w:r>
            <w:hyperlink r:id="rId112" w:history="1">
              <w:r>
                <w:rPr>
                  <w:color w:val="#410a8c"/>
                  <w:u w:val="single"/>
                </w:rPr>
                <w:t xml:space="preserve">Marcel Meciar</w:t>
              </w:r>
            </w:hyperlink>
          </w:p>
          <w:p>
            <w:pPr/>
            <w:r>
              <w:rPr/>
              <w:t xml:space="preserve">CiCe Thematic Network Project, 2007</w:t>
            </w:r>
          </w:p>
          <w:p>
            <w:pPr/>
            <w:r>
              <w:rPr/>
              <w:t xml:space="preserve">Ouvrages</w:t>
            </w:r>
          </w:p>
          <w:p>
            <w:pPr/>
            <w:hyperlink r:id="rId117" w:history="1">
              <w:r>
                <w:rPr>
                  <w:color w:val="#410a8c"/>
                  <w:u w:val="single"/>
                </w:rPr>
                <w:t xml:space="preserve">hal-03050102v1</w:t>
              </w:r>
            </w:hyperlink>
          </w:p>
        </w:tc>
      </w:tr>
      <w:tr>
        <w:trPr/>
        <w:tc>
          <w:tcPr>
            <w:noWrap/>
          </w:tcPr>
          <w:p>
            <w:pPr>
              <w:spacing w:after="200"/>
            </w:pPr>
            <w:hyperlink r:id="rId118" w:history="1">
              <w:r>
                <w:rPr>
                  <w:color w:val="1e198e"/>
                  <w:b w:val="1"/>
                  <w:bCs w:val="1"/>
                  <w:u w:val="single"/>
                </w:rPr>
                <w:t xml:space="preserve">Developing practice-based research for co-operation and co-operative learning</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9" w:history="1">
              <w:r>
                <w:rPr>
                  <w:color w:val="#410a8c"/>
                  <w:u w:val="single"/>
                </w:rPr>
                <w:t xml:space="preserve">Luisa Freitas</w:t>
              </w:r>
            </w:hyperlink>
            <w:r>
              <w:rPr/>
              <w:t xml:space="preserve">,</w:t>
            </w:r>
            <w:hyperlink r:id="rId112" w:history="1">
              <w:r>
                <w:rPr>
                  <w:color w:val="#410a8c"/>
                  <w:u w:val="single"/>
                </w:rPr>
                <w:t xml:space="preserve">Marcel Meciar</w:t>
              </w:r>
            </w:hyperlink>
          </w:p>
          <w:p>
            <w:pPr/>
            <w:r>
              <w:rPr/>
              <w:t xml:space="preserve">CiCe Thematic Network Project, 23 p., 2006</w:t>
            </w:r>
          </w:p>
          <w:p>
            <w:pPr/>
            <w:r>
              <w:rPr/>
              <w:t xml:space="preserve">Ouvrages</w:t>
            </w:r>
          </w:p>
          <w:p>
            <w:pPr/>
            <w:hyperlink r:id="rId118" w:history="1">
              <w:r>
                <w:rPr>
                  <w:color w:val="#410a8c"/>
                  <w:u w:val="single"/>
                </w:rPr>
                <w:t xml:space="preserve">hal-03050098v1</w:t>
              </w:r>
            </w:hyperlink>
          </w:p>
        </w:tc>
      </w:tr>
      <w:tr>
        <w:trPr/>
        <w:tc>
          <w:tcPr>
            <w:noWrap/>
          </w:tcPr>
          <w:p>
            <w:pPr>
              <w:spacing w:after="200"/>
            </w:pPr>
            <w:hyperlink r:id="rId120" w:history="1">
              <w:r>
                <w:rPr>
                  <w:color w:val="1e198e"/>
                  <w:b w:val="1"/>
                  <w:bCs w:val="1"/>
                  <w:u w:val="single"/>
                </w:rPr>
                <w:t xml:space="preserve">Analyser les situations éducatives</w:t>
              </w:r>
            </w:hyperlink>
          </w:p>
          <w:p>
            <w:pPr/>
            <w:hyperlink r:id="rId22" w:history="1">
              <w:r>
                <w:rPr>
                  <w:color w:val="#410a8c"/>
                  <w:u w:val="single"/>
                </w:rPr>
                <w:t xml:space="preserve">Richard Étienne</w:t>
              </w:r>
            </w:hyperlink>
            <w:r>
              <w:rPr/>
              <w:t xml:space="preserve">,</w:t>
            </w:r>
            <w:hyperlink r:id="rId92" w:history="1">
              <w:r>
                <w:rPr>
                  <w:color w:val="#410a8c"/>
                  <w:u w:val="single"/>
                </w:rPr>
                <w:t xml:space="preserve">Yveline Fumat</w:t>
              </w:r>
            </w:hyperlink>
            <w:r>
              <w:rPr/>
              <w:t xml:space="preserve">,</w:t>
            </w:r>
            <w:hyperlink r:id="rId121" w:history="1">
              <w:r>
                <w:rPr>
                  <w:color w:val="#410a8c"/>
                  <w:u w:val="single"/>
                </w:rPr>
                <w:t xml:space="preserve">Claude Vincens</w:t>
              </w:r>
            </w:hyperlink>
          </w:p>
          <w:p>
            <w:pPr/>
            <w:r>
              <w:rPr/>
              <w:t xml:space="preserve">ESF, 126 p., 2006</w:t>
            </w:r>
          </w:p>
          <w:p>
            <w:pPr/>
            <w:r>
              <w:rPr/>
              <w:t xml:space="preserve">Ouvrages</w:t>
            </w:r>
          </w:p>
          <w:p>
            <w:pPr/>
            <w:hyperlink r:id="rId120" w:history="1">
              <w:r>
                <w:rPr>
                  <w:color w:val="#410a8c"/>
                  <w:u w:val="single"/>
                </w:rPr>
                <w:t xml:space="preserve">hal-03050101v1</w:t>
              </w:r>
            </w:hyperlink>
          </w:p>
        </w:tc>
      </w:tr>
      <w:tr>
        <w:trPr/>
        <w:tc>
          <w:tcPr>
            <w:noWrap/>
          </w:tcPr>
          <w:p>
            <w:pPr>
              <w:spacing w:after="200"/>
            </w:pPr>
            <w:hyperlink r:id="rId122" w:history="1">
              <w:r>
                <w:rPr>
                  <w:color w:val="1e198e"/>
                  <w:b w:val="1"/>
                  <w:bCs w:val="1"/>
                  <w:u w:val="single"/>
                </w:rPr>
                <w:t xml:space="preserve">Citizenship education and the inclusion of vulnerable young people</w:t>
              </w:r>
            </w:hyperlink>
          </w:p>
          <w:p>
            <w:pPr/>
            <w:hyperlink r:id="rId22" w:history="1">
              <w:r>
                <w:rPr>
                  <w:color w:val="#410a8c"/>
                  <w:u w:val="single"/>
                </w:rPr>
                <w:t xml:space="preserve">Richard Étienne</w:t>
              </w:r>
            </w:hyperlink>
            <w:r>
              <w:rPr/>
              <w:t xml:space="preserve">,</w:t>
            </w:r>
            <w:hyperlink r:id="rId123" w:history="1">
              <w:r>
                <w:rPr>
                  <w:color w:val="#410a8c"/>
                  <w:u w:val="single"/>
                </w:rPr>
                <w:t xml:space="preserve">Suzanne Parkinson</w:t>
              </w:r>
            </w:hyperlink>
            <w:r>
              <w:rPr/>
              <w:t xml:space="preserve">,</w:t>
            </w:r>
            <w:hyperlink r:id="rId110" w:history="1">
              <w:r>
                <w:rPr>
                  <w:color w:val="#410a8c"/>
                  <w:u w:val="single"/>
                </w:rPr>
                <w:t xml:space="preserve">Hugo Verkest</w:t>
              </w:r>
            </w:hyperlink>
          </w:p>
          <w:p>
            <w:pPr/>
            <w:r>
              <w:rPr/>
              <w:t xml:space="preserve">CiCe Thematic Network Project, 21 p., 2005</w:t>
            </w:r>
          </w:p>
          <w:p>
            <w:pPr/>
            <w:r>
              <w:rPr/>
              <w:t xml:space="preserve">Ouvrages</w:t>
            </w:r>
          </w:p>
          <w:p>
            <w:pPr/>
            <w:hyperlink r:id="rId122" w:history="1">
              <w:r>
                <w:rPr>
                  <w:color w:val="#410a8c"/>
                  <w:u w:val="single"/>
                </w:rPr>
                <w:t xml:space="preserve">hal-03050097v1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Changements dans la gouvernance du système éducatif et souffrance au travail des personnels de direction en France</w:t>
              </w:r>
            </w:hyperlink>
          </w:p>
          <w:p>
            <w:pPr/>
            <w:hyperlink r:id="rId16" w:history="1">
              <w:r>
                <w:rPr>
                  <w:color w:val="#410a8c"/>
                  <w:u w:val="single"/>
                </w:rPr>
                <w:t xml:space="preserve">Richard Etienne</w:t>
              </w:r>
            </w:hyperlink>
          </w:p>
          <w:p>
            <w:pPr/>
            <w:r>
              <w:rPr/>
              <w:t xml:space="preserve">France Gravelle. </w:t>
            </w:r>
            <w:r>
              <w:rPr>
                <w:i w:val="1"/>
                <w:iCs w:val="1"/>
              </w:rPr>
              <w:t xml:space="preserve">Nouvelle gouvernance scolaire. Impacts sur l'agir des professionnels de l'enseignement</w:t>
            </w:r>
            <w:r>
              <w:rPr/>
              <w:t xml:space="preserve">, </w:t>
            </w:r>
            <w:hyperlink r:id="rId125" w:history="1">
              <w:r>
                <w:rPr>
                  <w:color w:val="#410a8c"/>
                  <w:u w:val="single"/>
                </w:rPr>
                <w:t xml:space="preserve">Presses de l'Université du Québec</w:t>
              </w:r>
            </w:hyperlink>
            <w:r>
              <w:rPr/>
              <w:t xml:space="preserve">, 2020, 978-2-7605-5392-7</w:t>
            </w:r>
          </w:p>
          <w:p>
            <w:pPr/>
            <w:r>
              <w:rPr/>
              <w:t xml:space="preserve">Chapitre d'ouvrage</w:t>
            </w:r>
          </w:p>
          <w:p>
            <w:pPr/>
            <w:hyperlink r:id="rId124" w:history="1">
              <w:r>
                <w:rPr>
                  <w:color w:val="#410a8c"/>
                  <w:u w:val="single"/>
                </w:rPr>
                <w:t xml:space="preserve">hal-03153730v1</w:t>
              </w:r>
            </w:hyperlink>
          </w:p>
        </w:tc>
      </w:tr>
      <w:tr>
        <w:trPr/>
        <w:tc>
          <w:tcPr>
            <w:noWrap/>
          </w:tcPr>
          <w:p>
            <w:pPr>
              <w:spacing w:after="200"/>
            </w:pPr>
            <w:hyperlink r:id="rId126" w:history="1">
              <w:r>
                <w:rPr>
                  <w:color w:val="1e198e"/>
                  <w:b w:val="1"/>
                  <w:bCs w:val="1"/>
                  <w:u w:val="single"/>
                </w:rPr>
                <w:t xml:space="preserve">Sciences de l'éducation, sciences de la formation et renouvellement des humanités</w:t>
              </w:r>
            </w:hyperlink>
          </w:p>
          <w:p>
            <w:pPr/>
            <w:hyperlink r:id="rId16" w:history="1">
              <w:r>
                <w:rPr>
                  <w:color w:val="#410a8c"/>
                  <w:u w:val="single"/>
                </w:rPr>
                <w:t xml:space="preserve">Richard Etienne</w:t>
              </w:r>
            </w:hyperlink>
          </w:p>
          <w:p>
            <w:pPr/>
            <w:r>
              <w:rPr/>
              <w:t xml:space="preserve">Benoit Sans et Charlotte Vanhalme. </w:t>
            </w:r>
            <w:r>
              <w:rPr>
                <w:i w:val="1"/>
                <w:iCs w:val="1"/>
              </w:rPr>
              <w:t xml:space="preserve">A l'école de l'antiquité, hommages à Ghislaine Viré</w:t>
            </w:r>
            <w:r>
              <w:rPr/>
              <w:t xml:space="preserve">, 361, </w:t>
            </w:r>
            <w:hyperlink r:id="rId127" w:history="1">
              <w:r>
                <w:rPr>
                  <w:color w:val="#410a8c"/>
                  <w:u w:val="single"/>
                </w:rPr>
                <w:t xml:space="preserve">Peeters</w:t>
              </w:r>
            </w:hyperlink>
            <w:r>
              <w:rPr/>
              <w:t xml:space="preserve">, 2020, Collection Latomus, 9789042941519</w:t>
            </w:r>
          </w:p>
          <w:p>
            <w:pPr/>
            <w:r>
              <w:rPr/>
              <w:t xml:space="preserve">Chapitre d'ouvrage</w:t>
            </w:r>
          </w:p>
          <w:p>
            <w:pPr/>
            <w:hyperlink r:id="rId126" w:history="1">
              <w:r>
                <w:rPr>
                  <w:color w:val="#410a8c"/>
                  <w:u w:val="single"/>
                </w:rPr>
                <w:t xml:space="preserve">hal-03176893v1</w:t>
              </w:r>
            </w:hyperlink>
          </w:p>
        </w:tc>
      </w:tr>
      <w:tr>
        <w:trPr/>
        <w:tc>
          <w:tcPr>
            <w:noWrap/>
          </w:tcPr>
          <w:p>
            <w:pPr>
              <w:spacing w:after="200"/>
            </w:pPr>
            <w:hyperlink r:id="rId128" w:history="1">
              <w:r>
                <w:rPr>
                  <w:color w:val="1e198e"/>
                  <w:b w:val="1"/>
                  <w:bCs w:val="1"/>
                  <w:u w:val="single"/>
                </w:rPr>
                <w:t xml:space="preserve">La double loyauté du Principal de collège en France - Préparer et piloter la réforme des collèges imposée par le Ministère aux équipes d’établissement</w:t>
              </w:r>
            </w:hyperlink>
          </w:p>
          <w:p>
            <w:pPr/>
            <w:hyperlink r:id="rId16" w:history="1">
              <w:r>
                <w:rPr>
                  <w:color w:val="#410a8c"/>
                  <w:u w:val="single"/>
                </w:rPr>
                <w:t xml:space="preserve">Richard Etienne</w:t>
              </w:r>
            </w:hyperlink>
          </w:p>
          <w:p>
            <w:pPr/>
            <w:r>
              <w:rPr>
                <w:i w:val="1"/>
                <w:iCs w:val="1"/>
              </w:rPr>
              <w:t xml:space="preserve">Diriger un établissement scolaire - Tensions, ressources et développement</w:t>
            </w:r>
            <w:r>
              <w:rPr/>
              <w:t xml:space="preserve">, De Boeck supérieur, 2019, Perspectives en éducation &amp; formation</w:t>
            </w:r>
          </w:p>
          <w:p>
            <w:pPr/>
            <w:r>
              <w:rPr/>
              <w:t xml:space="preserve">Chapitre d'ouvrage</w:t>
            </w:r>
          </w:p>
          <w:p>
            <w:pPr/>
            <w:hyperlink r:id="rId128" w:history="1">
              <w:r>
                <w:rPr>
                  <w:color w:val="#410a8c"/>
                  <w:u w:val="single"/>
                </w:rPr>
                <w:t xml:space="preserve">hal-02151942v1</w:t>
              </w:r>
            </w:hyperlink>
          </w:p>
        </w:tc>
      </w:tr>
      <w:tr>
        <w:trPr/>
        <w:tc>
          <w:tcPr>
            <w:noWrap/>
          </w:tcPr>
          <w:p>
            <w:pPr>
              <w:spacing w:after="200"/>
            </w:pPr>
            <w:hyperlink r:id="rId129" w:history="1">
              <w:r>
                <w:rPr>
                  <w:color w:val="1e198e"/>
                  <w:b w:val="1"/>
                  <w:bCs w:val="1"/>
                  <w:u w:val="single"/>
                </w:rPr>
                <w:t xml:space="preserve">De l'art de la digression dans le cheminement d'une équipe Les classes coopératives suivent-elles une route toute tracée ?</w:t>
              </w:r>
            </w:hyperlink>
          </w:p>
          <w:p>
            <w:pPr/>
            <w:hyperlink r:id="rId16" w:history="1">
              <w:r>
                <w:rPr>
                  <w:color w:val="#410a8c"/>
                  <w:u w:val="single"/>
                </w:rPr>
                <w:t xml:space="preserve">Richard Etienne</w:t>
              </w:r>
            </w:hyperlink>
          </w:p>
          <w:p>
            <w:pPr/>
            <w:r>
              <w:rPr/>
              <w:t xml:space="preserve">Richard Étienne, Serge Ragano et Laurent Talbot. </w:t>
            </w:r>
            <w:r>
              <w:rPr>
                <w:i w:val="1"/>
                <w:iCs w:val="1"/>
              </w:rPr>
              <w:t xml:space="preserve">Peut-on encore parler de méthodes pédagogiques ?</w:t>
            </w:r>
            <w:r>
              <w:rPr/>
              <w:t xml:space="preserve">, Harmattan, 2019, 978-2-343-16701-5</w:t>
            </w:r>
          </w:p>
          <w:p>
            <w:pPr/>
            <w:r>
              <w:rPr/>
              <w:t xml:space="preserve">Chapitre d'ouvrage</w:t>
            </w:r>
          </w:p>
          <w:p>
            <w:pPr/>
            <w:hyperlink r:id="rId129" w:history="1">
              <w:r>
                <w:rPr>
                  <w:color w:val="#410a8c"/>
                  <w:u w:val="single"/>
                </w:rPr>
                <w:t xml:space="preserve">hal-02151947v1</w:t>
              </w:r>
            </w:hyperlink>
          </w:p>
        </w:tc>
      </w:tr>
      <w:tr>
        <w:trPr/>
        <w:tc>
          <w:tcPr>
            <w:noWrap/>
          </w:tcPr>
          <w:p>
            <w:pPr>
              <w:spacing w:after="200"/>
            </w:pPr>
            <w:hyperlink r:id="rId130" w:history="1">
              <w:r>
                <w:rPr>
                  <w:color w:val="1e198e"/>
                  <w:b w:val="1"/>
                  <w:bCs w:val="1"/>
                  <w:u w:val="single"/>
                </w:rPr>
                <w:t xml:space="preserve">Les enseignants-chercheurs débutants en France : l'urgence de la pédagogie</w:t>
              </w:r>
            </w:hyperlink>
          </w:p>
          <w:p>
            <w:pPr/>
            <w:hyperlink r:id="rId16" w:history="1">
              <w:r>
                <w:rPr>
                  <w:color w:val="#410a8c"/>
                  <w:u w:val="single"/>
                </w:rPr>
                <w:t xml:space="preserve">Richard Etienne</w:t>
              </w:r>
            </w:hyperlink>
            <w:r>
              <w:rPr/>
              <w:t xml:space="preserve">,</w:t>
            </w:r>
            <w:hyperlink r:id="rId19" w:history="1">
              <w:r>
                <w:rPr>
                  <w:color w:val="#410a8c"/>
                  <w:u w:val="single"/>
                </w:rPr>
                <w:t xml:space="preserve">Emmanuelle Annoot</w:t>
              </w:r>
            </w:hyperlink>
            <w:r>
              <w:rPr/>
              <w:t xml:space="preserve">,</w:t>
            </w:r>
            <w:hyperlink r:id="rId131" w:history="1">
              <w:r>
                <w:rPr>
                  <w:color w:val="#410a8c"/>
                  <w:u w:val="single"/>
                </w:rPr>
                <w:t xml:space="preserve">Paule Biaudet</w:t>
              </w:r>
            </w:hyperlink>
          </w:p>
          <w:p>
            <w:pPr/>
            <w:r>
              <w:rPr/>
              <w:t xml:space="preserve">David Adé; Thierry Piot. </w:t>
            </w:r>
            <w:r>
              <w:rPr>
                <w:i w:val="1"/>
                <w:iCs w:val="1"/>
              </w:rPr>
              <w:t xml:space="preserve">La formation entre universitarisation et professionnalisation. Tensions et perspectives dans les métiers de l’interaction humaine</w:t>
            </w:r>
            <w:r>
              <w:rPr/>
              <w:t xml:space="preserve">, Presses universitaires de Rouen et du Havre, pp.67-83, 2018, (La Professionnalisation, entre travail et formation), 979-10-240-0885-1</w:t>
            </w:r>
          </w:p>
          <w:p>
            <w:pPr/>
            <w:r>
              <w:rPr/>
              <w:t xml:space="preserve">Chapitre d'ouvrage</w:t>
            </w:r>
          </w:p>
          <w:p>
            <w:pPr/>
            <w:hyperlink r:id="rId130" w:history="1">
              <w:r>
                <w:rPr>
                  <w:color w:val="#410a8c"/>
                  <w:u w:val="single"/>
                </w:rPr>
                <w:t xml:space="preserve">hal-02151941v1</w:t>
              </w:r>
            </w:hyperlink>
          </w:p>
        </w:tc>
      </w:tr>
      <w:tr>
        <w:trPr/>
        <w:tc>
          <w:tcPr>
            <w:noWrap/>
          </w:tcPr>
          <w:p>
            <w:pPr>
              <w:spacing w:after="200"/>
            </w:pPr>
            <w:hyperlink r:id="rId132" w:history="1">
              <w:r>
                <w:rPr>
                  <w:color w:val="1e198e"/>
                  <w:b w:val="1"/>
                  <w:bCs w:val="1"/>
                  <w:u w:val="single"/>
                </w:rPr>
                <w:t xml:space="preserve">Préface : Éduquer à la citoyenneté au lycée, une injonction contradictoire ou un défi contemporain ?</w:t>
              </w:r>
            </w:hyperlink>
          </w:p>
          <w:p>
            <w:pPr/>
            <w:hyperlink r:id="rId22" w:history="1">
              <w:r>
                <w:rPr>
                  <w:color w:val="#410a8c"/>
                  <w:u w:val="single"/>
                </w:rPr>
                <w:t xml:space="preserve">Richard Étienne</w:t>
              </w:r>
            </w:hyperlink>
          </w:p>
          <w:p>
            <w:pPr/>
            <w:r>
              <w:rPr>
                <w:i w:val="1"/>
                <w:iCs w:val="1"/>
              </w:rPr>
              <w:t xml:space="preserve">L'éducation citoyenne au lycée (1881-2010) : pratiques d'acteurs</w:t>
            </w:r>
            <w:r>
              <w:rPr/>
              <w:t xml:space="preserve">, L'Harmattan, pp.7-14, 2017</w:t>
            </w:r>
          </w:p>
          <w:p>
            <w:pPr/>
            <w:r>
              <w:rPr/>
              <w:t xml:space="preserve">Chapitre d'ouvrage</w:t>
            </w:r>
          </w:p>
          <w:p>
            <w:pPr/>
            <w:hyperlink r:id="rId132" w:history="1">
              <w:r>
                <w:rPr>
                  <w:color w:val="#410a8c"/>
                  <w:u w:val="single"/>
                </w:rPr>
                <w:t xml:space="preserve">hal-02891433v1</w:t>
              </w:r>
            </w:hyperlink>
          </w:p>
        </w:tc>
      </w:tr>
      <w:tr>
        <w:trPr/>
        <w:tc>
          <w:tcPr>
            <w:noWrap/>
          </w:tcPr>
          <w:p>
            <w:pPr>
              <w:spacing w:after="200"/>
            </w:pPr>
            <w:hyperlink r:id="rId133" w:history="1">
              <w:r>
                <w:rPr>
                  <w:color w:val="1e198e"/>
                  <w:b w:val="1"/>
                  <w:bCs w:val="1"/>
                  <w:u w:val="single"/>
                </w:rPr>
                <w:t xml:space="preserve">Participation des élèves et citoyenneté : entre discours et des pratiques d’acteurs ?</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45" w:history="1">
              <w:r>
                <w:rPr>
                  <w:color w:val="#410a8c"/>
                  <w:u w:val="single"/>
                </w:rPr>
                <w:t xml:space="preserve">Loic Clavier</w:t>
              </w:r>
            </w:hyperlink>
          </w:p>
          <w:p>
            <w:pPr/>
            <w:r>
              <w:rPr>
                <w:i w:val="1"/>
                <w:iCs w:val="1"/>
              </w:rPr>
              <w:t xml:space="preserve">In Philippe Haeberli, Maria Pagoni, Olivier Maulini La participation des élèves et citoyenneté à l’école : effet de mode ou nécessité ?</w:t>
            </w:r>
            <w:r>
              <w:rPr/>
              <w:t xml:space="preserve">, L'harmattan, pp 99-110, 2017</w:t>
            </w:r>
          </w:p>
          <w:p>
            <w:pPr/>
            <w:r>
              <w:rPr/>
              <w:t xml:space="preserve">Chapitre d'ouvrage</w:t>
            </w:r>
          </w:p>
          <w:p>
            <w:pPr/>
            <w:hyperlink r:id="rId133" w:history="1">
              <w:r>
                <w:rPr>
                  <w:color w:val="#410a8c"/>
                  <w:u w:val="single"/>
                </w:rPr>
                <w:t xml:space="preserve">hal-01665593v1</w:t>
              </w:r>
            </w:hyperlink>
          </w:p>
        </w:tc>
      </w:tr>
      <w:tr>
        <w:trPr/>
        <w:tc>
          <w:tcPr>
            <w:noWrap/>
          </w:tcPr>
          <w:p>
            <w:pPr>
              <w:spacing w:after="200"/>
            </w:pPr>
            <w:hyperlink r:id="rId134" w:history="1">
              <w:r>
                <w:rPr>
                  <w:color w:val="1e198e"/>
                  <w:b w:val="1"/>
                  <w:bCs w:val="1"/>
                  <w:u w:val="single"/>
                </w:rPr>
                <w:t xml:space="preserve">Introduction: Professionnalisation et identité professionnelle dans les arts du cirque, un couple qui ne va pas de soi.</w:t>
              </w:r>
            </w:hyperlink>
          </w:p>
          <w:p>
            <w:pPr/>
            <w:hyperlink r:id="rId29" w:history="1">
              <w:r>
                <w:rPr>
                  <w:color w:val="#410a8c"/>
                  <w:u w:val="single"/>
                </w:rPr>
                <w:t xml:space="preserve">Thérèse Perez-Roux</w:t>
              </w:r>
            </w:hyperlink>
            <w:r>
              <w:rPr/>
              <w:t xml:space="preserve">,</w:t>
            </w:r>
            <w:hyperlink r:id="rId22" w:history="1">
              <w:r>
                <w:rPr>
                  <w:color w:val="#410a8c"/>
                  <w:u w:val="single"/>
                </w:rPr>
                <w:t xml:space="preserve">Richard Étienne</w:t>
              </w:r>
            </w:hyperlink>
            <w:r>
              <w:rPr/>
              <w:t xml:space="preserve">,</w:t>
            </w:r>
            <w:hyperlink r:id="rId83" w:history="1">
              <w:r>
                <w:rPr>
                  <w:color w:val="#410a8c"/>
                  <w:u w:val="single"/>
                </w:rPr>
                <w:t xml:space="preserve">Josiane Vitali</w:t>
              </w:r>
            </w:hyperlink>
          </w:p>
          <w:p>
            <w:pPr/>
            <w:r>
              <w:rPr/>
              <w:t xml:space="preserve">T. Perez-Roux, R. Etienne &amp; J. Vitali. </w:t>
            </w:r>
            <w:r>
              <w:rPr>
                <w:i w:val="1"/>
                <w:iCs w:val="1"/>
              </w:rPr>
              <w:t xml:space="preserve">Professionnalisation des métiers du cirque : des processus de formation et d’insertion aux épreuves identitaires. </w:t>
            </w:r>
            <w:r>
              <w:rPr/>
              <w:t xml:space="preserve">, </w:t>
            </w:r>
            <w:hyperlink r:id="rId135" w:history="1">
              <w:r>
                <w:rPr>
                  <w:color w:val="#410a8c"/>
                  <w:u w:val="single"/>
                </w:rPr>
                <w:t xml:space="preserve">L'Harmattan</w:t>
              </w:r>
            </w:hyperlink>
            <w:r>
              <w:rPr/>
              <w:t xml:space="preserve">, pp.17-30. 2016, 978-2-343-08660-6</w:t>
            </w:r>
          </w:p>
          <w:p>
            <w:pPr/>
            <w:r>
              <w:rPr/>
              <w:t xml:space="preserve">Chapitre d'ouvrage</w:t>
            </w:r>
          </w:p>
          <w:p>
            <w:pPr/>
            <w:hyperlink r:id="rId134" w:history="1">
              <w:r>
                <w:rPr>
                  <w:color w:val="#410a8c"/>
                  <w:u w:val="single"/>
                </w:rPr>
                <w:t xml:space="preserve">hal-01716596v1</w:t>
              </w:r>
            </w:hyperlink>
          </w:p>
        </w:tc>
      </w:tr>
      <w:tr>
        <w:trPr/>
        <w:tc>
          <w:tcPr>
            <w:noWrap/>
          </w:tcPr>
          <w:p>
            <w:pPr>
              <w:spacing w:after="200"/>
            </w:pPr>
            <w:hyperlink r:id="rId136" w:history="1">
              <w:r>
                <w:rPr>
                  <w:color w:val="1e198e"/>
                  <w:b w:val="1"/>
                  <w:bCs w:val="1"/>
                  <w:u w:val="single"/>
                </w:rPr>
                <w:t xml:space="preserve">Avant-propos de l'Association des enseignants-chercheurs en sciences de l'éducation (AECSE)</w:t>
              </w:r>
            </w:hyperlink>
          </w:p>
          <w:p>
            <w:pPr/>
            <w:hyperlink r:id="rId85" w:history="1">
              <w:r>
                <w:rPr>
                  <w:color w:val="#410a8c"/>
                  <w:u w:val="single"/>
                </w:rPr>
                <w:t xml:space="preserve">Jacques Fijalkow</w:t>
              </w:r>
            </w:hyperlink>
            <w:r>
              <w:rPr/>
              <w:t xml:space="preserve">,</w:t>
            </w:r>
            <w:hyperlink r:id="rId16" w:history="1">
              <w:r>
                <w:rPr>
                  <w:color w:val="#410a8c"/>
                  <w:u w:val="single"/>
                </w:rPr>
                <w:t xml:space="preserve">Richard Etienne</w:t>
              </w:r>
            </w:hyperlink>
          </w:p>
          <w:p>
            <w:pPr/>
            <w:r>
              <w:rPr/>
              <w:t xml:space="preserve">Fijalkow, Jacques; Étienne, Richard. </w:t>
            </w:r>
            <w:r>
              <w:rPr>
                <w:i w:val="1"/>
                <w:iCs w:val="1"/>
              </w:rPr>
              <w:t xml:space="preserve">Les revues en sciences de l'éducation : mutations et permanences : lire, publier, diffuser</w:t>
            </w:r>
            <w:r>
              <w:rPr/>
              <w:t xml:space="preserve">, Presses universitaires de la Méditerranée, pp.9-12, 2016, 978-2-36781-200-7</w:t>
            </w:r>
          </w:p>
          <w:p>
            <w:pPr/>
            <w:r>
              <w:rPr/>
              <w:t xml:space="preserve">Chapitre d'ouvrage</w:t>
            </w:r>
          </w:p>
          <w:p>
            <w:pPr/>
            <w:hyperlink r:id="rId136" w:history="1">
              <w:r>
                <w:rPr>
                  <w:color w:val="#410a8c"/>
                  <w:u w:val="single"/>
                </w:rPr>
                <w:t xml:space="preserve">hal-02176843v1</w:t>
              </w:r>
            </w:hyperlink>
          </w:p>
        </w:tc>
      </w:tr>
      <w:tr>
        <w:trPr/>
        <w:tc>
          <w:tcPr>
            <w:noWrap/>
          </w:tcPr>
          <w:p>
            <w:pPr>
              <w:spacing w:after="200"/>
            </w:pPr>
            <w:hyperlink r:id="rId137" w:history="1">
              <w:r>
                <w:rPr>
                  <w:color w:val="1e198e"/>
                  <w:b w:val="1"/>
                  <w:bCs w:val="1"/>
                  <w:u w:val="single"/>
                </w:rPr>
                <w:t xml:space="preserve">Quelle utilisation dans la classe des prescriptions reçues en formation ? Quelles situations en technologie et en enseignement professionnel en France ?</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De Boeck. </w:t>
            </w:r>
            <w:r>
              <w:rPr>
                <w:i w:val="1"/>
                <w:iCs w:val="1"/>
              </w:rPr>
              <w:t xml:space="preserve">In L. Paquay, Ph. Perrenoud M. Altet, R. Etienne, J. Desjardins. Travail réel des enseignants et formation</w:t>
            </w:r>
            <w:r>
              <w:rPr/>
              <w:t xml:space="preserve">, De Boeck, pp.141-155, 2014, Perspectives en éducation &amp; formation, 978-2-8041-8933-4</w:t>
            </w:r>
          </w:p>
          <w:p>
            <w:pPr/>
            <w:r>
              <w:rPr/>
              <w:t xml:space="preserve">Chapitre d'ouvrage</w:t>
            </w:r>
          </w:p>
          <w:p>
            <w:pPr/>
            <w:hyperlink r:id="rId137" w:history="1">
              <w:r>
                <w:rPr>
                  <w:color w:val="#410a8c"/>
                  <w:u w:val="single"/>
                </w:rPr>
                <w:t xml:space="preserve">hal-01693803v1</w:t>
              </w:r>
            </w:hyperlink>
          </w:p>
        </w:tc>
      </w:tr>
      <w:tr>
        <w:trPr/>
        <w:tc>
          <w:tcPr>
            <w:noWrap/>
          </w:tcPr>
          <w:p>
            <w:pPr>
              <w:spacing w:after="200"/>
            </w:pPr>
            <w:hyperlink r:id="rId138" w:history="1">
              <w:r>
                <w:rPr>
                  <w:color w:val="1e198e"/>
                  <w:b w:val="1"/>
                  <w:bCs w:val="1"/>
                  <w:u w:val="single"/>
                </w:rPr>
                <w:t xml:space="preserve">Gestes, combinaisons de gestes, styles et genres de résistance dans un système de formation. Vers une conception dramaturgique du développement professionnel fondée sur l’articulation des dispositifs ?</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i w:val="1"/>
                <w:iCs w:val="1"/>
              </w:rPr>
              <w:t xml:space="preserve">In M. Altet, R. Etienne, L. Paquay, Ph. Perrenoud. Former des enseignants réflexifs. Obstacles et résistances</w:t>
            </w:r>
            <w:r>
              <w:rPr/>
              <w:t xml:space="preserve">, De Boeck, pp.191-211, 2013, Perspectives en éducation &amp; formation, 978-2-8041-7545-0</w:t>
            </w:r>
          </w:p>
          <w:p>
            <w:pPr/>
            <w:r>
              <w:rPr/>
              <w:t xml:space="preserve">Chapitre d'ouvrage</w:t>
            </w:r>
          </w:p>
          <w:p>
            <w:pPr/>
            <w:hyperlink r:id="rId138" w:history="1">
              <w:r>
                <w:rPr>
                  <w:color w:val="#410a8c"/>
                  <w:u w:val="single"/>
                </w:rPr>
                <w:t xml:space="preserve">hal-01693789v1</w:t>
              </w:r>
            </w:hyperlink>
          </w:p>
        </w:tc>
      </w:tr>
      <w:tr>
        <w:trPr/>
        <w:tc>
          <w:tcPr>
            <w:noWrap/>
          </w:tcPr>
          <w:p>
            <w:pPr>
              <w:spacing w:after="200"/>
            </w:pPr>
            <w:hyperlink r:id="rId139" w:history="1">
              <w:r>
                <w:rPr>
                  <w:color w:val="1e198e"/>
                  <w:b w:val="1"/>
                  <w:bCs w:val="1"/>
                  <w:u w:val="single"/>
                </w:rPr>
                <w:t xml:space="preserve">Recherche sur une évaluation d’une UE de tronc commun du master Métiers de l’Education et de la formation de l’IUFM Université Montpellier 2</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L'Harmattan. </w:t>
            </w:r>
            <w:r>
              <w:rPr>
                <w:i w:val="1"/>
                <w:iCs w:val="1"/>
              </w:rPr>
              <w:t xml:space="preserve">L’évaluation dans la formation des enseignants</w:t>
            </w:r>
            <w:r>
              <w:rPr/>
              <w:t xml:space="preserve">, L'Harmattan, pp.51-85, 2012, 978-2-296-99500-0</w:t>
            </w:r>
          </w:p>
          <w:p>
            <w:pPr/>
            <w:r>
              <w:rPr/>
              <w:t xml:space="preserve">Chapitre d'ouvrage</w:t>
            </w:r>
          </w:p>
          <w:p>
            <w:pPr/>
            <w:hyperlink r:id="rId139" w:history="1">
              <w:r>
                <w:rPr>
                  <w:color w:val="#410a8c"/>
                  <w:u w:val="single"/>
                </w:rPr>
                <w:t xml:space="preserve">hal-01693716v1</w:t>
              </w:r>
            </w:hyperlink>
          </w:p>
        </w:tc>
      </w:tr>
      <w:tr>
        <w:trPr/>
        <w:tc>
          <w:tcPr>
            <w:noWrap/>
          </w:tcPr>
          <w:p>
            <w:pPr>
              <w:spacing w:after="200"/>
            </w:pPr>
            <w:hyperlink r:id="rId140" w:history="1">
              <w:r>
                <w:rPr>
                  <w:color w:val="1e198e"/>
                  <w:b w:val="1"/>
                  <w:bCs w:val="1"/>
                  <w:u w:val="single"/>
                </w:rPr>
                <w:t xml:space="preserve">Approaches to citizenship and social education training: For inexperienced teachers and “conseillers principaux d’éducation”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t xml:space="preserve">Published by the CiCe Thematic Network Project. Institute for Policy Studies in Education. </w:t>
            </w:r>
            <w:r>
              <w:rPr>
                <w:i w:val="1"/>
                <w:iCs w:val="1"/>
              </w:rPr>
              <w:t xml:space="preserve">In Cunningham, P. &amp; Fretwell, N. In Europe’s Future: citizenship in a changing world</w:t>
            </w:r>
            <w:r>
              <w:rPr/>
              <w:t xml:space="preserve">, pp 72-83, 2011, ISBN: 978-1-907675-02-7</w:t>
            </w:r>
          </w:p>
          <w:p>
            <w:pPr/>
            <w:r>
              <w:rPr/>
              <w:t xml:space="preserve">Chapitre d'ouvrage</w:t>
            </w:r>
          </w:p>
          <w:p>
            <w:pPr/>
            <w:hyperlink r:id="rId140" w:history="1">
              <w:r>
                <w:rPr>
                  <w:color w:val="#410a8c"/>
                  <w:u w:val="single"/>
                </w:rPr>
                <w:t xml:space="preserve">hal-01665607v1</w:t>
              </w:r>
            </w:hyperlink>
          </w:p>
        </w:tc>
      </w:tr>
      <w:tr>
        <w:trPr/>
        <w:tc>
          <w:tcPr>
            <w:noWrap/>
          </w:tcPr>
          <w:p>
            <w:pPr>
              <w:spacing w:after="200"/>
            </w:pPr>
            <w:hyperlink r:id="rId141" w:history="1">
              <w:r>
                <w:rPr>
                  <w:color w:val="1e198e"/>
                  <w:b w:val="1"/>
                  <w:bCs w:val="1"/>
                  <w:u w:val="single"/>
                </w:rPr>
                <w:t xml:space="preserve">Globalised society and active citizenship education in upper secondary education in France today</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t xml:space="preserve">Published by the CiCe Thematic Network Project. Institute for Policy Studies in Education. </w:t>
            </w:r>
            <w:r>
              <w:rPr>
                <w:i w:val="1"/>
                <w:iCs w:val="1"/>
              </w:rPr>
              <w:t xml:space="preserve">Lifelong Learning and Active Citizenship. Proceedings of the twelfth Conference of the Children’s Identity and Citizenship Thematic Network</w:t>
            </w:r>
            <w:r>
              <w:rPr/>
              <w:t xml:space="preserve">, pp 513-520, 2010, ISBN: 978-1-907675-01-0</w:t>
            </w:r>
          </w:p>
          <w:p>
            <w:pPr/>
            <w:r>
              <w:rPr/>
              <w:t xml:space="preserve">Chapitre d'ouvrage</w:t>
            </w:r>
          </w:p>
          <w:p>
            <w:pPr/>
            <w:hyperlink r:id="rId141" w:history="1">
              <w:r>
                <w:rPr>
                  <w:color w:val="#410a8c"/>
                  <w:u w:val="single"/>
                </w:rPr>
                <w:t xml:space="preserve">hal-01665601v1</w:t>
              </w:r>
            </w:hyperlink>
          </w:p>
        </w:tc>
      </w:tr>
      <w:tr>
        <w:trPr/>
        <w:tc>
          <w:tcPr>
            <w:noWrap/>
          </w:tcPr>
          <w:p>
            <w:pPr>
              <w:spacing w:after="200"/>
            </w:pPr>
            <w:hyperlink r:id="rId142" w:history="1">
              <w:r>
                <w:rPr>
                  <w:color w:val="1e198e"/>
                  <w:b w:val="1"/>
                  <w:bCs w:val="1"/>
                  <w:u w:val="single"/>
                </w:rPr>
                <w:t xml:space="preserve">Des gestes professionnels à l’agir des enseignants, un fil d’Ariane pour tisser la formation des enseignants et de leurs formateurs ?</w:t>
              </w:r>
            </w:hyperlink>
          </w:p>
          <w:p>
            <w:pPr/>
            <w:hyperlink r:id="rId22" w:history="1">
              <w:r>
                <w:rPr>
                  <w:color w:val="#410a8c"/>
                  <w:u w:val="single"/>
                </w:rPr>
                <w:t xml:space="preserve">Richard Étienne</w:t>
              </w:r>
            </w:hyperlink>
            <w:r>
              <w:rPr/>
              <w:t xml:space="preserve">,</w:t>
            </w:r>
            <w:hyperlink r:id="rId143" w:history="1">
              <w:r>
                <w:rPr>
                  <w:color w:val="#410a8c"/>
                  <w:u w:val="single"/>
                </w:rPr>
                <w:t xml:space="preserve">Dominique Bucheton</w:t>
              </w:r>
            </w:hyperlink>
          </w:p>
          <w:p>
            <w:pPr/>
            <w:r>
              <w:rPr/>
              <w:t xml:space="preserve">Dominique Bucheton. </w:t>
            </w:r>
            <w:r>
              <w:rPr>
                <w:i w:val="1"/>
                <w:iCs w:val="1"/>
              </w:rPr>
              <w:t xml:space="preserve">L'agir enseignant : des gestes professionnels ajustés</w:t>
            </w:r>
            <w:r>
              <w:rPr/>
              <w:t xml:space="preserve">, Octarès Editions, pp.253-267, 2009</w:t>
            </w:r>
          </w:p>
          <w:p>
            <w:pPr/>
            <w:r>
              <w:rPr/>
              <w:t xml:space="preserve">Chapitre d'ouvrage</w:t>
            </w:r>
          </w:p>
          <w:p>
            <w:pPr/>
            <w:hyperlink r:id="rId142" w:history="1">
              <w:r>
                <w:rPr>
                  <w:color w:val="#410a8c"/>
                  <w:u w:val="single"/>
                </w:rPr>
                <w:t xml:space="preserve">hal-03055775v1</w:t>
              </w:r>
            </w:hyperlink>
          </w:p>
        </w:tc>
      </w:tr>
      <w:tr>
        <w:trPr/>
        <w:tc>
          <w:tcPr>
            <w:noWrap/>
          </w:tcPr>
          <w:p>
            <w:pPr>
              <w:spacing w:after="200"/>
            </w:pPr>
            <w:hyperlink r:id="rId144" w:history="1">
              <w:r>
                <w:rPr>
                  <w:color w:val="1e198e"/>
                  <w:b w:val="1"/>
                  <w:bCs w:val="1"/>
                  <w:u w:val="single"/>
                </w:rPr>
                <w:t xml:space="preserve">La gestion des imprévus par un professeur stagiaire</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Octares. </w:t>
            </w:r>
            <w:r>
              <w:rPr>
                <w:i w:val="1"/>
                <w:iCs w:val="1"/>
              </w:rPr>
              <w:t xml:space="preserve">L’agir enseignant : des gestes professionnels ajustés</w:t>
            </w:r>
            <w:r>
              <w:rPr/>
              <w:t xml:space="preserve">, Octares, pp.97-110, 2008, Formation, 978-2-915346-69-5</w:t>
            </w:r>
          </w:p>
          <w:p>
            <w:pPr/>
            <w:r>
              <w:rPr/>
              <w:t xml:space="preserve">Chapitre d'ouvrage</w:t>
            </w:r>
          </w:p>
          <w:p>
            <w:pPr/>
            <w:hyperlink r:id="rId144" w:history="1">
              <w:r>
                <w:rPr>
                  <w:color w:val="#410a8c"/>
                  <w:u w:val="single"/>
                </w:rPr>
                <w:t xml:space="preserve">hal-01693703v1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gestion des expertises - Communication lors du séminaire Publier en didactique &amp;quot;Écrire, expertiser un article en didactique&amp;quot; (coordonné par C. Souplet et D. Lahanier-Reuter) organisé par la revue Recherches en Didactiques, Université de Lille</w:t>
              </w:r>
            </w:hyperlink>
          </w:p>
          <w:p>
            <w:pPr/>
            <w:hyperlink r:id="rId13" w:history="1">
              <w:r>
                <w:rPr>
                  <w:color w:val="#410a8c"/>
                  <w:u w:val="single"/>
                </w:rPr>
                <w:t xml:space="preserve">Dalila Moussi</w:t>
              </w:r>
            </w:hyperlink>
            <w:r>
              <w:rPr/>
              <w:t xml:space="preserve">,</w:t>
            </w:r>
            <w:hyperlink r:id="rId14" w:history="1">
              <w:r>
                <w:rPr>
                  <w:color w:val="#410a8c"/>
                  <w:u w:val="single"/>
                </w:rPr>
                <w:t xml:space="preserve">Élisabeth Verfaillie-Menouar</w:t>
              </w:r>
            </w:hyperlink>
            <w:r>
              <w:rPr/>
              <w:t xml:space="preserve">,</w:t>
            </w:r>
            <w:hyperlink r:id="rId15" w:history="1">
              <w:r>
                <w:rPr>
                  <w:color w:val="#410a8c"/>
                  <w:u w:val="single"/>
                </w:rPr>
                <w:t xml:space="preserve">Chantal Amade-Escot</w:t>
              </w:r>
            </w:hyperlink>
            <w:r>
              <w:rPr/>
              <w:t xml:space="preserve">,</w:t>
            </w:r>
            <w:hyperlink r:id="rId16" w:history="1">
              <w:r>
                <w:rPr>
                  <w:color w:val="#410a8c"/>
                  <w:u w:val="single"/>
                </w:rPr>
                <w:t xml:space="preserve">Richard Etienne</w:t>
              </w:r>
            </w:hyperlink>
          </w:p>
          <w:p>
            <w:pPr/>
            <w:r>
              <w:rPr/>
              <w:t xml:space="preserve">2022</w:t>
            </w:r>
          </w:p>
          <w:p>
            <w:pPr/>
            <w:r>
              <w:rPr/>
              <w:t xml:space="preserve">Autre publication scientifique</w:t>
            </w:r>
          </w:p>
          <w:p>
            <w:pPr/>
            <w:hyperlink r:id="rId145" w:history="1">
              <w:r>
                <w:rPr>
                  <w:color w:val="#410a8c"/>
                  <w:u w:val="single"/>
                </w:rPr>
                <w:t xml:space="preserve">hal-03779542v1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univ-montp3.fr/cerfee/" TargetMode="External"/><Relationship Id="rId9" Type="http://schemas.openxmlformats.org/officeDocument/2006/relationships/hyperlink" Target="http://www.cahiers-pedagogiques.com/" TargetMode="External"/><Relationship Id="rId10" Type="http://schemas.openxmlformats.org/officeDocument/2006/relationships/hyperlink" Target="http://www.editions-harmattan.fr/" TargetMode="External"/><Relationship Id="rId11" Type="http://schemas.openxmlformats.org/officeDocument/2006/relationships/hyperlink" Target="http://www.aref2013.fr" TargetMode="External"/><Relationship Id="rId12" Type="http://schemas.openxmlformats.org/officeDocument/2006/relationships/hyperlink" Target="https://hal.science/hal-03871848v1" TargetMode="External"/><Relationship Id="rId13" Type="http://schemas.openxmlformats.org/officeDocument/2006/relationships/hyperlink" Target="https://hal.science/search/index/?q=*&amp;authFullName_s=Dalila Moussi" TargetMode="External"/><Relationship Id="rId14" Type="http://schemas.openxmlformats.org/officeDocument/2006/relationships/hyperlink" Target="https://hal.science/search/index/?q=*&amp;authFullName_s=&#201;lisabeth Verfaillie-Menouar" TargetMode="External"/><Relationship Id="rId15" Type="http://schemas.openxmlformats.org/officeDocument/2006/relationships/hyperlink" Target="https://hal.science/search/index/?q=*&amp;authFullName_s=Chantal Amade-Escot" TargetMode="External"/><Relationship Id="rId16" Type="http://schemas.openxmlformats.org/officeDocument/2006/relationships/hyperlink" Target="https://hal.science/search/index/?q=*&amp;authFullName_s=Richard Etienne" TargetMode="External"/><Relationship Id="rId17" Type="http://schemas.openxmlformats.org/officeDocument/2006/relationships/hyperlink" Target="https://dx.doi.org/10.3917/rdid1.034.0009" TargetMode="External"/><Relationship Id="rId18" Type="http://schemas.openxmlformats.org/officeDocument/2006/relationships/hyperlink" Target="https://univ-montpellier3-paul-valery.hal.science/hal-03153753v1" TargetMode="External"/><Relationship Id="rId19" Type="http://schemas.openxmlformats.org/officeDocument/2006/relationships/hyperlink" Target="https://hal.science/search/index/?q=*&amp;authFullName_s=Emmanuelle Annoot" TargetMode="External"/><Relationship Id="rId20" Type="http://schemas.openxmlformats.org/officeDocument/2006/relationships/hyperlink" Target="https://dx.doi.org/10.4000/edso.13498" TargetMode="External"/><Relationship Id="rId21" Type="http://schemas.openxmlformats.org/officeDocument/2006/relationships/hyperlink" Target="https://normandie-univ.hal.science/hal-05515254v1" TargetMode="External"/><Relationship Id="rId22" Type="http://schemas.openxmlformats.org/officeDocument/2006/relationships/hyperlink" Target="https://hal.science/search/index/?q=*&amp;authFullName_s=Richard &#201;tienne" TargetMode="External"/><Relationship Id="rId23" Type="http://schemas.openxmlformats.org/officeDocument/2006/relationships/hyperlink" Target="https://univ-montpellier3-paul-valery.hal.science/hal-03153774v1" TargetMode="External"/><Relationship Id="rId24" Type="http://schemas.openxmlformats.org/officeDocument/2006/relationships/hyperlink" Target="https://hal.science/search/index/?q=*&amp;authFullName_s=Vincent Dupriez" TargetMode="External"/><Relationship Id="rId25" Type="http://schemas.openxmlformats.org/officeDocument/2006/relationships/hyperlink" Target="https://hal.science/search/index/?q=*&amp;authFullName_s=Olivier Maulini" TargetMode="External"/><Relationship Id="rId26" Type="http://schemas.openxmlformats.org/officeDocument/2006/relationships/hyperlink" Target="https://hal.science/search/index/?q=*&amp;authFullName_s=Maurice Tardif" TargetMode="External"/><Relationship Id="rId27" Type="http://schemas.openxmlformats.org/officeDocument/2006/relationships/hyperlink" Target="https://dx.doi.org/10.4000/dse.3247" TargetMode="External"/><Relationship Id="rId28" Type="http://schemas.openxmlformats.org/officeDocument/2006/relationships/hyperlink" Target="https://hal.science/hal-02020009v1" TargetMode="External"/><Relationship Id="rId29" Type="http://schemas.openxmlformats.org/officeDocument/2006/relationships/hyperlink" Target="https://hal.science/search/index/?q=*&amp;authFullName_s=Th&#233;r&#232;se Perez-Roux" TargetMode="External"/><Relationship Id="rId30" Type="http://schemas.openxmlformats.org/officeDocument/2006/relationships/hyperlink" Target="https://dx.doi.org/10.4000/edso.4830" TargetMode="External"/><Relationship Id="rId31" Type="http://schemas.openxmlformats.org/officeDocument/2006/relationships/hyperlink" Target="https://univ-tlse2.hal.science/hal-01984683v1" TargetMode="External"/><Relationship Id="rId32" Type="http://schemas.openxmlformats.org/officeDocument/2006/relationships/hyperlink" Target="https://hal.science/search/index/?q=*&amp;authFullName_s=Serge Ragano" TargetMode="External"/><Relationship Id="rId33" Type="http://schemas.openxmlformats.org/officeDocument/2006/relationships/hyperlink" Target="https://hal.science/search/index/?q=*&amp;authFullName_s=Laurent Talbot" TargetMode="External"/><Relationship Id="rId34" Type="http://schemas.openxmlformats.org/officeDocument/2006/relationships/hyperlink" Target="https://hal.science/hal-01715665v1" TargetMode="External"/><Relationship Id="rId35" Type="http://schemas.openxmlformats.org/officeDocument/2006/relationships/hyperlink" Target="https://hal.science/search/index/?q=*&amp;authFullName_s=Annick Fagnant" TargetMode="External"/><Relationship Id="rId36" Type="http://schemas.openxmlformats.org/officeDocument/2006/relationships/hyperlink" Target="https://hal.science/search/index/?q=*&amp;authFullName_s=Lucie Mottier-Lopez" TargetMode="External"/><Relationship Id="rId37" Type="http://schemas.openxmlformats.org/officeDocument/2006/relationships/hyperlink" Target="https://hal.science/search/index/?q=*&amp;authFullName_s=Marie-No&#235;lle Hindryckx" TargetMode="External"/><Relationship Id="rId38" Type="http://schemas.openxmlformats.org/officeDocument/2006/relationships/hyperlink" Target="https://cyu.hal.science/hal-02980192v1" TargetMode="External"/><Relationship Id="rId39" Type="http://schemas.openxmlformats.org/officeDocument/2006/relationships/hyperlink" Target="https://hal.science/search/index/?q=*&amp;authFullName_s=Val&#233;rie Becquet" TargetMode="External"/><Relationship Id="rId40" Type="http://schemas.openxmlformats.org/officeDocument/2006/relationships/hyperlink" Target="https://hal.science/hal-01719788v1" TargetMode="External"/><Relationship Id="rId41" Type="http://schemas.openxmlformats.org/officeDocument/2006/relationships/hyperlink" Target="https://hal.science/hal-01715653v1" TargetMode="External"/><Relationship Id="rId42" Type="http://schemas.openxmlformats.org/officeDocument/2006/relationships/hyperlink" Target="https://dx.doi.org/10.4000/rechercheformation.2304" TargetMode="External"/><Relationship Id="rId43" Type="http://schemas.openxmlformats.org/officeDocument/2006/relationships/hyperlink" Target="https://hal.science/hal-01278649v1" TargetMode="External"/><Relationship Id="rId44" Type="http://schemas.openxmlformats.org/officeDocument/2006/relationships/hyperlink" Target="https://hal.science/search/index/?q=*&amp;authFullName_s=C&#233;line Chauvign&#233;" TargetMode="External"/><Relationship Id="rId45" Type="http://schemas.openxmlformats.org/officeDocument/2006/relationships/hyperlink" Target="https://hal.science/search/index/?q=*&amp;authFullName_s=Loic Clavier" TargetMode="External"/><Relationship Id="rId46" Type="http://schemas.openxmlformats.org/officeDocument/2006/relationships/hyperlink" Target="https://dx.doi.org/10.4000/ree.4798" TargetMode="External"/><Relationship Id="rId47" Type="http://schemas.openxmlformats.org/officeDocument/2006/relationships/hyperlink" Target="https://hal.science/hal-01693674v1" TargetMode="External"/><Relationship Id="rId48" Type="http://schemas.openxmlformats.org/officeDocument/2006/relationships/hyperlink" Target="https://hal.science/search/index/?q=*&amp;authFullName_s=Alain Jean" TargetMode="External"/><Relationship Id="rId49" Type="http://schemas.openxmlformats.org/officeDocument/2006/relationships/hyperlink" Target="https://hal.science/hal-01665561v1" TargetMode="External"/><Relationship Id="rId50" Type="http://schemas.openxmlformats.org/officeDocument/2006/relationships/hyperlink" Target="https://dx.doi.org/10.4000/edso.16224" TargetMode="External"/><Relationship Id="rId51" Type="http://schemas.openxmlformats.org/officeDocument/2006/relationships/hyperlink" Target="https://univ-montpellier3-paul-valery.hal.science/hal-03153814v1" TargetMode="External"/><Relationship Id="rId52" Type="http://schemas.openxmlformats.org/officeDocument/2006/relationships/hyperlink" Target="https://hal.science/search/index/?q=*&amp;authFullName_s=Sylvie Moussay" TargetMode="External"/><Relationship Id="rId53" Type="http://schemas.openxmlformats.org/officeDocument/2006/relationships/hyperlink" Target="https://hal.science/search/index/?q=*&amp;authFullName_s=Jacques M&#233;ard" TargetMode="External"/><Relationship Id="rId54" Type="http://schemas.openxmlformats.org/officeDocument/2006/relationships/hyperlink" Target="https://dx.doi.org/10.4000/rfp.1127" TargetMode="External"/><Relationship Id="rId55" Type="http://schemas.openxmlformats.org/officeDocument/2006/relationships/hyperlink" Target="https://hal.science/hal-02874460v1" TargetMode="External"/><Relationship Id="rId56" Type="http://schemas.openxmlformats.org/officeDocument/2006/relationships/hyperlink" Target="https://dx.doi.org/10.3917/cdle.028.0009" TargetMode="External"/><Relationship Id="rId57" Type="http://schemas.openxmlformats.org/officeDocument/2006/relationships/hyperlink" Target="https://hal.science/hal-03061435v1" TargetMode="External"/><Relationship Id="rId58" Type="http://schemas.openxmlformats.org/officeDocument/2006/relationships/hyperlink" Target="https://hal.science/hal-03061437v1" TargetMode="External"/><Relationship Id="rId59" Type="http://schemas.openxmlformats.org/officeDocument/2006/relationships/hyperlink" Target="https://hal.science/search/index/?q=*&amp;authFullName_s=Jean-Fran&#231;ois Marcel" TargetMode="External"/><Relationship Id="rId60" Type="http://schemas.openxmlformats.org/officeDocument/2006/relationships/hyperlink" Target="https://hal.science/hal-01715657v1" TargetMode="External"/><Relationship Id="rId61" Type="http://schemas.openxmlformats.org/officeDocument/2006/relationships/hyperlink" Target="https://dx.doi.org/10.4000/rechercheformation.659" TargetMode="External"/><Relationship Id="rId62" Type="http://schemas.openxmlformats.org/officeDocument/2006/relationships/hyperlink" Target="https://hal.science/hal-03061438v1" TargetMode="External"/><Relationship Id="rId63" Type="http://schemas.openxmlformats.org/officeDocument/2006/relationships/hyperlink" Target="https://hal.umontpellier.fr/hal-01693876v1" TargetMode="External"/><Relationship Id="rId64" Type="http://schemas.openxmlformats.org/officeDocument/2006/relationships/hyperlink" Target="https://hal.science/hal-03061433v1" TargetMode="External"/><Relationship Id="rId65" Type="http://schemas.openxmlformats.org/officeDocument/2006/relationships/hyperlink" Target="https://hal.science/hal-01715423v1" TargetMode="External"/><Relationship Id="rId66" Type="http://schemas.openxmlformats.org/officeDocument/2006/relationships/hyperlink" Target="https://dx.doi.org/10.3406/refor.1999.1578" TargetMode="External"/><Relationship Id="rId67" Type="http://schemas.openxmlformats.org/officeDocument/2006/relationships/hyperlink" Target="https://edutice.hal.science/edutice-00001255v1" TargetMode="External"/><Relationship Id="rId68" Type="http://schemas.openxmlformats.org/officeDocument/2006/relationships/hyperlink" Target="https://hal.science/hal-02374021v1" TargetMode="External"/><Relationship Id="rId69" Type="http://schemas.openxmlformats.org/officeDocument/2006/relationships/hyperlink" Target="https://hal.science/hal-04293978v1" TargetMode="External"/><Relationship Id="rId70" Type="http://schemas.openxmlformats.org/officeDocument/2006/relationships/hyperlink" Target="https://hal.science/hal-04293983v1" TargetMode="External"/><Relationship Id="rId71" Type="http://schemas.openxmlformats.org/officeDocument/2006/relationships/hyperlink" Target="https://hal.science/search/index/?q=*&amp;authFullName_s=Lo&#239;c Clavier" TargetMode="External"/><Relationship Id="rId72" Type="http://schemas.openxmlformats.org/officeDocument/2006/relationships/hyperlink" Target="https://hal.science/hal-03160061v1" TargetMode="External"/><Relationship Id="rId73" Type="http://schemas.openxmlformats.org/officeDocument/2006/relationships/hyperlink" Target="https://hal.science/hal-04293981v1" TargetMode="External"/><Relationship Id="rId74" Type="http://schemas.openxmlformats.org/officeDocument/2006/relationships/hyperlink" Target="https://hal.science/hal-04293986v1" TargetMode="External"/><Relationship Id="rId75" Type="http://schemas.openxmlformats.org/officeDocument/2006/relationships/hyperlink" Target="https://univ-montpellier3-paul-valery.hal.science/hal-03153616v1" TargetMode="External"/><Relationship Id="rId76" Type="http://schemas.openxmlformats.org/officeDocument/2006/relationships/hyperlink" Target="https://hal.science/search/index/?q=*&amp;authFullName_s=Laetitia Progin" TargetMode="External"/><Relationship Id="rId77" Type="http://schemas.openxmlformats.org/officeDocument/2006/relationships/hyperlink" Target="https://hal.science/search/index/?q=*&amp;authFullName_s=Caroline Letor" TargetMode="External"/><Relationship Id="rId78" Type="http://schemas.openxmlformats.org/officeDocument/2006/relationships/hyperlink" Target="https://hal.science/search/index/?q=*&amp;authFullName_s=Guy Pelletier" TargetMode="External"/><Relationship Id="rId79" Type="http://schemas.openxmlformats.org/officeDocument/2006/relationships/hyperlink" Target="https://www.deboecksuperieur.com/" TargetMode="External"/><Relationship Id="rId80" Type="http://schemas.openxmlformats.org/officeDocument/2006/relationships/hyperlink" Target="https://univ-montpellier3-paul-valery.hal.science/hal-03153642v1" TargetMode="External"/><Relationship Id="rId81" Type="http://schemas.openxmlformats.org/officeDocument/2006/relationships/hyperlink" Target="http://www.deboecksuperieur.com/" TargetMode="External"/><Relationship Id="rId82" Type="http://schemas.openxmlformats.org/officeDocument/2006/relationships/hyperlink" Target="https://hal.science/hal-01715656v1" TargetMode="External"/><Relationship Id="rId83" Type="http://schemas.openxmlformats.org/officeDocument/2006/relationships/hyperlink" Target="https://hal.science/search/index/?q=*&amp;authFullName_s=Josiane Vitali" TargetMode="External"/><Relationship Id="rId84" Type="http://schemas.openxmlformats.org/officeDocument/2006/relationships/hyperlink" Target="https://hal.science/hal-01714725v1" TargetMode="External"/><Relationship Id="rId85" Type="http://schemas.openxmlformats.org/officeDocument/2006/relationships/hyperlink" Target="https://hal.science/search/index/?q=*&amp;authFullName_s=Jacques Fijalkow" TargetMode="External"/><Relationship Id="rId86" Type="http://schemas.openxmlformats.org/officeDocument/2006/relationships/hyperlink" Target="https://www.pulm.fr/index.php/9782367812007.html" TargetMode="External"/><Relationship Id="rId87" Type="http://schemas.openxmlformats.org/officeDocument/2006/relationships/hyperlink" Target="https://shs.hal.science/halshs-01128827v1" TargetMode="External"/><Relationship Id="rId88" Type="http://schemas.openxmlformats.org/officeDocument/2006/relationships/hyperlink" Target="https://hal.science/search/index/?q=*&amp;authFullName_s=Julie Desjardin" TargetMode="External"/><Relationship Id="rId89" Type="http://schemas.openxmlformats.org/officeDocument/2006/relationships/hyperlink" Target="https://hal.science/search/index/?q=*&amp;authFullName_s=Pascal Guibert" TargetMode="External"/><Relationship Id="rId90" Type="http://schemas.openxmlformats.org/officeDocument/2006/relationships/hyperlink" Target="https://hal.science/search/index/?q=*&amp;authFullName_s=Leopold Paquay" TargetMode="External"/><Relationship Id="rId91" Type="http://schemas.openxmlformats.org/officeDocument/2006/relationships/hyperlink" Target="https://hal.science/hal-01714731v1" TargetMode="External"/><Relationship Id="rId92" Type="http://schemas.openxmlformats.org/officeDocument/2006/relationships/hyperlink" Target="https://hal.science/search/index/?q=*&amp;authFullName_s=Yveline Fumat" TargetMode="External"/><Relationship Id="rId93" Type="http://schemas.openxmlformats.org/officeDocument/2006/relationships/hyperlink" Target="http://www.deboecksuperieur.com/ouvrage/9782804184995-comment-analyser-les-pratiques-educatives-pour-se-former-et-agir" TargetMode="External"/><Relationship Id="rId94" Type="http://schemas.openxmlformats.org/officeDocument/2006/relationships/hyperlink" Target="https://hal.science/hal-01130215v1" TargetMode="External"/><Relationship Id="rId95" Type="http://schemas.openxmlformats.org/officeDocument/2006/relationships/hyperlink" Target="https://hal.science/search/index/?q=*&amp;authFullName_s=Paquay L&#233;opold" TargetMode="External"/><Relationship Id="rId96" Type="http://schemas.openxmlformats.org/officeDocument/2006/relationships/hyperlink" Target="https://hal.science/search/index/?q=*&amp;authFullName_s=Philippe Perrenoud" TargetMode="External"/><Relationship Id="rId97" Type="http://schemas.openxmlformats.org/officeDocument/2006/relationships/hyperlink" Target="https://hal.science/search/index/?q=*&amp;authFullName_s=Marguerite Altet" TargetMode="External"/><Relationship Id="rId98" Type="http://schemas.openxmlformats.org/officeDocument/2006/relationships/hyperlink" Target="https://hal.science/search/index/?q=*&amp;authFullName_s=Julie Desjardins" TargetMode="External"/><Relationship Id="rId99" Type="http://schemas.openxmlformats.org/officeDocument/2006/relationships/hyperlink" Target="https://hal.science/hal-01714737v1" TargetMode="External"/><Relationship Id="rId100" Type="http://schemas.openxmlformats.org/officeDocument/2006/relationships/hyperlink" Target="https://hal.science/search/index/?q=*&amp;authFullName_s=Jean Vinet" TargetMode="External"/><Relationship Id="rId101" Type="http://schemas.openxmlformats.org/officeDocument/2006/relationships/hyperlink" Target="https://hal.science/hal-03050277v1" TargetMode="External"/><Relationship Id="rId102" Type="http://schemas.openxmlformats.org/officeDocument/2006/relationships/hyperlink" Target="https://hal.science/search/index/?q=*&amp;authFullName_s=L&#233;opold Paquay" TargetMode="External"/><Relationship Id="rId103" Type="http://schemas.openxmlformats.org/officeDocument/2006/relationships/hyperlink" Target="https://hal.science/hal-01192626v1" TargetMode="External"/><Relationship Id="rId104" Type="http://schemas.openxmlformats.org/officeDocument/2006/relationships/hyperlink" Target="https://hal.science/search/index/?q=*&amp;authFullName_s=Michel Fabre" TargetMode="External"/><Relationship Id="rId105" Type="http://schemas.openxmlformats.org/officeDocument/2006/relationships/hyperlink" Target="https://hal.science/hal-01132054v1" TargetMode="External"/><Relationship Id="rId106" Type="http://schemas.openxmlformats.org/officeDocument/2006/relationships/hyperlink" Target="https://shs.hal.science/halshs-00845202v1" TargetMode="External"/><Relationship Id="rId107" Type="http://schemas.openxmlformats.org/officeDocument/2006/relationships/hyperlink" Target="https://hal.science/hal-03050898v1" TargetMode="External"/><Relationship Id="rId108" Type="http://schemas.openxmlformats.org/officeDocument/2006/relationships/hyperlink" Target="https://hal.science/search/index/?q=*&amp;authFullName_s=Claude Lessard" TargetMode="External"/><Relationship Id="rId109" Type="http://schemas.openxmlformats.org/officeDocument/2006/relationships/hyperlink" Target="https://hal.science/hal-03050103v1" TargetMode="External"/><Relationship Id="rId110" Type="http://schemas.openxmlformats.org/officeDocument/2006/relationships/hyperlink" Target="https://hal.science/search/index/?q=*&amp;authFullName_s=Hugo Verkest" TargetMode="External"/><Relationship Id="rId111" Type="http://schemas.openxmlformats.org/officeDocument/2006/relationships/hyperlink" Target="https://hal.science/search/index/?q=*&amp;authFullName_s=Ebru Aktan Kerem" TargetMode="External"/><Relationship Id="rId112" Type="http://schemas.openxmlformats.org/officeDocument/2006/relationships/hyperlink" Target="https://hal.science/search/index/?q=*&amp;authFullName_s=Marcel Meciar" TargetMode="External"/><Relationship Id="rId113" Type="http://schemas.openxmlformats.org/officeDocument/2006/relationships/hyperlink" Target="https://hal.science/hal-03050897v1" TargetMode="External"/><Relationship Id="rId114" Type="http://schemas.openxmlformats.org/officeDocument/2006/relationships/hyperlink" Target="https://hal.science/search/index/?q=*&amp;authFullName_s=B&#233;atrice Bakhouche" TargetMode="External"/><Relationship Id="rId115" Type="http://schemas.openxmlformats.org/officeDocument/2006/relationships/hyperlink" Target="https://hal.science/search/index/?q=*&amp;authFullName_s=Mich&#232;le Verdelhan-Bourgade" TargetMode="External"/><Relationship Id="rId116" Type="http://schemas.openxmlformats.org/officeDocument/2006/relationships/hyperlink" Target="https://hal.science/search/index/?q=*&amp;authFullName_s=Pierre Boutan" TargetMode="External"/><Relationship Id="rId117" Type="http://schemas.openxmlformats.org/officeDocument/2006/relationships/hyperlink" Target="https://hal.science/hal-03050102v1" TargetMode="External"/><Relationship Id="rId118" Type="http://schemas.openxmlformats.org/officeDocument/2006/relationships/hyperlink" Target="https://hal.science/hal-03050098v1" TargetMode="External"/><Relationship Id="rId119" Type="http://schemas.openxmlformats.org/officeDocument/2006/relationships/hyperlink" Target="https://hal.science/search/index/?q=*&amp;authFullName_s=Luisa Freitas" TargetMode="External"/><Relationship Id="rId120" Type="http://schemas.openxmlformats.org/officeDocument/2006/relationships/hyperlink" Target="https://hal.science/hal-03050101v1" TargetMode="External"/><Relationship Id="rId121" Type="http://schemas.openxmlformats.org/officeDocument/2006/relationships/hyperlink" Target="https://hal.science/search/index/?q=*&amp;authFullName_s=Claude Vincens" TargetMode="External"/><Relationship Id="rId122" Type="http://schemas.openxmlformats.org/officeDocument/2006/relationships/hyperlink" Target="https://hal.science/hal-03050097v1" TargetMode="External"/><Relationship Id="rId123" Type="http://schemas.openxmlformats.org/officeDocument/2006/relationships/hyperlink" Target="https://hal.science/search/index/?q=*&amp;authFullName_s=Suzanne Parkinson" TargetMode="External"/><Relationship Id="rId124" Type="http://schemas.openxmlformats.org/officeDocument/2006/relationships/hyperlink" Target="https://univ-montpellier3-paul-valery.hal.science/hal-03153730v1" TargetMode="External"/><Relationship Id="rId125" Type="http://schemas.openxmlformats.org/officeDocument/2006/relationships/hyperlink" Target="http://www.puq.ca" TargetMode="External"/><Relationship Id="rId126" Type="http://schemas.openxmlformats.org/officeDocument/2006/relationships/hyperlink" Target="https://univ-montpellier3-paul-valery.hal.science/hal-03176893v1" TargetMode="External"/><Relationship Id="rId127" Type="http://schemas.openxmlformats.org/officeDocument/2006/relationships/hyperlink" Target="https://www.peeters-leuven.be/" TargetMode="External"/><Relationship Id="rId128" Type="http://schemas.openxmlformats.org/officeDocument/2006/relationships/hyperlink" Target="https://hal.umontpellier.fr/hal-02151942v1" TargetMode="External"/><Relationship Id="rId129" Type="http://schemas.openxmlformats.org/officeDocument/2006/relationships/hyperlink" Target="https://hal.umontpellier.fr/hal-02151947v1" TargetMode="External"/><Relationship Id="rId130" Type="http://schemas.openxmlformats.org/officeDocument/2006/relationships/hyperlink" Target="https://hal.umontpellier.fr/hal-02151941v1" TargetMode="External"/><Relationship Id="rId131" Type="http://schemas.openxmlformats.org/officeDocument/2006/relationships/hyperlink" Target="https://hal.science/search/index/?q=*&amp;authFullName_s=Paule Biaudet" TargetMode="External"/><Relationship Id="rId132" Type="http://schemas.openxmlformats.org/officeDocument/2006/relationships/hyperlink" Target="https://hal.science/hal-02891433v1" TargetMode="External"/><Relationship Id="rId133" Type="http://schemas.openxmlformats.org/officeDocument/2006/relationships/hyperlink" Target="https://hal.science/hal-01665593v1" TargetMode="External"/><Relationship Id="rId134" Type="http://schemas.openxmlformats.org/officeDocument/2006/relationships/hyperlink" Target="https://hal.science/hal-01716596v1" TargetMode="External"/><Relationship Id="rId135" Type="http://schemas.openxmlformats.org/officeDocument/2006/relationships/hyperlink" Target="http://www.editions-harmattan.fr/index.asp?navig=catalogue&amp;amp;obj=livre&amp;amp;no=50105" TargetMode="External"/><Relationship Id="rId136" Type="http://schemas.openxmlformats.org/officeDocument/2006/relationships/hyperlink" Target="https://univ-reims.hal.science/hal-02176843v1" TargetMode="External"/><Relationship Id="rId137" Type="http://schemas.openxmlformats.org/officeDocument/2006/relationships/hyperlink" Target="https://hal.umontpellier.fr/hal-01693803v1" TargetMode="External"/><Relationship Id="rId138" Type="http://schemas.openxmlformats.org/officeDocument/2006/relationships/hyperlink" Target="https://hal.umontpellier.fr/hal-01693789v1" TargetMode="External"/><Relationship Id="rId139" Type="http://schemas.openxmlformats.org/officeDocument/2006/relationships/hyperlink" Target="https://hal.science/hal-01693716v1" TargetMode="External"/><Relationship Id="rId140" Type="http://schemas.openxmlformats.org/officeDocument/2006/relationships/hyperlink" Target="https://hal.science/hal-01665607v1" TargetMode="External"/><Relationship Id="rId141" Type="http://schemas.openxmlformats.org/officeDocument/2006/relationships/hyperlink" Target="https://hal.science/hal-01665601v1" TargetMode="External"/><Relationship Id="rId142" Type="http://schemas.openxmlformats.org/officeDocument/2006/relationships/hyperlink" Target="https://hal.science/hal-03055775v1" TargetMode="External"/><Relationship Id="rId143" Type="http://schemas.openxmlformats.org/officeDocument/2006/relationships/hyperlink" Target="https://hal.science/search/index/?q=*&amp;authFullName_s=Dominique Bucheton" TargetMode="External"/><Relationship Id="rId144" Type="http://schemas.openxmlformats.org/officeDocument/2006/relationships/hyperlink" Target="https://hal.science/hal-01693703v1" TargetMode="External"/><Relationship Id="rId145" Type="http://schemas.openxmlformats.org/officeDocument/2006/relationships/hyperlink" Target="https://hal.science/hal-03779542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ETIENNE</dc:title>
  <dc:description>CV</dc:description>
  <dc:subject/>
  <cp:keywords/>
  <cp:category/>
  <cp:lastModifiedBy/>
  <dcterms:created xsi:type="dcterms:W3CDTF">2026-05-06T11:41:50+02:00</dcterms:created>
  <dcterms:modified xsi:type="dcterms:W3CDTF">2026-05-06T11:41:50+02:00</dcterms:modified>
</cp:coreProperties>
</file>

<file path=docProps/custom.xml><?xml version="1.0" encoding="utf-8"?>
<Properties xmlns="http://schemas.openxmlformats.org/officeDocument/2006/custom-properties" xmlns:vt="http://schemas.openxmlformats.org/officeDocument/2006/docPropsVTypes"/>
</file>