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Ridha LABRI </w:t>
      </w:r>
      <w:r>
        <w:rPr>
          <w:color w:val="641e6e"/>
        </w:rPr>
        <w:t xml:space="preserve">Doctorant au LIDILEM</w:t>
      </w:r>
    </w:p>
    <w:p>
      <w:pPr>
        <w:spacing w:before="600"/>
      </w:pPr>
    </w:p>
    <w:p>
      <w:pPr>
        <w:spacing w:before="600"/>
      </w:pPr>
    </w:p>
    <w:p>
      <w:pPr>
        <w:pStyle w:val="Heading2"/>
      </w:pPr>
      <w:r>
        <w:rPr>
          <w:color w:val="1e198e"/>
          <w:b w:val="1"/>
          <w:bCs w:val="1"/>
        </w:rPr>
        <w:t xml:space="preserve">Présentation</w:t>
      </w:r>
    </w:p>
    <w:p>
      <w:pPr>
        <w:spacing w:after="100"/>
      </w:pPr>
    </w:p>
    <w:p>
      <w:pPr/>
      <w:r>
        <w:rPr/>
        <w:t xml:space="preserve">En tant que doctorant en sciences du langage, spécialisé en linguistique, sociolinguistique et acquisition du langage, je suis passionné par l'étude du langage dans ses aspects sociaux et culturels.Mes recherches portent sur la transmission de la langue d’origine dans un contexte migratoire, les pratiques langagières  et les représentations, un domaine qui me permet d'explorer les liens complexes entre langue, société et identité. Je suis particulièrement intéressé par les questions de l’identité culturelle.Ma formation doctorale m'offre l'opportunité de suivre plusieurs formations et d'acquérir de nouvelles compétences.Je suis convaincu que le langage est un outil puissant qui peut être utilisé pour comprendre le monde et pour agir sur lui. Mes recherches visent à contribuer à une meilleure compréhension des enjeux linguistiques dans la société et à promouvoir une utilisation plus juste et inclusive du langage.Je suis enthousiaste à l'idée de poursuivre ma carrière dans la recherche et de continuer à explorer les fascinantes questions liées au langage.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Quel arabe transmettre ? Les choix linguistiques des familles algériennes en France à l'aune de leurs représentations »</w:t>
              </w:r>
            </w:hyperlink>
          </w:p>
          <w:p>
            <w:pPr/>
            <w:hyperlink r:id="rId8" w:history="1">
              <w:r>
                <w:rPr>
                  <w:color w:val="#410a8c"/>
                  <w:u w:val="single"/>
                </w:rPr>
                <w:t xml:space="preserve">Ridha Labri</w:t>
              </w:r>
            </w:hyperlink>
          </w:p>
          <w:p>
            <w:pPr/>
            <w:r>
              <w:rPr>
                <w:i w:val="1"/>
                <w:iCs w:val="1"/>
              </w:rPr>
              <w:t xml:space="preserve">La langue arabe en France au prisme du politique Constructions, circulations et mutations des imaginaires Hier, aujourd’hui et demain</w:t>
            </w:r>
            <w:r>
              <w:rPr/>
              <w:t xml:space="preserve">, LIDILEM, Institut des langues et cultures d'Europe, Amérique, Afrique, Asie et Australie (ILCEA4), Dec 2024, Grenoble, France</w:t>
            </w:r>
          </w:p>
          <w:p>
            <w:pPr/>
            <w:r>
              <w:rPr/>
              <w:t xml:space="preserve">Communication dans un congrès</w:t>
            </w:r>
          </w:p>
          <w:p>
            <w:pPr/>
            <w:hyperlink r:id="rId7" w:history="1">
              <w:r>
                <w:rPr>
                  <w:color w:val="#410a8c"/>
                  <w:u w:val="single"/>
                </w:rPr>
                <w:t xml:space="preserve">hal-04842167v1</w:t>
              </w:r>
            </w:hyperlink>
          </w:p>
        </w:tc>
      </w:tr>
      <w:tr>
        <w:trPr/>
        <w:tc>
          <w:tcPr>
            <w:noWrap/>
          </w:tcPr>
          <w:p>
            <w:pPr>
              <w:spacing w:after="200"/>
            </w:pPr>
            <w:hyperlink r:id="rId9" w:history="1">
              <w:r>
                <w:rPr>
                  <w:color w:val="1e198e"/>
                  <w:b w:val="1"/>
                  <w:bCs w:val="1"/>
                  <w:u w:val="single"/>
                </w:rPr>
                <w:t xml:space="preserve">La transmission de la langue d'origine chez les enfants d'immigrant algériens en France</w:t>
              </w:r>
            </w:hyperlink>
          </w:p>
          <w:p>
            <w:pPr/>
            <w:hyperlink r:id="rId8" w:history="1">
              <w:r>
                <w:rPr>
                  <w:color w:val="#410a8c"/>
                  <w:u w:val="single"/>
                </w:rPr>
                <w:t xml:space="preserve">Ridha Labri</w:t>
              </w:r>
            </w:hyperlink>
          </w:p>
          <w:p>
            <w:pPr/>
            <w:r>
              <w:rPr>
                <w:i w:val="1"/>
                <w:iCs w:val="1"/>
              </w:rPr>
              <w:t xml:space="preserve">6E CONGRÈS DU RÉSEAU FRANCOPHONE DE SOCIOLINGUISTIQUE</w:t>
            </w:r>
            <w:r>
              <w:rPr/>
              <w:t xml:space="preserve">, Université Louvain-la neuve, Belgique, May 2024, Louvain (UCL), Belgique</w:t>
            </w:r>
          </w:p>
          <w:p>
            <w:pPr/>
            <w:r>
              <w:rPr/>
              <w:t xml:space="preserve">Communication dans un congrès</w:t>
            </w:r>
          </w:p>
          <w:p>
            <w:pPr/>
            <w:hyperlink r:id="rId9" w:history="1">
              <w:r>
                <w:rPr>
                  <w:color w:val="#410a8c"/>
                  <w:u w:val="single"/>
                </w:rPr>
                <w:t xml:space="preserve">hal-04606059v1</w:t>
              </w:r>
            </w:hyperlink>
          </w:p>
        </w:tc>
      </w:tr>
      <w:tr>
        <w:trPr/>
        <w:tc>
          <w:tcPr>
            <w:noWrap/>
          </w:tcPr>
          <w:p>
            <w:pPr>
              <w:spacing w:after="200"/>
            </w:pPr>
            <w:hyperlink r:id="rId10" w:history="1">
              <w:r>
                <w:rPr>
                  <w:color w:val="1e198e"/>
                  <w:b w:val="1"/>
                  <w:bCs w:val="1"/>
                  <w:u w:val="single"/>
                </w:rPr>
                <w:t xml:space="preserve">Les représentations des enfants d’immigrants algériens vis-à-vis de la langue d’origine en France : une étude qualitative</w:t>
              </w:r>
            </w:hyperlink>
          </w:p>
          <w:p>
            <w:pPr/>
            <w:hyperlink r:id="rId8" w:history="1">
              <w:r>
                <w:rPr>
                  <w:color w:val="#410a8c"/>
                  <w:u w:val="single"/>
                </w:rPr>
                <w:t xml:space="preserve">Ridha Labri</w:t>
              </w:r>
            </w:hyperlink>
          </w:p>
          <w:p>
            <w:pPr/>
            <w:r>
              <w:rPr>
                <w:i w:val="1"/>
                <w:iCs w:val="1"/>
              </w:rPr>
              <w:t xml:space="preserve">Colloque international SDLD24, Mondialisation et pluralité linguistique : enjeux sociaux, éducatifs, professionnels et individuels. Pour un regard croisé</w:t>
            </w:r>
            <w:r>
              <w:rPr/>
              <w:t xml:space="preserve">, Université d'Antananarivo Madagascar, Apr 2024, Antananarivo, Madagascar</w:t>
            </w:r>
          </w:p>
          <w:p>
            <w:pPr/>
            <w:r>
              <w:rPr/>
              <w:t xml:space="preserve">Communication dans un congrès</w:t>
            </w:r>
          </w:p>
          <w:p>
            <w:pPr/>
            <w:hyperlink r:id="rId10" w:history="1">
              <w:r>
                <w:rPr>
                  <w:color w:val="#410a8c"/>
                  <w:u w:val="single"/>
                </w:rPr>
                <w:t xml:space="preserve">hal-04560706v1</w:t>
              </w:r>
            </w:hyperlink>
          </w:p>
        </w:tc>
      </w:tr>
      <w:tr>
        <w:trPr/>
        <w:tc>
          <w:tcPr>
            <w:noWrap/>
          </w:tcPr>
          <w:p>
            <w:pPr>
              <w:spacing w:after="200"/>
            </w:pPr>
            <w:hyperlink r:id="rId11" w:history="1">
              <w:r>
                <w:rPr>
                  <w:color w:val="1e198e"/>
                  <w:b w:val="1"/>
                  <w:bCs w:val="1"/>
                  <w:u w:val="single"/>
                </w:rPr>
                <w:t xml:space="preserve">Les pratiques langagières des parents algériens en France : enjeux et impacts sur la transmission de la langue d'origine</w:t>
              </w:r>
            </w:hyperlink>
          </w:p>
          <w:p>
            <w:pPr/>
            <w:hyperlink r:id="rId8" w:history="1">
              <w:r>
                <w:rPr>
                  <w:color w:val="#410a8c"/>
                  <w:u w:val="single"/>
                </w:rPr>
                <w:t xml:space="preserve">Ridha Labri</w:t>
              </w:r>
            </w:hyperlink>
          </w:p>
          <w:p>
            <w:pPr/>
            <w:r>
              <w:rPr>
                <w:i w:val="1"/>
                <w:iCs w:val="1"/>
              </w:rPr>
              <w:t xml:space="preserve">13 ème édition du colloque estudiantin des sciences du langage</w:t>
            </w:r>
            <w:r>
              <w:rPr/>
              <w:t xml:space="preserve">, Université Bordeaux Montaigne, Apr 2024, Bordeaux (FR), France</w:t>
            </w:r>
          </w:p>
          <w:p>
            <w:pPr/>
            <w:r>
              <w:rPr/>
              <w:t xml:space="preserve">Communication dans un congrès</w:t>
            </w:r>
          </w:p>
          <w:p>
            <w:pPr/>
            <w:hyperlink r:id="rId11" w:history="1">
              <w:r>
                <w:rPr>
                  <w:color w:val="#410a8c"/>
                  <w:u w:val="single"/>
                </w:rPr>
                <w:t xml:space="preserve">hal-04560549v1</w:t>
              </w:r>
            </w:hyperlink>
          </w:p>
        </w:tc>
      </w:tr>
      <w:tr>
        <w:trPr/>
        <w:tc>
          <w:tcPr>
            <w:noWrap/>
          </w:tcPr>
          <w:p>
            <w:pPr>
              <w:spacing w:after="200"/>
            </w:pPr>
            <w:hyperlink r:id="rId12" w:history="1">
              <w:r>
                <w:rPr>
                  <w:color w:val="1e198e"/>
                  <w:b w:val="1"/>
                  <w:bCs w:val="1"/>
                  <w:u w:val="single"/>
                </w:rPr>
                <w:t xml:space="preserve">L'imaginaire linguistique : entre encouragement et dissuasion dans la transmission de la langue d'origine chez les enfants d'immigrés algériens</w:t>
              </w:r>
            </w:hyperlink>
          </w:p>
          <w:p>
            <w:pPr/>
            <w:hyperlink r:id="rId8" w:history="1">
              <w:r>
                <w:rPr>
                  <w:color w:val="#410a8c"/>
                  <w:u w:val="single"/>
                </w:rPr>
                <w:t xml:space="preserve">Ridha Labri</w:t>
              </w:r>
            </w:hyperlink>
          </w:p>
          <w:p>
            <w:pPr/>
            <w:r>
              <w:rPr>
                <w:i w:val="1"/>
                <w:iCs w:val="1"/>
              </w:rPr>
              <w:t xml:space="preserve">Imaginaires des langues arabe, chinoise et russe : contextes, discours, transmission. Perspectives culturelles, sociétales et politiques</w:t>
            </w:r>
            <w:r>
              <w:rPr/>
              <w:t xml:space="preserve">, Université de Grenoble Alpes; ILCEA4; LIDILEM, Jun 2024, Grenoble, France</w:t>
            </w:r>
          </w:p>
          <w:p>
            <w:pPr/>
            <w:r>
              <w:rPr/>
              <w:t xml:space="preserve">Communication dans un congrès</w:t>
            </w:r>
          </w:p>
          <w:p>
            <w:pPr/>
            <w:hyperlink r:id="rId12" w:history="1">
              <w:r>
                <w:rPr>
                  <w:color w:val="#410a8c"/>
                  <w:u w:val="single"/>
                </w:rPr>
                <w:t xml:space="preserve">hal-04622154v1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2167v1" TargetMode="External"/><Relationship Id="rId8" Type="http://schemas.openxmlformats.org/officeDocument/2006/relationships/hyperlink" Target="https://hal.science/search/index/?q=*&amp;authFullName_s=Ridha Labri" TargetMode="External"/><Relationship Id="rId9" Type="http://schemas.openxmlformats.org/officeDocument/2006/relationships/hyperlink" Target="https://hal.science/hal-04606059v1" TargetMode="External"/><Relationship Id="rId10" Type="http://schemas.openxmlformats.org/officeDocument/2006/relationships/hyperlink" Target="https://hal.science/hal-04560706v1" TargetMode="External"/><Relationship Id="rId11" Type="http://schemas.openxmlformats.org/officeDocument/2006/relationships/hyperlink" Target="https://hal.science/hal-04560549v1" TargetMode="External"/><Relationship Id="rId12" Type="http://schemas.openxmlformats.org/officeDocument/2006/relationships/hyperlink" Target="https://hal.science/hal-04622154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Ridha LABRI</dc:title>
  <dc:description>CV</dc:description>
  <dc:subject/>
  <cp:keywords/>
  <cp:category/>
  <cp:lastModifiedBy/>
  <dcterms:created xsi:type="dcterms:W3CDTF">2026-04-17T12:20:49+02:00</dcterms:created>
  <dcterms:modified xsi:type="dcterms:W3CDTF">2026-04-17T12:20:49+02:00</dcterms:modified>
</cp:coreProperties>
</file>

<file path=docProps/custom.xml><?xml version="1.0" encoding="utf-8"?>
<Properties xmlns="http://schemas.openxmlformats.org/officeDocument/2006/custom-properties" xmlns:vt="http://schemas.openxmlformats.org/officeDocument/2006/docPropsVTypes"/>
</file>