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9.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Rizwan Ahmed Khan </w:t></w:r><w:r><w:rPr><w:color w:val="641e6e"/></w:rPr><w:t xml:space="preserve">Professor, School of Mathematics and Computer Science (SMCS), Department of Computer Science, Institute of Business Administration (IBA), Karachi, Pakistan.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rizwan-ahmed-khan</w:t></w:r></w:hyperlink></w:p><w:p><w:pPr><w:numPr><w:ilvl w:val="0"/><w:numId w:val="1"/></w:numPr></w:pPr><w:r><w:rPr/><w:t xml:space="preserve"> ORCID : </w:t></w:r><w:hyperlink r:id="rId9" w:history="1"><w:r><w:rPr><w:color w:val="#410a8c"/><w:u w:val="single"/></w:rPr><w:t xml:space="preserve">0000-0003-0819-800X</w:t></w:r></w:hyperlink></w:p><w:p><w:pPr><w:numPr><w:ilvl w:val="0"/><w:numId w:val="1"/></w:numPr></w:pPr><w:r><w:rPr/><w:t xml:space="preserve"> IdRef : </w:t></w:r><w:hyperlink r:id="rId10" w:history="1"><w:r><w:rPr><w:color w:val="#410a8c"/><w:u w:val="single"/></w:rPr><w:t xml:space="preserve">186173008</w:t></w:r></w:hyperlink></w:p><w:p><w:pPr><w:spacing w:before="600"/></w:pPr></w:p><w:p><w:pPr><w:pStyle w:val="Heading2"/></w:pPr><w:r><w:rPr><w:color w:val="1e198e"/><w:b w:val="1"/><w:bCs w:val="1"/></w:rPr><w:t xml:space="preserve">Présentation</w:t></w:r></w:p><w:p><w:pPr><w:spacing w:after="100"/></w:pPr></w:p><w:p><w:pPr/><w:r><w:rPr/><w:t xml:space="preserve">Rizwan Ahmed Khan a obtenu son doctorat en apprentissage automatique et vision par ordinateur à l’</w:t></w:r><w:r><w:rPr><w:b w:val="1"/><w:bCs w:val="1"/></w:rPr><w:t xml:space="preserve">Université Claude Bernard Lyon 1, France</w:t></w:r><w:r><w:rPr/><w:t xml:space="preserve">. Il est actuellement** Professeur au Département d’Informatique de l’Institute of Business Administration (IBA), Karachi, Pakistan**. Il est également </w:t></w:r><w:r><w:rPr><w:b w:val="1"/><w:bCs w:val="1"/></w:rPr><w:t xml:space="preserve">Professeur invité et chercheur à l’Université Jean Monnet, France</w:t></w:r><w:r><w:rPr/><w:t xml:space="preserve">, où il contribue à l’enseignement et à la recherche en vision par ordinateur et intelligence artificielle. Il a effectué un post-doctorat dans les environnements de jeux immersifs en France et a publié de nombreux travaux faisant progresser l’IA dans le domaine de la santé et de l’impact sociétal. Ses intérêts de recherche incluent l’IA responsable, l’IA explicable (XAI), l’imagerie médicale et la vision par ordinateur. Il est boursier Erasmus Mundus et lauréat du prix du Meilleur Enseignant Universitaire (2023).</w:t></w:r></w:p><w:p><w:pPr/><w:r><w:rPr/><w:t xml:space="preserve">Au cours des cinq dernières années, les recherches du Dr Khan se sont concentrées sur l’application de l’IA en santé, en développant notamment des modèles transparents et explicables (XAI) répondant aux préoccupations éthiques des parties prenantes. Ses travaux contribuent à une IA éthique, visant à réduire les biais, garantir l’équité, renforcer la transparence et assurer la responsabilité. Parallèlement, il promeut une IA sûre, incluant l’évaluation des risques, des cadres réglementaires complets et des mesures de sécurité pour se protéger contre les attaques malveillantes et les conséquences inattendues. Ces efforts favorisent la confiance, l’innovation responsable et le bénéfice sociétal.</w:t></w:r></w:p><w:p><w:pPr/><w:r><w:rPr/><w:t xml:space="preserve">Le Dr Khan a été Professeur invité pendant quatre années consécutives (2022–2025) à l’Université Jean Monnet Saint-Étienne, France, avec le soutien de la Commission Européenne, reconnaissant son expertise en IA et vision par ordinateur. Il a participé à deux programmes Erasmus Mundus Joint Master : Photonics for Security, Reliability, and Safety (PSRS) et Imaging and Light in Extended Reality (IMLEX), guidant des étudiants internationaux dans l’analyse d’images et la vision par ordinateur.</w:t></w:r></w:p><w:p><w:pPr/><w:r><w:rPr/><w:t xml:space="preserve">En mai 2023, il a reçu le titre de “</w:t></w:r><w:r><w:rPr><w:b w:val="1"/><w:bCs w:val="1"/></w:rPr><w:t xml:space="preserve">Meilleur Enseignant Universitaire</w:t></w:r><w:r><w:rPr/><w:t xml:space="preserve">” de l’Université Salim Habib, Pakistan. Sa nomination a été transmise à la Higher Education Commission (HEC) du Pakistan pour le prix national, et il a été présélectionné parmi les finalistes, soulignant l’impact de son enseignement et de ses recherches.</w:t></w:r></w:p><w:p><w:pPr/><w:r><w:rPr/><w:t xml:space="preserve">Il a obtenu son doctorat en informatique (IA) à l’Université Claude Bernard Lyon 1, France (2013), puis a effectué un post-doctorat à LIRIS, Université de Lyon, France. Auparavant, il a reçu la prestigieuse bourse européenne Erasmus Mundus pour le Master CIMET – Colour in Informatics and Media Technology (2008). Il a publié plus de 40 articles évalués par des pairs dans des revues et conférences de renom.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Breast Cancer Diagnosis With Explainable Artificial Intelligence (XAI): Uncovering Strengths and Biases</w:t></w:r></w:hyperlink></w:p><w:p><w:pPr/><w:hyperlink r:id="rId12" w:history="1"><w:r><w:rPr><w:color w:val="#410a8c"/><w:u w:val="single"/></w:rPr><w:t xml:space="preserve">Samita Bai</w:t></w:r></w:hyperlink><w:r><w:rPr/><w:t xml:space="preserve">,</w:t></w:r><w:hyperlink r:id="rId13" w:history="1"><w:r><w:rPr><w:color w:val="#410a8c"/><w:u w:val="single"/></w:rPr><w:t xml:space="preserve">Sidra Nasir</w:t></w:r></w:hyperlink><w:r><w:rPr/><w:t xml:space="preserve">,</w:t></w: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p><w:p><w:pPr/><w:r><w:rPr><w:i w:val="1"/><w:iCs w:val="1"/></w:rPr><w:t xml:space="preserve">IEEE Access</w:t></w:r><w:r><w:rPr/><w:t xml:space="preserve">, 2025, 13, pp.205197-205223. </w:t></w:r><w:hyperlink r:id="rId17" w:history="1"><w:r><w:rPr><w:color w:val="#410a8c"/><w:u w:val="single"/></w:rPr><w:t xml:space="preserve">⟨10.1109/ACCESS.2025.3639184⟩</w:t></w:r></w:hyperlink></w:p><w:p><w:pPr/><w:r><w:rPr/><w:t xml:space="preserve">Article dans une revue</w:t></w:r><w:r><w:rPr/><w:t xml:space="preserve"> (article de synthèse)</w:t></w:r></w:p><w:p><w:pPr/><w:hyperlink r:id="rId11" w:history="1"><w:r><w:rPr><w:color w:val="#410a8c"/><w:u w:val="single"/></w:rPr><w:t xml:space="preserve">hal-05418268v1</w:t></w:r></w:hyperlink></w:p></w:tc></w:tr><w:tr><w:trPr/><w:tc><w:tcPr><w:noWrap/></w:tcPr><w:p><w:pPr><w:spacing w:after="200"/></w:pPr><w:hyperlink r:id="rId18" w:history="1"><w:r><w:rPr><w:color w:val="1e198e"/><w:b w:val="1"/><w:bCs w:val="1"/><w:u w:val="single"/></w:rPr><w:t xml:space="preserve">Gastric Necrosis with Perforation Following Accidental Acid Ingestion in a Toddler: A Rare Case Report</w:t></w:r></w:hyperlink></w:p><w:p><w:pPr/><w:hyperlink r:id="rId19" w:history="1"><w:r><w:rPr><w:color w:val="#410a8c"/><w:u w:val="single"/></w:rPr><w:t xml:space="preserve">Mohammad Aadil</w:t></w:r></w:hyperlink><w:r><w:rPr/><w:t xml:space="preserve">,</w:t></w:r><w:hyperlink r:id="rId20" w:history="1"><w:r><w:rPr><w:color w:val="#410a8c"/><w:u w:val="single"/></w:rPr><w:t xml:space="preserve">Mohammad Zubair Amaan</w:t></w:r></w:hyperlink><w:r><w:rPr/><w:t xml:space="preserve">,</w:t></w:r><w:hyperlink r:id="rId14" w:history="1"><w:r><w:rPr><w:color w:val="#410a8c"/><w:u w:val="single"/></w:rPr><w:t xml:space="preserve">Rizwan Ahmed Khan</w:t></w:r></w:hyperlink><w:r><w:rPr/><w:t xml:space="preserve">,</w:t></w:r><w:hyperlink r:id="rId21" w:history="1"><w:r><w:rPr><w:color w:val="#410a8c"/><w:u w:val="single"/></w:rPr><w:t xml:space="preserve">Yousuf Siddiqui</w:t></w:r></w:hyperlink></w:p><w:p><w:pPr/><w:r><w:rPr><w:i w:val="1"/><w:iCs w:val="1"/></w:rPr><w:t xml:space="preserve">Asian journal of case reports in surgery</w:t></w:r><w:r><w:rPr/><w:t xml:space="preserve">, 2025, 8 (2), pp.628-633</w:t></w:r></w:p><w:p><w:pPr/><w:r><w:rPr/><w:t xml:space="preserve">Article dans une revue</w:t></w:r></w:p><w:p><w:pPr/><w:hyperlink r:id="rId18" w:history="1"><w:r><w:rPr><w:color w:val="#410a8c"/><w:u w:val="single"/></w:rPr><w:t xml:space="preserve">hal-05286463v1</w:t></w:r></w:hyperlink></w:p></w:tc></w:tr><w:tr><w:trPr/><w:tc><w:tcPr><w:noWrap/></w:tcPr><w:p><w:pPr><w:spacing w:after="200"/></w:pPr><w:hyperlink r:id="rId22" w:history="1"><w:r><w:rPr><w:color w:val="1e198e"/><w:b w:val="1"/><w:bCs w:val="1"/><w:u w:val="single"/></w:rPr><w:t xml:space="preserve">Generic Body Expression Recognition Based on Synthesis of Realistic Neutral Motion</w:t></w:r></w:hyperlink></w:p><w:p><w:pPr/><w:hyperlink r:id="rId23" w:history="1"><w:r><w:rPr><w:color w:val="#410a8c"/><w:u w:val="single"/></w:rPr><w:t xml:space="preserve">Arthur Crenn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14" w:history="1"><w:r><w:rPr><w:color w:val="#410a8c"/><w:u w:val="single"/></w:rPr><w:t xml:space="preserve">Rizwan Ahmed Khan</w:t></w:r></w:hyperlink><w:r><w:rPr/><w:t xml:space="preserve">,</w:t></w:r><w:hyperlink r:id="rId24" w:history="1"><w:r><w:rPr><w:color w:val="#410a8c"/><w:u w:val="single"/></w:rPr><w:t xml:space="preserve">Saïda Bouakaz</w:t></w:r></w:hyperlink></w:p><w:p><w:pPr/><w:r><w:rPr><w:i w:val="1"/><w:iCs w:val="1"/></w:rPr><w:t xml:space="preserve">IEEE Access</w:t></w:r><w:r><w:rPr/><w:t xml:space="preserve">, 2020, 8, pp.207758-207767. </w:t></w:r><w:hyperlink r:id="rId25" w:history="1"><w:r><w:rPr><w:color w:val="#410a8c"/><w:u w:val="single"/></w:rPr><w:t xml:space="preserve">⟨10.1109/ACCESS.2020.3038473⟩</w:t></w:r></w:hyperlink></w:p><w:p><w:pPr/><w:r><w:rPr/><w:t xml:space="preserve">Article dans une revue</w:t></w:r></w:p><w:p><w:pPr/><w:hyperlink r:id="rId22" w:history="1"><w:r><w:rPr><w:color w:val="#410a8c"/><w:u w:val="single"/></w:rPr><w:t xml:space="preserve">hal-03027661v1</w:t></w:r></w:hyperlink></w:p></w:tc></w:tr><w:tr><w:trPr/><w:tc><w:tcPr><w:noWrap/></w:tcPr><w:p><w:pPr><w:spacing w:after="200"/></w:pPr><w:hyperlink r:id="rId26" w:history="1"><w:r><w:rPr><w:color w:val="1e198e"/><w:b w:val="1"/><w:bCs w:val="1"/><w:u w:val="single"/></w:rPr><w:t xml:space="preserve">Can autism be catered with artificial intelligence-assisted intervention technology? A comprehensive survey</w:t></w:r></w:hyperlink></w:p><w:p><w:pPr/><w:hyperlink r:id="rId27" w:history="1"><w:r><w:rPr><w:color w:val="#410a8c"/><w:u w:val="single"/></w:rPr><w:t xml:space="preserve">Muhammad Shoaib Jaliaawala</w:t></w:r></w:hyperlink><w:r><w:rPr/><w:t xml:space="preserve">,</w:t></w:r><w:hyperlink r:id="rId14" w:history="1"><w:r><w:rPr><w:color w:val="#410a8c"/><w:u w:val="single"/></w:rPr><w:t xml:space="preserve">Rizwan Ahmed Khan</w:t></w:r></w:hyperlink></w:p><w:p><w:pPr/><w:r><w:rPr><w:i w:val="1"/><w:iCs w:val="1"/></w:rPr><w:t xml:space="preserve">Artificial Intelligence Review</w:t></w:r><w:r><w:rPr/><w:t xml:space="preserve">, 2020, 53 (2), pp.1039-1069. </w:t></w:r><w:hyperlink r:id="rId28" w:history="1"><w:r><w:rPr><w:color w:val="#410a8c"/><w:u w:val="single"/></w:rPr><w:t xml:space="preserve">⟨10.1007/s10462-019-09686-8⟩</w:t></w:r></w:hyperlink></w:p><w:p><w:pPr/><w:r><w:rPr/><w:t xml:space="preserve">Article dans une revue</w:t></w:r></w:p><w:p><w:pPr/><w:hyperlink r:id="rId26" w:history="1"><w:r><w:rPr><w:color w:val="#410a8c"/><w:u w:val="single"/></w:rPr><w:t xml:space="preserve">hal-02498204v1</w:t></w:r></w:hyperlink></w:p></w:tc></w:tr><w:tr><w:trPr/><w:tc><w:tcPr><w:noWrap/></w:tcPr><w:p><w:pPr><w:spacing w:after="200"/></w:pPr><w:hyperlink r:id="rId29" w:history="1"><w:r><w:rPr><w:color w:val="1e198e"/><w:b w:val="1"/><w:bCs w:val="1"/><w:u w:val="single"/></w:rPr><w:t xml:space="preserve">A novel database of children's spontaneous facial expressions (LIRIS-CSE)</w:t></w:r></w:hyperlink></w:p><w:p><w:pPr/><w:hyperlink r:id="rId14" w:history="1"><w:r><w:rPr><w:color w:val="#410a8c"/><w:u w:val="single"/></w:rPr><w:t xml:space="preserve">Rizwan Ahmed Khan</w:t></w:r></w:hyperlink><w:r><w:rPr/><w:t xml:space="preserve">,</w:t></w:r><w:hyperlink r:id="rId23" w:history="1"><w:r><w:rPr><w:color w:val="#410a8c"/><w:u w:val="single"/></w:rPr><w:t xml:space="preserve">Arthur Crenn</w:t></w:r></w:hyperlink><w:r><w:rPr/><w:t xml:space="preserve">,</w:t></w:r><w:hyperlink r:id="rId15" w:history="1"><w:r><w:rPr><w:color w:val="#410a8c"/><w:u w:val="single"/></w:rPr><w:t xml:space="preserve">Alexandre Meyer</w:t></w:r></w:hyperlink><w:r><w:rPr/><w:t xml:space="preserve">,</w:t></w:r><w:hyperlink r:id="rId30" w:history="1"><w:r><w:rPr><w:color w:val="#410a8c"/><w:u w:val="single"/></w:rPr><w:t xml:space="preserve">Saida Bouakaz</w:t></w:r></w:hyperlink></w:p><w:p><w:pPr/><w:r><w:rPr><w:i w:val="1"/><w:iCs w:val="1"/></w:rPr><w:t xml:space="preserve">Image and Vision Computing</w:t></w:r><w:r><w:rPr/><w:t xml:space="preserve">, 2019, 83-84, pp.61-69. </w:t></w:r><w:hyperlink r:id="rId31" w:history="1"><w:r><w:rPr><w:color w:val="#410a8c"/><w:u w:val="single"/></w:rPr><w:t xml:space="preserve">⟨10.1016/j.imavis.2019.02.004⟩</w:t></w:r></w:hyperlink></w:p><w:p><w:pPr/><w:r><w:rPr/><w:t xml:space="preserve">Article dans une revue</w:t></w:r></w:p><w:p><w:pPr/><w:hyperlink r:id="rId29" w:history="1"><w:r><w:rPr><w:color w:val="#410a8c"/><w:u w:val="single"/></w:rPr><w:t xml:space="preserve">hal-02093185v1</w:t></w:r></w:hyperlink></w:p></w:tc></w:tr><w:tr><w:trPr/><w:tc><w:tcPr><w:noWrap/></w:tcPr><w:p><w:pPr><w:spacing w:after="200"/></w:pPr><w:hyperlink r:id="rId32" w:history="1"><w:r><w:rPr><w:color w:val="1e198e"/><w:b w:val="1"/><w:bCs w:val="1"/><w:u w:val="single"/></w:rPr><w:t xml:space="preserve">An extensive review on spectral imaging in biometric systems: Challenges & advancements</w:t></w:r></w:hyperlink></w:p><w:p><w:pPr/><w:hyperlink r:id="rId33" w:history="1"><w:r><w:rPr><w:color w:val="#410a8c"/><w:u w:val="single"/></w:rPr><w:t xml:space="preserve">Rumaisah Munir</w:t></w:r></w:hyperlink><w:r><w:rPr/><w:t xml:space="preserve">,</w:t></w:r><w:hyperlink r:id="rId14" w:history="1"><w:r><w:rPr><w:color w:val="#410a8c"/><w:u w:val="single"/></w:rPr><w:t xml:space="preserve">Rizwan Ahmed Khan</w:t></w:r></w:hyperlink></w:p><w:p><w:pPr/><w:r><w:rPr><w:i w:val="1"/><w:iCs w:val="1"/></w:rPr><w:t xml:space="preserve">Journal of Visual Communication and Image Representation</w:t></w:r><w:r><w:rPr/><w:t xml:space="preserve">, 2019, 65, pp.102660. </w:t></w:r><w:hyperlink r:id="rId34" w:history="1"><w:r><w:rPr><w:color w:val="#410a8c"/><w:u w:val="single"/></w:rPr><w:t xml:space="preserve">⟨10.1016/j.jvcir.2019.102660⟩</w:t></w:r></w:hyperlink></w:p><w:p><w:pPr/><w:r><w:rPr/><w:t xml:space="preserve">Article dans une revue</w:t></w:r></w:p><w:p><w:pPr/><w:hyperlink r:id="rId32" w:history="1"><w:r><w:rPr><w:color w:val="#410a8c"/><w:u w:val="single"/></w:rPr><w:t xml:space="preserve">hal-02498208v1</w:t></w:r></w:hyperlink></w:p></w:tc></w:tr><w:tr><w:trPr/><w:tc><w:tcPr><w:noWrap/></w:tcPr><w:p><w:pPr><w:spacing w:after="200"/></w:pPr><w:hyperlink r:id="rId35" w:history="1"><w:r><w:rPr><w:color w:val="1e198e"/><w:b w:val="1"/><w:bCs w:val="1"/><w:u w:val="single"/></w:rPr><w:t xml:space="preserve">Saliency Based Framework for Facial Expression Recognition</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Frontiers of Computer Science</w:t></w:r><w:r><w:rPr/><w:t xml:space="preserve">, 2017, </w:t></w:r><w:hyperlink r:id="rId36" w:history="1"><w:r><w:rPr><w:color w:val="#410a8c"/><w:u w:val="single"/></w:rPr><w:t xml:space="preserve">⟨10.1007/s11704-017-6114-9⟩</w:t></w:r></w:hyperlink></w:p><w:p><w:pPr/><w:r><w:rPr/><w:t xml:space="preserve">Article dans une revue</w:t></w:r></w:p><w:p><w:pPr/><w:hyperlink r:id="rId35" w:history="1"><w:r><w:rPr><w:color w:val="#410a8c"/><w:u w:val="single"/></w:rPr><w:t xml:space="preserve">hal-01546192v1</w:t></w:r></w:hyperlink></w:p></w:tc></w:tr><w:tr><w:trPr/><w:tc><w:tcPr><w:noWrap/></w:tcPr><w:p><w:pPr><w:spacing w:after="200"/></w:pPr><w:hyperlink r:id="rId37" w:history="1"><w:r><w:rPr><w:color w:val="1e198e"/><w:b w:val="1"/><w:bCs w:val="1"/><w:u w:val="single"/></w:rPr><w:t xml:space="preserve">Framework for reliable, real-time facial expression recognition for low resolution images</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Pattern Recognition Letters</w:t></w:r><w:r><w:rPr/><w:t xml:space="preserve">, 2013, 34 (10), pp.1159-1168. </w:t></w:r><w:hyperlink r:id="rId38" w:history="1"><w:r><w:rPr><w:color w:val="#410a8c"/><w:u w:val="single"/></w:rPr><w:t xml:space="preserve">⟨10.1016/j.patrec.2013.03.022⟩</w:t></w:r></w:hyperlink></w:p><w:p><w:pPr/><w:r><w:rPr/><w:t xml:space="preserve">Article dans une revue</w:t></w:r></w:p><w:p><w:pPr/><w:hyperlink r:id="rId37" w:history="1"><w:r><w:rPr><w:color w:val="#410a8c"/><w:u w:val="single"/></w:rPr><w:t xml:space="preserve">hal-00817293v1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Emotion Recognition in Video Clips Using Simple and Extended Center Symmetric LBP</w:t></w:r></w:hyperlink></w:p><w:p><w:pPr/><w:hyperlink r:id="rId40" w:history="1"><w:r><w:rPr><w:color w:val="#410a8c"/><w:u w:val="single"/></w:rPr><w:t xml:space="preserve">Zaki Zahid</w:t></w:r></w:hyperlink><w:r><w:rPr/><w:t xml:space="preserve">,</w:t></w:r><w:hyperlink r:id="rId41" w:history="1"><w:r><w:rPr><w:color w:val="#410a8c"/><w:u w:val="single"/></w:rPr><w:t xml:space="preserve">Arslan Shaukat</w:t></w:r></w:hyperlink><w:r><w:rPr/><w:t xml:space="preserve">,</w:t></w:r><w:hyperlink r:id="rId14" w:history="1"><w:r><w:rPr><w:color w:val="#410a8c"/><w:u w:val="single"/></w:rPr><w:t xml:space="preserve">Rizwan Ahmed Khan</w:t></w:r></w:hyperlink><w:r><w:rPr/><w:t xml:space="preserve">,</w:t></w:r><w:hyperlink r:id="rId42" w:history="1"><w:r><w:rPr><w:color w:val="#410a8c"/><w:u w:val="single"/></w:rPr><w:t xml:space="preserve">Usman Akram</w:t></w:r></w:hyperlink><w:r><w:rPr/><w:t xml:space="preserve">,</w:t></w:r><w:hyperlink r:id="rId43" w:history="1"><w:r><w:rPr><w:color w:val="#410a8c"/><w:u w:val="single"/></w:rPr><w:t xml:space="preserve">Yung-Cheol Byun</w:t></w:r></w:hyperlink></w:p><w:p><w:pPr/><w:r><w:rPr><w:i w:val="1"/><w:iCs w:val="1"/></w:rPr><w:t xml:space="preserve">2019 IEEE Transportation Electrification Conference and Expo, Asia-Pacific (ITEC Asia-Pacific)</w:t></w:r><w:r><w:rPr/><w:t xml:space="preserve">, May 2019, Seogwipo-si, France. pp.1-6, </w:t></w:r><w:hyperlink r:id="rId44" w:history="1"><w:r><w:rPr><w:color w:val="#410a8c"/><w:u w:val="single"/></w:rPr><w:t xml:space="preserve">⟨10.1109/ITEC-AP.2019.8903878⟩</w:t></w:r></w:hyperlink></w:p><w:p><w:pPr/><w:r><w:rPr/><w:t xml:space="preserve">Communication dans un congrès</w:t></w:r></w:p><w:p><w:pPr/><w:hyperlink r:id="rId39" w:history="1"><w:r><w:rPr><w:color w:val="#410a8c"/><w:u w:val="single"/></w:rPr><w:t xml:space="preserve">hal-02498221v1</w:t></w:r></w:hyperlink></w:p></w:tc></w:tr><w:tr><w:trPr/><w:tc><w:tcPr><w:noWrap/></w:tcPr><w:p><w:pPr><w:spacing w:after="200"/></w:pPr><w:hyperlink r:id="rId45" w:history="1"><w:r><w:rPr><w:color w:val="1e198e"/><w:b w:val="1"/><w:bCs w:val="1"/><w:u w:val="single"/></w:rPr><w:t xml:space="preserve">Toward an Efficient Body Expression Recognition Based on the Synthesis of a Neutral Movement</w:t></w:r></w:hyperlink></w:p><w:p><w:pPr/><w:hyperlink r:id="rId23" w:history="1"><w:r><w:rPr><w:color w:val="#410a8c"/><w:u w:val="single"/></w:rPr><w:t xml:space="preserve">Arthur Crenn</w:t></w:r></w:hyperlink><w:r><w:rPr/><w:t xml:space="preserve">,</w:t></w:r><w:hyperlink r:id="rId15" w:history="1"><w:r><w:rPr><w:color w:val="#410a8c"/><w:u w:val="single"/></w:rPr><w:t xml:space="preserve">Alexandre Meyer</w:t></w:r></w:hyperlink><w:r><w:rPr/><w:t xml:space="preserve">,</w:t></w:r><w:hyperlink r:id="rId14" w:history="1"><w:r><w:rPr><w:color w:val="#410a8c"/><w:u w:val="single"/></w:rPr><w:t xml:space="preserve">Rizwan Ahmed Khan</w:t></w:r></w:hyperlink><w:r><w:rPr/><w:t xml:space="preserve">,</w:t></w:r><w:hyperlink r:id="rId16"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19th ACM International Conference on Multimodal Interaction </w:t></w:r><w:r><w:rPr/><w:t xml:space="preserve">, Nov 2017, Glasgow, United Kingdom. </w:t></w:r><w:hyperlink r:id="rId46" w:history="1"><w:r><w:rPr><w:color w:val="#410a8c"/><w:u w:val="single"/></w:rPr><w:t xml:space="preserve">⟨10.1145/3136755.3136763⟩</w:t></w:r></w:hyperlink></w:p><w:p><w:pPr/><w:r><w:rPr/><w:t xml:space="preserve">Communication dans un congrès</w:t></w:r></w:p><w:p><w:pPr/><w:hyperlink r:id="rId45" w:history="1"><w:r><w:rPr><w:color w:val="#410a8c"/><w:u w:val="single"/></w:rPr><w:t xml:space="preserve">hal-01675222v1</w:t></w:r></w:hyperlink></w:p></w:tc></w:tr><w:tr><w:trPr/><w:tc><w:tcPr><w:noWrap/></w:tcPr><w:p><w:pPr><w:spacing w:after="200"/></w:pPr><w:hyperlink r:id="rId47" w:history="1"><w:r><w:rPr><w:color w:val="1e198e"/><w:b w:val="1"/><w:bCs w:val="1"/><w:u w:val="single"/></w:rPr><w:t xml:space="preserve">Body expression recognition from animated 3D skeleton</w:t></w:r></w:hyperlink></w:p><w:p><w:pPr/><w:hyperlink r:id="rId23" w:history="1"><w:r><w:rPr><w:color w:val="#410a8c"/><w:u w:val="single"/></w:rPr><w:t xml:space="preserve">Arthur Crenn</w:t></w:r></w:hyperlink><w:r><w:rPr/><w:t xml:space="preserve">,</w:t></w: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30" w:history="1"><w:r><w:rPr><w:color w:val="#410a8c"/><w:u w:val="single"/></w:rPr><w:t xml:space="preserve">Saida Bouakaz</w:t></w:r></w:hyperlink></w:p><w:p><w:pPr/><w:r><w:rPr><w:i w:val="1"/><w:iCs w:val="1"/></w:rPr><w:t xml:space="preserve">International Conference on 3D Imaging (IC3D 2016)</w:t></w:r><w:r><w:rPr/><w:t xml:space="preserve">, Dec 2016, Liège, Belgium. </w:t></w:r><w:hyperlink r:id="rId48" w:history="1"><w:r><w:rPr><w:color w:val="#410a8c"/><w:u w:val="single"/></w:rPr><w:t xml:space="preserve">⟨10.1109/IC3D.2016.7823448⟩</w:t></w:r></w:hyperlink></w:p><w:p><w:pPr/><w:r><w:rPr/><w:t xml:space="preserve">Communication dans un congrès</w:t></w:r></w:p><w:p><w:pPr/><w:hyperlink r:id="rId47" w:history="1"><w:r><w:rPr><w:color w:val="#410a8c"/><w:u w:val="single"/></w:rPr><w:t xml:space="preserve">hal-01494984v1</w:t></w:r></w:hyperlink></w:p></w:tc></w:tr><w:tr><w:trPr/><w:tc><w:tcPr><w:noWrap/></w:tcPr><w:p><w:pPr><w:spacing w:after="200"/></w:pPr><w:hyperlink r:id="rId49" w:history="1"><w:r><w:rPr><w:color w:val="1e198e"/><w:b w:val="1"/><w:bCs w:val="1"/><w:u w:val="single"/></w:rPr><w:t xml:space="preserve">The CIRDO Corpus: Comprehensive Audio/Video Database of Domestic Falls of Elderly People</w:t></w:r></w:hyperlink></w:p><w:p><w:pPr/><w:hyperlink r:id="rId50" w:history="1"><w:r><w:rPr><w:color w:val="#410a8c"/><w:u w:val="single"/></w:rPr><w:t xml:space="preserve">Michel Vacher</w:t></w:r></w:hyperlink><w:r><w:rPr/><w:t xml:space="preserve">,</w:t></w:r><w:hyperlink r:id="rId30" w:history="1"><w:r><w:rPr><w:color w:val="#410a8c"/><w:u w:val="single"/></w:rPr><w:t xml:space="preserve">Saida Bouakaz</w:t></w:r></w:hyperlink><w:r><w:rPr/><w:t xml:space="preserve">,</w:t></w:r><w:hyperlink r:id="rId51" w:history="1"><w:r><w:rPr><w:color w:val="#410a8c"/><w:u w:val="single"/></w:rPr><w:t xml:space="preserve">Marc-Eric Bobillier-Chaumon</w:t></w:r></w:hyperlink><w:r><w:rPr/><w:t xml:space="preserve">,</w:t></w:r><w:hyperlink r:id="rId52" w:history="1"><w:r><w:rPr><w:color w:val="#410a8c"/><w:u w:val="single"/></w:rPr><w:t xml:space="preserve">F Aman</w:t></w:r></w:hyperlink><w:r><w:rPr/><w:t xml:space="preserve">,</w:t></w:r><w:hyperlink r:id="rId14" w:history="1"><w:r><w:rPr><w:color w:val="#410a8c"/><w:u w:val="single"/></w:rPr><w:t xml:space="preserve">Rizwan Ahmed Khan</w:t></w:r></w:hyperlink><w:r><w:rPr/><w:t xml:space="preserve">et al.</w:t></w:r></w:p><w:p><w:pPr/><w:r><w:rPr><w:i w:val="1"/><w:iCs w:val="1"/></w:rPr><w:t xml:space="preserve">10th International Conference on Language Resources and Evaluation (LREC 2016)</w:t></w:r><w:r><w:rPr/><w:t xml:space="preserve">, ELRA, May 2016, Portoroz, Slovenia. pp.1389-1396</w:t></w:r></w:p><w:p><w:pPr/><w:r><w:rPr/><w:t xml:space="preserve">Communication dans un congrès</w:t></w:r></w:p><w:p><w:pPr/><w:hyperlink r:id="rId49" w:history="1"><w:r><w:rPr><w:color w:val="#410a8c"/><w:u w:val="single"/></w:rPr><w:t xml:space="preserve">hal-01323603v1</w:t></w:r></w:hyperlink></w:p></w:tc></w:tr><w:tr><w:trPr/><w:tc><w:tcPr><w:noWrap/></w:tcPr><w:p><w:pPr><w:spacing w:after="200"/></w:pPr><w:hyperlink r:id="rId53" w:history="1"><w:r><w:rPr><w:color w:val="1e198e"/><w:b w:val="1"/><w:bCs w:val="1"/><w:u w:val="single"/></w:rPr><w:t xml:space="preserve">Automatic Affect Analysis: From Children to Adults</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30" w:history="1"><w:r><w:rPr><w:color w:val="#410a8c"/><w:u w:val="single"/></w:rPr><w:t xml:space="preserve">Saida Bouakaz</w:t></w:r></w:hyperlink></w:p><w:p><w:pPr/><w:r><w:rPr><w:i w:val="1"/><w:iCs w:val="1"/></w:rPr><w:t xml:space="preserve">11th International Symposium on Visual Computing (ISVC)</w:t></w:r><w:r><w:rPr/><w:t xml:space="preserve">, Dec 2015, Las Vegas, United States. pp.304-313, </w:t></w:r><w:hyperlink r:id="rId54" w:history="1"><w:r><w:rPr><w:color w:val="#410a8c"/><w:u w:val="single"/></w:rPr><w:t xml:space="preserve">⟨10.1007/978-3-319-27863-6_28⟩</w:t></w:r></w:hyperlink></w:p><w:p><w:pPr/><w:r><w:rPr/><w:t xml:space="preserve">Communication dans un congrès</w:t></w:r></w:p><w:p><w:pPr/><w:hyperlink r:id="rId53" w:history="1"><w:r><w:rPr><w:color w:val="#410a8c"/><w:u w:val="single"/></w:rPr><w:t xml:space="preserve">hal-01252358v1</w:t></w:r></w:hyperlink></w:p></w:tc></w:tr><w:tr><w:trPr/><w:tc><w:tcPr><w:noWrap/></w:tcPr><w:p><w:pPr><w:spacing w:after="200"/></w:pPr><w:hyperlink r:id="rId55" w:history="1"><w:r><w:rPr><w:color w:val="1e198e"/><w:b w:val="1"/><w:bCs w:val="1"/><w:u w:val="single"/></w:rPr><w:t xml:space="preserve">Automatic Analysis of Affective States: Visual Attention Based Approach</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30" w:history="1"><w:r><w:rPr><w:color w:val="#410a8c"/><w:u w:val="single"/></w:rPr><w:t xml:space="preserve">Saida Bouakaz</w:t></w:r></w:hyperlink></w:p><w:p><w:pPr/><w:r><w:rPr><w:i w:val="1"/><w:iCs w:val="1"/></w:rPr><w:t xml:space="preserve">International Multi Topic Conference 2013</w:t></w:r><w:r><w:rPr/><w:t xml:space="preserve">, Jan 2014, Jamshoro, Pakistan. pp.98-108, </w:t></w:r><w:hyperlink r:id="rId56" w:history="1"><w:r><w:rPr><w:color w:val="#410a8c"/><w:u w:val="single"/></w:rPr><w:t xml:space="preserve">⟨10.1007/978-3-319-10987-9_10⟩</w:t></w:r></w:hyperlink></w:p><w:p><w:pPr/><w:r><w:rPr/><w:t xml:space="preserve">Communication dans un congrès</w:t></w:r></w:p><w:p><w:pPr/><w:hyperlink r:id="rId55" w:history="1"><w:r><w:rPr><w:color w:val="#410a8c"/><w:u w:val="single"/></w:rPr><w:t xml:space="preserve">hal-01314489v1</w:t></w:r></w:hyperlink></w:p></w:tc></w:tr><w:tr><w:trPr/><w:tc><w:tcPr><w:noWrap/></w:tcPr><w:p><w:pPr><w:spacing w:after="200"/></w:pPr><w:hyperlink r:id="rId57" w:history="1"><w:r><w:rPr><w:color w:val="1e198e"/><w:b w:val="1"/><w:bCs w:val="1"/><w:u w:val="single"/></w:rPr><w:t xml:space="preserve">Human vision inspired framework for facial expressions recognition</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30" w:history="1"><w:r><w:rPr><w:color w:val="#410a8c"/><w:u w:val="single"/></w:rPr><w:t xml:space="preserve">Saida Bouakaz</w:t></w:r></w:hyperlink></w:p><w:p><w:pPr/><w:r><w:rPr><w:i w:val="1"/><w:iCs w:val="1"/></w:rPr><w:t xml:space="preserve">Image Processing (ICIP), 2012 19th IEEE International Conference on</w:t></w:r><w:r><w:rPr/><w:t xml:space="preserve">, Sep 2012, Orlando, FL, United States. pp.2593 - 2596, </w:t></w:r><w:hyperlink r:id="rId58" w:history="1"><w:r><w:rPr><w:color w:val="#410a8c"/><w:u w:val="single"/></w:rPr><w:t xml:space="preserve">⟨10.1109/ICIP.2012.6467429⟩</w:t></w:r></w:hyperlink></w:p><w:p><w:pPr/><w:r><w:rPr/><w:t xml:space="preserve">Communication dans un congrès</w:t></w:r></w:p><w:p><w:pPr/><w:hyperlink r:id="rId57" w:history="1"><w:r><w:rPr><w:color w:val="#410a8c"/><w:u w:val="single"/></w:rPr><w:t xml:space="preserve">hal-00794159v1</w:t></w:r></w:hyperlink></w:p></w:tc></w:tr><w:tr><w:trPr/><w:tc><w:tcPr><w:noWrap/></w:tcPr><w:p><w:pPr><w:spacing w:after="200"/></w:pPr><w:hyperlink r:id="rId59" w:history="1"><w:r><w:rPr><w:color w:val="1e198e"/><w:b w:val="1"/><w:bCs w:val="1"/><w:u w:val="single"/></w:rPr><w:t xml:space="preserve">Exploring human visual system: study to aid the development of automatic facial expression recognition framework</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Conference on Computer Vision and Pattern Recognition(CVPR), Workshop on Gesture Recognition</w:t></w:r><w:r><w:rPr/><w:t xml:space="preserve">, Jun 2012, Rhode Island, United States. pp.49-54</w:t></w:r></w:p><w:p><w:pPr/><w:r><w:rPr/><w:t xml:space="preserve">Communication dans un congrès</w:t></w:r></w:p><w:p><w:pPr/><w:hyperlink r:id="rId59" w:history="1"><w:r><w:rPr><w:color w:val="#410a8c"/><w:u w:val="single"/></w:rPr><w:t xml:space="preserve">ujm-00714091v1</w:t></w:r></w:hyperlink></w:p></w:tc></w:tr><w:tr><w:trPr/><w:tc><w:tcPr><w:noWrap/></w:tcPr><w:p><w:pPr><w:spacing w:after="200"/></w:pPr><w:hyperlink r:id="rId60" w:history="1"><w:r><w:rPr><w:color w:val="1e198e"/><w:b w:val="1"/><w:bCs w:val="1"/><w:u w:val="single"/></w:rPr><w:t xml:space="preserve">Separating superfluous from essential: which facial region(s) holds the key for expression recognition?</w:t></w:r></w:hyperlink></w:p><w:p><w:pPr/><w:hyperlink r:id="rId14" w:history="1"><w:r><w:rPr><w:color w:val="#410a8c"/><w:u w:val="single"/></w:rPr><w:t xml:space="preserve">Rizwan Ahmed Khan</w:t></w:r></w:hyperlink><w:r><w:rPr/><w:t xml:space="preserve">,</w:t></w:r><w:hyperlink r:id="rId16" w:history="1"><w:r><w:rPr><w:color w:val="#410a8c"/><w:u w:val="single"/></w:rPr><w:t xml:space="preserve">Hubert Konik</w:t></w:r></w:hyperlink><w:r><w:rPr/><w:t xml:space="preserve">,</w:t></w:r><w:hyperlink r:id="rId61" w:history="1"><w:r><w:rPr><w:color w:val="#410a8c"/><w:u w:val="single"/></w:rPr><w:t xml:space="preserve">Eric Dinet</w:t></w:r></w:hyperlink><w:r><w:rPr/><w:t xml:space="preserve">,</w:t></w:r><w:hyperlink r:id="rId15" w:history="1"><w:r><w:rPr><w:color w:val="#410a8c"/><w:u w:val="single"/></w:rPr><w:t xml:space="preserve">Alexandre Meyer</w:t></w:r></w:hyperlink><w:r><w:rPr/><w:t xml:space="preserve">,</w:t></w:r><w:hyperlink r:id="rId24" w:history="1"><w:r><w:rPr><w:color w:val="#410a8c"/><w:u w:val="single"/></w:rPr><w:t xml:space="preserve">Saïda Bouakaz</w:t></w:r></w:hyperlink></w:p><w:p><w:pPr/><w:r><w:rPr><w:i w:val="1"/><w:iCs w:val="1"/></w:rPr><w:t xml:space="preserve">16th European Conferences on Eye Movements</w:t></w:r><w:r><w:rPr/><w:t xml:space="preserve">, Aug 2011, Marseille, France. pp.262</w:t></w:r></w:p><w:p><w:pPr/><w:r><w:rPr/><w:t xml:space="preserve">Communication dans un congrès</w:t></w:r></w:p><w:p><w:pPr/><w:hyperlink r:id="rId60" w:history="1"><w:r><w:rPr><w:color w:val="#410a8c"/><w:u w:val="single"/></w:rPr><w:t xml:space="preserve">ujm-00632446v1</w:t></w:r></w:hyperlink></w:p></w:tc></w:tr><w:tr><w:trPr/><w:tc><w:tcPr><w:noWrap/></w:tcPr><w:p><w:pPr><w:spacing w:after="200"/></w:pPr><w:hyperlink r:id="rId62" w:history="1"><w:r><w:rPr><w:color w:val="1e198e"/><w:b w:val="1"/><w:bCs w:val="1"/><w:u w:val="single"/></w:rPr><w:t xml:space="preserve">Visual attention: effects of blur</w:t></w:r></w:hyperlink></w:p><w:p><w:pPr/><w:hyperlink r:id="rId14" w:history="1"><w:r><w:rPr><w:color w:val="#410a8c"/><w:u w:val="single"/></w:rPr><w:t xml:space="preserve">Rizwan Ahmed Khan</w:t></w:r></w:hyperlink><w:r><w:rPr/><w:t xml:space="preserve">,</w:t></w:r><w:hyperlink r:id="rId61" w:history="1"><w:r><w:rPr><w:color w:val="#410a8c"/><w:u w:val="single"/></w:rPr><w:t xml:space="preserve">Eric Dinet</w:t></w:r></w:hyperlink><w:r><w:rPr/><w:t xml:space="preserve">,</w:t></w:r><w:hyperlink r:id="rId16" w:history="1"><w:r><w:rPr><w:color w:val="#410a8c"/><w:u w:val="single"/></w:rPr><w:t xml:space="preserve">Hubert Konik</w:t></w:r></w:hyperlink></w:p><w:p><w:pPr/><w:r><w:rPr><w:i w:val="1"/><w:iCs w:val="1"/></w:rPr><w:t xml:space="preserve">18th IEEE Conference on Image Processing</w:t></w:r><w:r><w:rPr/><w:t xml:space="preserve">, Sep 2011, Bruxelles, Belgium. pp.3346-3349</w:t></w:r></w:p><w:p><w:pPr/><w:r><w:rPr/><w:t xml:space="preserve">Communication dans un congrès</w:t></w:r></w:p><w:p><w:pPr/><w:hyperlink r:id="rId62" w:history="1"><w:r><w:rPr><w:color w:val="#410a8c"/><w:u w:val="single"/></w:rPr><w:t xml:space="preserve">ujm-00632417v1</w:t></w:r></w:hyperlink></w:p></w:tc></w:tr><w:tr><w:trPr/><w:tc><w:tcPr><w:noWrap/></w:tcPr><w:p><w:pPr><w:spacing w:after="200"/></w:pPr><w:hyperlink r:id="rId63" w:history="1"><w:r><w:rPr><w:color w:val="1e198e"/><w:b w:val="1"/><w:bCs w:val="1"/><w:u w:val="single"/></w:rPr><w:t xml:space="preserve">Facial Expression Recognition using Entropy and Brightness Features</w:t></w:r></w:hyperlink></w:p><w:p><w:pPr/><w:hyperlink r:id="rId14" w:history="1"><w:r><w:rPr><w:color w:val="#410a8c"/><w:u w:val="single"/></w:rPr><w:t xml:space="preserve">Rizwan Ahmed Khan</w:t></w:r></w:hyperlink><w:r><w:rPr/><w:t xml:space="preserve">,</w:t></w:r><w:hyperlink r:id="rId15" w:history="1"><w:r><w:rPr><w:color w:val="#410a8c"/><w:u w:val="single"/></w:rPr><w:t xml:space="preserve">Alexandre Meyer</w:t></w:r></w:hyperlink><w:r><w:rPr/><w:t xml:space="preserve">,</w:t></w:r><w:hyperlink r:id="rId16" w:history="1"><w:r><w:rPr><w:color w:val="#410a8c"/><w:u w:val="single"/></w:rPr><w:t xml:space="preserve">Hubert Konik</w:t></w:r></w:hyperlink><w:r><w:rPr/><w:t xml:space="preserve">,</w:t></w:r><w:hyperlink r:id="rId24" w:history="1"><w:r><w:rPr><w:color w:val="#410a8c"/><w:u w:val="single"/></w:rPr><w:t xml:space="preserve">Saïda Bouakaz</w:t></w:r></w:hyperlink></w:p><w:p><w:pPr/><w:r><w:rPr><w:i w:val="1"/><w:iCs w:val="1"/></w:rPr><w:t xml:space="preserve">11th International Conference on Intelligent Systems Design and Applications (ISDA)</w:t></w:r><w:r><w:rPr/><w:t xml:space="preserve">, Nov 2011, Cordoba, Spain. pp.1-6</w:t></w:r></w:p><w:p><w:pPr/><w:r><w:rPr/><w:t xml:space="preserve">Communication dans un congrès</w:t></w:r></w:p><w:p><w:pPr/><w:hyperlink r:id="rId63" w:history="1"><w:r><w:rPr><w:color w:val="#410a8c"/><w:u w:val="single"/></w:rPr><w:t xml:space="preserve">ujm-00632860v1</w:t></w:r></w:hyperlink></w:p></w:tc></w:tr><w:tr><w:trPr/><w:tc><w:tcPr><w:noWrap/></w:tcPr><w:p><w:pPr><w:spacing w:after="200"/></w:pPr><w:hyperlink r:id="rId64" w:history="1"><w:r><w:rPr><w:color w:val="1e198e"/><w:b w:val="1"/><w:bCs w:val="1"/><w:u w:val="single"/></w:rPr><w:t xml:space="preserve">Enhanced image saliency model based on blur identification</w:t></w:r></w:hyperlink></w:p><w:p><w:pPr/><w:hyperlink r:id="rId14" w:history="1"><w:r><w:rPr><w:color w:val="#410a8c"/><w:u w:val="single"/></w:rPr><w:t xml:space="preserve">Rizwan Ahmed Khan</w:t></w:r></w:hyperlink><w:r><w:rPr/><w:t xml:space="preserve">,</w:t></w:r><w:hyperlink r:id="rId16" w:history="1"><w:r><w:rPr><w:color w:val="#410a8c"/><w:u w:val="single"/></w:rPr><w:t xml:space="preserve">Hubert Konik</w:t></w:r></w:hyperlink><w:r><w:rPr/><w:t xml:space="preserve">,</w:t></w:r><w:hyperlink r:id="rId61" w:history="1"><w:r><w:rPr><w:color w:val="#410a8c"/><w:u w:val="single"/></w:rPr><w:t xml:space="preserve">Eric Dinet</w:t></w:r></w:hyperlink></w:p><w:p><w:pPr/><w:r><w:rPr><w:i w:val="1"/><w:iCs w:val="1"/></w:rPr><w:t xml:space="preserve">IVCNZ</w:t></w:r><w:r><w:rPr/><w:t xml:space="preserve">, Nov 2010, Queenstown, New Zealand</w:t></w:r></w:p><w:p><w:pPr/><w:r><w:rPr/><w:t xml:space="preserve">Communication dans un congrès</w:t></w:r></w:p><w:p><w:pPr/><w:hyperlink r:id="rId64" w:history="1"><w:r><w:rPr><w:color w:val="#410a8c"/><w:u w:val="single"/></w:rPr><w:t xml:space="preserve">ujm-00578107v1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Performance Evaluation of AODV and DSR for Wireless Sensor Networks: A simulation based study</w:t></w:r></w:hyperlink></w:p><w:p><w:pPr/><w:hyperlink r:id="rId14" w:history="1"><w:r><w:rPr><w:color w:val="#410a8c"/><w:u w:val="single"/></w:rPr><w:t xml:space="preserve">Rizwan Ahmed Khan</w:t></w:r></w:hyperlink></w:p><w:p><w:pPr/><w:r><w:rPr/><w:t xml:space="preserve">LAP Lambert Academic Publishing, pp.64, 2012, 978-3-8484-2453-5</w:t></w:r></w:p><w:p><w:pPr/><w:r><w:rPr/><w:t xml:space="preserve">Ouvrages</w:t></w:r></w:p><w:p><w:pPr/><w:hyperlink r:id="rId65" w:history="1"><w:r><w:rPr><w:color w:val="#410a8c"/><w:u w:val="single"/></w:rPr><w:t xml:space="preserve">hal-01499256v1</w:t></w:r></w:hyperlink></w:p></w:tc></w:tr><w:tr><w:trPr/><w:tc><w:tcPr><w:noWrap/></w:tcPr><w:p><w:pPr><w:spacing w:after="200"/></w:pPr><w:hyperlink r:id="rId66" w:history="1"><w:r><w:rPr><w:color w:val="1e198e"/><w:b w:val="1"/><w:bCs w:val="1"/><w:u w:val="single"/></w:rPr><w:t xml:space="preserve">Human Vision Based Framework for the Extraction of Salient Regions: A study on stimuli containing sharp regions on a blurry background</w:t></w:r></w:hyperlink></w:p><w:p><w:pPr/><w:hyperlink r:id="rId14" w:history="1"><w:r><w:rPr><w:color w:val="#410a8c"/><w:u w:val="single"/></w:rPr><w:t xml:space="preserve">Rizwan Ahmed Khan</w:t></w:r></w:hyperlink></w:p><w:p><w:pPr/><w:r><w:rPr/><w:t xml:space="preserve">LAP LAMBERT Academic Publishing, pp.80, 2012, 978-3-8484-2007-0</w:t></w:r></w:p><w:p><w:pPr/><w:r><w:rPr/><w:t xml:space="preserve">Ouvrages</w:t></w:r></w:p><w:p><w:pPr/><w:hyperlink r:id="rId66" w:history="1"><w:r><w:rPr><w:color w:val="#410a8c"/><w:u w:val="single"/></w:rPr><w:t xml:space="preserve">hal-01499253v1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Rivière : Renaturer la VillE : facteur de RisquE ou de bien-être social aux yeux des habitants et des usagers ? L’apport d’une médiation paysagère</w:t></w:r></w:hyperlink></w:p><w:p><w:pPr/><w:hyperlink r:id="rId68" w:history="1"><w:r><w:rPr><w:color w:val="#410a8c"/><w:u w:val="single"/></w:rPr><w:t xml:space="preserve">Marylise Cottet</w:t></w:r></w:hyperlink><w:r><w:rPr/><w:t xml:space="preserve">,</w:t></w:r><w:hyperlink r:id="rId69" w:history="1"><w:r><w:rPr><w:color w:val="#410a8c"/><w:u w:val="single"/></w:rPr><w:t xml:space="preserve">Marie Augendre</w:t></w:r></w:hyperlink><w:r><w:rPr/><w:t xml:space="preserve">,</w:t></w:r><w:hyperlink r:id="rId70" w:history="1"><w:r><w:rPr><w:color w:val="#410a8c"/><w:u w:val="single"/></w:rPr><w:t xml:space="preserve">Christian Wolf</w:t></w:r></w:hyperlink><w:r><w:rPr/><w:t xml:space="preserve">,</w:t></w:r><w:hyperlink r:id="rId71" w:history="1"><w:r><w:rPr><w:color w:val="#410a8c"/><w:u w:val="single"/></w:rPr><w:t xml:space="preserve">Julien Mille</w:t></w:r></w:hyperlink><w:r><w:rPr/><w:t xml:space="preserve">,</w:t></w:r><w:hyperlink r:id="rId14" w:history="1"><w:r><w:rPr><w:color w:val="#410a8c"/><w:u w:val="single"/></w:rPr><w:t xml:space="preserve">Rizwan Ahmed Khan</w:t></w:r></w:hyperlink><w:r><w:rPr/><w:t xml:space="preserve">et al.</w:t></w:r></w:p><w:p><w:pPr/><w:r><w:rPr/><w:t xml:space="preserve">[Rapport de recherche] labex IMU. 2015</w:t></w:r></w:p><w:p><w:pPr/><w:r><w:rPr/><w:t xml:space="preserve">Rapport</w:t></w:r><w:r><w:rPr/><w:t xml:space="preserve"> (rapport de recherche)</w:t></w:r></w:p><w:p><w:pPr/><w:hyperlink r:id="rId67" w:history="1"><w:r><w:rPr><w:color w:val="#410a8c"/><w:u w:val="single"/></w:rPr><w:t xml:space="preserve">halshs-01250481v1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Detection of emotions from video in non-controlled environment</w:t></w:r></w:hyperlink></w:p><w:p><w:pPr/><w:hyperlink r:id="rId14" w:history="1"><w:r><w:rPr><w:color w:val="#410a8c"/><w:u w:val="single"/></w:rPr><w:t xml:space="preserve">Rizwan Ahmed Khan</w:t></w:r></w:hyperlink></w:p><w:p><w:pPr/><w:r><w:rPr/><w:t xml:space="preserve">Image Processing [eess.IV]. Université Claude Bernard - Lyon I, 2013. English. </w:t></w:r><w:hyperlink r:id="rId73" w:history="1"><w:r><w:rPr><w:color w:val="#410a8c"/><w:u w:val="single"/></w:rPr><w:t xml:space="preserve">⟨NNT : 2013LYO10227⟩</w:t></w:r></w:hyperlink></w:p><w:p><w:pPr/><w:r><w:rPr/><w:t xml:space="preserve">Thèse</w:t></w:r></w:p><w:p><w:pPr/><w:hyperlink r:id="rId72" w:history="1"><w:r><w:rPr><w:color w:val="#410a8c"/><w:u w:val="single"/></w:rPr><w:t xml:space="preserve">tel-01166539v2</w:t></w:r></w:hyperlink></w:p></w:tc></w:tr></w:tbl><w:sectPr><w:footerReference w:type="default" r:id="rId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8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zwan-ahmed-khan" TargetMode="External"/><Relationship Id="rId9" Type="http://schemas.openxmlformats.org/officeDocument/2006/relationships/hyperlink" Target="https://orcid.org/0000-0003-0819-800X" TargetMode="External"/><Relationship Id="rId10" Type="http://schemas.openxmlformats.org/officeDocument/2006/relationships/hyperlink" Target="https://www.idref.fr/186173008" TargetMode="External"/><Relationship Id="rId11" Type="http://schemas.openxmlformats.org/officeDocument/2006/relationships/hyperlink" Target="https://hal.science/hal-05418268v1" TargetMode="External"/><Relationship Id="rId12" Type="http://schemas.openxmlformats.org/officeDocument/2006/relationships/hyperlink" Target="https://hal.science/search/index/?q=*&amp;authFullName_s=Samita Bai" TargetMode="External"/><Relationship Id="rId13" Type="http://schemas.openxmlformats.org/officeDocument/2006/relationships/hyperlink" Target="https://hal.science/search/index/?q=*&amp;authFullName_s=Sidra Nasir" TargetMode="External"/><Relationship Id="rId14" Type="http://schemas.openxmlformats.org/officeDocument/2006/relationships/hyperlink" Target="https://hal.science/search/index/?q=*&amp;authFullName_s=Rizwan Ahmed Khan" TargetMode="External"/><Relationship Id="rId15" Type="http://schemas.openxmlformats.org/officeDocument/2006/relationships/hyperlink" Target="https://hal.science/search/index/?q=*&amp;authFullName_s=Alexandre Meyer" TargetMode="External"/><Relationship Id="rId16" Type="http://schemas.openxmlformats.org/officeDocument/2006/relationships/hyperlink" Target="https://hal.science/search/index/?q=*&amp;authFullName_s=Hubert Konik" TargetMode="External"/><Relationship Id="rId17" Type="http://schemas.openxmlformats.org/officeDocument/2006/relationships/hyperlink" Target="https://dx.doi.org/10.1109/ACCESS.2025.3639184" TargetMode="External"/><Relationship Id="rId18" Type="http://schemas.openxmlformats.org/officeDocument/2006/relationships/hyperlink" Target="https://hal.science/hal-05286463v1" TargetMode="External"/><Relationship Id="rId19" Type="http://schemas.openxmlformats.org/officeDocument/2006/relationships/hyperlink" Target="https://hal.science/search/index/?q=*&amp;authFullName_s=Mohammad Aadil" TargetMode="External"/><Relationship Id="rId20" Type="http://schemas.openxmlformats.org/officeDocument/2006/relationships/hyperlink" Target="https://hal.science/search/index/?q=*&amp;authFullName_s=Mohammad Zubair Amaan" TargetMode="External"/><Relationship Id="rId21" Type="http://schemas.openxmlformats.org/officeDocument/2006/relationships/hyperlink" Target="https://hal.science/search/index/?q=*&amp;authFullName_s=Yousuf Siddiqui" TargetMode="External"/><Relationship Id="rId22" Type="http://schemas.openxmlformats.org/officeDocument/2006/relationships/hyperlink" Target="https://hal.science/hal-03027661v1" TargetMode="External"/><Relationship Id="rId23" Type="http://schemas.openxmlformats.org/officeDocument/2006/relationships/hyperlink" Target="https://hal.science/search/index/?q=*&amp;authFullName_s=Arthur Crenn" TargetMode="External"/><Relationship Id="rId24" Type="http://schemas.openxmlformats.org/officeDocument/2006/relationships/hyperlink" Target="https://hal.science/search/index/?q=*&amp;authFullName_s=Sa&#239;da Bouakaz" TargetMode="External"/><Relationship Id="rId25" Type="http://schemas.openxmlformats.org/officeDocument/2006/relationships/hyperlink" Target="https://dx.doi.org/10.1109/ACCESS.2020.3038473" TargetMode="External"/><Relationship Id="rId26" Type="http://schemas.openxmlformats.org/officeDocument/2006/relationships/hyperlink" Target="https://hal.science/hal-02498204v1" TargetMode="External"/><Relationship Id="rId27" Type="http://schemas.openxmlformats.org/officeDocument/2006/relationships/hyperlink" Target="https://hal.science/search/index/?q=*&amp;authFullName_s=Muhammad Shoaib Jaliaawala" TargetMode="External"/><Relationship Id="rId28" Type="http://schemas.openxmlformats.org/officeDocument/2006/relationships/hyperlink" Target="https://dx.doi.org/10.1007/s10462-019-09686-8" TargetMode="External"/><Relationship Id="rId29" Type="http://schemas.openxmlformats.org/officeDocument/2006/relationships/hyperlink" Target="https://hal.science/hal-02093185v1" TargetMode="External"/><Relationship Id="rId30" Type="http://schemas.openxmlformats.org/officeDocument/2006/relationships/hyperlink" Target="https://hal.science/search/index/?q=*&amp;authFullName_s=Saida Bouakaz" TargetMode="External"/><Relationship Id="rId31" Type="http://schemas.openxmlformats.org/officeDocument/2006/relationships/hyperlink" Target="https://dx.doi.org/10.1016/j.imavis.2019.02.004" TargetMode="External"/><Relationship Id="rId32" Type="http://schemas.openxmlformats.org/officeDocument/2006/relationships/hyperlink" Target="https://hal.science/hal-02498208v1" TargetMode="External"/><Relationship Id="rId33" Type="http://schemas.openxmlformats.org/officeDocument/2006/relationships/hyperlink" Target="https://hal.science/search/index/?q=*&amp;authFullName_s=Rumaisah Munir" TargetMode="External"/><Relationship Id="rId34" Type="http://schemas.openxmlformats.org/officeDocument/2006/relationships/hyperlink" Target="https://dx.doi.org/10.1016/j.jvcir.2019.102660" TargetMode="External"/><Relationship Id="rId35" Type="http://schemas.openxmlformats.org/officeDocument/2006/relationships/hyperlink" Target="https://hal.science/hal-01546192v1" TargetMode="External"/><Relationship Id="rId36" Type="http://schemas.openxmlformats.org/officeDocument/2006/relationships/hyperlink" Target="https://dx.doi.org/10.1007/s11704-017-6114-9" TargetMode="External"/><Relationship Id="rId37" Type="http://schemas.openxmlformats.org/officeDocument/2006/relationships/hyperlink" Target="https://hal.science/hal-00817293v1" TargetMode="External"/><Relationship Id="rId38" Type="http://schemas.openxmlformats.org/officeDocument/2006/relationships/hyperlink" Target="https://dx.doi.org/10.1016/j.patrec.2013.03.022" TargetMode="External"/><Relationship Id="rId39" Type="http://schemas.openxmlformats.org/officeDocument/2006/relationships/hyperlink" Target="https://hal.science/hal-02498221v1" TargetMode="External"/><Relationship Id="rId40" Type="http://schemas.openxmlformats.org/officeDocument/2006/relationships/hyperlink" Target="https://hal.science/search/index/?q=*&amp;authFullName_s=Zaki Zahid" TargetMode="External"/><Relationship Id="rId41" Type="http://schemas.openxmlformats.org/officeDocument/2006/relationships/hyperlink" Target="https://hal.science/search/index/?q=*&amp;authFullName_s=Arslan Shaukat" TargetMode="External"/><Relationship Id="rId42" Type="http://schemas.openxmlformats.org/officeDocument/2006/relationships/hyperlink" Target="https://hal.science/search/index/?q=*&amp;authFullName_s=Usman Akram" TargetMode="External"/><Relationship Id="rId43" Type="http://schemas.openxmlformats.org/officeDocument/2006/relationships/hyperlink" Target="https://hal.science/search/index/?q=*&amp;authFullName_s=Yung-Cheol Byun" TargetMode="External"/><Relationship Id="rId44" Type="http://schemas.openxmlformats.org/officeDocument/2006/relationships/hyperlink" Target="https://dx.doi.org/10.1109/ITEC-AP.2019.8903878" TargetMode="External"/><Relationship Id="rId45" Type="http://schemas.openxmlformats.org/officeDocument/2006/relationships/hyperlink" Target="https://hal.science/hal-01675222v1" TargetMode="External"/><Relationship Id="rId46" Type="http://schemas.openxmlformats.org/officeDocument/2006/relationships/hyperlink" Target="https://dx.doi.org/10.1145/3136755.3136763" TargetMode="External"/><Relationship Id="rId47" Type="http://schemas.openxmlformats.org/officeDocument/2006/relationships/hyperlink" Target="https://hal.science/hal-01494984v1" TargetMode="External"/><Relationship Id="rId48" Type="http://schemas.openxmlformats.org/officeDocument/2006/relationships/hyperlink" Target="https://dx.doi.org/10.1109/IC3D.2016.7823448" TargetMode="External"/><Relationship Id="rId49" Type="http://schemas.openxmlformats.org/officeDocument/2006/relationships/hyperlink" Target="https://hal.science/hal-01323603v1" TargetMode="External"/><Relationship Id="rId50" Type="http://schemas.openxmlformats.org/officeDocument/2006/relationships/hyperlink" Target="https://hal.science/search/index/?q=*&amp;authFullName_s=Michel Vacher" TargetMode="External"/><Relationship Id="rId51" Type="http://schemas.openxmlformats.org/officeDocument/2006/relationships/hyperlink" Target="https://hal.science/search/index/?q=*&amp;authFullName_s=Marc-Eric Bobillier-Chaumon" TargetMode="External"/><Relationship Id="rId52" Type="http://schemas.openxmlformats.org/officeDocument/2006/relationships/hyperlink" Target="https://hal.science/search/index/?q=*&amp;authFullName_s=F Aman" TargetMode="External"/><Relationship Id="rId53" Type="http://schemas.openxmlformats.org/officeDocument/2006/relationships/hyperlink" Target="https://hal.science/hal-01252358v1" TargetMode="External"/><Relationship Id="rId54" Type="http://schemas.openxmlformats.org/officeDocument/2006/relationships/hyperlink" Target="https://dx.doi.org/10.1007/978-3-319-27863-6_28" TargetMode="External"/><Relationship Id="rId55" Type="http://schemas.openxmlformats.org/officeDocument/2006/relationships/hyperlink" Target="https://hal.science/hal-01314489v1" TargetMode="External"/><Relationship Id="rId56" Type="http://schemas.openxmlformats.org/officeDocument/2006/relationships/hyperlink" Target="https://dx.doi.org/10.1007/978-3-319-10987-9_10" TargetMode="External"/><Relationship Id="rId57" Type="http://schemas.openxmlformats.org/officeDocument/2006/relationships/hyperlink" Target="https://hal.science/hal-00794159v1" TargetMode="External"/><Relationship Id="rId58" Type="http://schemas.openxmlformats.org/officeDocument/2006/relationships/hyperlink" Target="https://dx.doi.org/10.1109/ICIP.2012.6467429" TargetMode="External"/><Relationship Id="rId59" Type="http://schemas.openxmlformats.org/officeDocument/2006/relationships/hyperlink" Target="https://ujm.hal.science/ujm-00714091v1" TargetMode="External"/><Relationship Id="rId60" Type="http://schemas.openxmlformats.org/officeDocument/2006/relationships/hyperlink" Target="https://ujm.hal.science/ujm-00632446v1" TargetMode="External"/><Relationship Id="rId61" Type="http://schemas.openxmlformats.org/officeDocument/2006/relationships/hyperlink" Target="https://hal.science/search/index/?q=*&amp;authFullName_s=Eric Dinet" TargetMode="External"/><Relationship Id="rId62" Type="http://schemas.openxmlformats.org/officeDocument/2006/relationships/hyperlink" Target="https://ujm.hal.science/ujm-00632417v1" TargetMode="External"/><Relationship Id="rId63" Type="http://schemas.openxmlformats.org/officeDocument/2006/relationships/hyperlink" Target="https://ujm.hal.science/ujm-00632860v1" TargetMode="External"/><Relationship Id="rId64" Type="http://schemas.openxmlformats.org/officeDocument/2006/relationships/hyperlink" Target="https://ujm.hal.science/ujm-00578107v1" TargetMode="External"/><Relationship Id="rId65" Type="http://schemas.openxmlformats.org/officeDocument/2006/relationships/hyperlink" Target="https://hal.science/hal-01499256v1" TargetMode="External"/><Relationship Id="rId66" Type="http://schemas.openxmlformats.org/officeDocument/2006/relationships/hyperlink" Target="https://hal.science/hal-01499253v1" TargetMode="External"/><Relationship Id="rId67" Type="http://schemas.openxmlformats.org/officeDocument/2006/relationships/hyperlink" Target="https://shs.hal.science/halshs-01250481v1" TargetMode="External"/><Relationship Id="rId68" Type="http://schemas.openxmlformats.org/officeDocument/2006/relationships/hyperlink" Target="https://hal.science/search/index/?q=*&amp;authFullName_s=Marylise Cottet" TargetMode="External"/><Relationship Id="rId69" Type="http://schemas.openxmlformats.org/officeDocument/2006/relationships/hyperlink" Target="https://hal.science/search/index/?q=*&amp;authFullName_s=Marie Augendre" TargetMode="External"/><Relationship Id="rId70" Type="http://schemas.openxmlformats.org/officeDocument/2006/relationships/hyperlink" Target="https://hal.science/search/index/?q=*&amp;authFullName_s=Christian Wolf" TargetMode="External"/><Relationship Id="rId71" Type="http://schemas.openxmlformats.org/officeDocument/2006/relationships/hyperlink" Target="https://hal.science/search/index/?q=*&amp;authFullName_s=Julien Mille" TargetMode="External"/><Relationship Id="rId72" Type="http://schemas.openxmlformats.org/officeDocument/2006/relationships/hyperlink" Target="https://theses.hal.science/tel-01166539v2" TargetMode="External"/><Relationship Id="rId73" Type="http://schemas.openxmlformats.org/officeDocument/2006/relationships/hyperlink" Target="https://www.theses.fr/2013LYO1022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Rizwan Ahmed Khan</dc:title>
  <dc:description>CV</dc:description>
  <dc:subject/>
  <cp:keywords/>
  <cp:category/>
  <cp:lastModifiedBy/>
  <dcterms:created xsi:type="dcterms:W3CDTF">2026-05-03T16:30:27+02:00</dcterms:created>
  <dcterms:modified xsi:type="dcterms:W3CDTF">2026-05-03T16:30:27+02:00</dcterms:modified>
</cp:coreProperties>
</file>

<file path=docProps/custom.xml><?xml version="1.0" encoding="utf-8"?>
<Properties xmlns="http://schemas.openxmlformats.org/officeDocument/2006/custom-properties" xmlns:vt="http://schemas.openxmlformats.org/officeDocument/2006/docPropsVTypes"/>
</file>