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DOMENGET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Lina Prosa. Médéàs-S. Dramaturgie de l'exil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Domenget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Medeàs-s, Médée : le mythe tragique au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Domenget</w:t>
              </w:r>
            </w:hyperlink>
          </w:p>
          <w:p>
            <w:pPr/>
            <w:r>
              <w:rPr/>
              <w:t xml:space="preserve">Licence. Présentation de "Médéàs", pièce de théâtre de la dramaturge italienne Lina Prosa, Université Jean Jaurès Toulouse, France. 2023, pp.13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hal-04436318v1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6276v1" TargetMode="External"/><Relationship Id="rId8" Type="http://schemas.openxmlformats.org/officeDocument/2006/relationships/hyperlink" Target="https://hal.science/search/index/?q=*&amp;authFullName_s=Robert Domenget" TargetMode="External"/><Relationship Id="rId9" Type="http://schemas.openxmlformats.org/officeDocument/2006/relationships/hyperlink" Target="https://hal.science/hal-04436318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DOMENGET</dc:title>
  <dc:description>CV</dc:description>
  <dc:subject/>
  <cp:keywords/>
  <cp:category/>
  <cp:lastModifiedBy/>
  <dcterms:created xsi:type="dcterms:W3CDTF">2026-04-30T18:22:48+02:00</dcterms:created>
  <dcterms:modified xsi:type="dcterms:W3CDTF">2026-04-30T18:22:48+02:00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