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Roland Goigoux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Roland Goigoux est né le 28 mai 1958 à Ambert (63), France.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Lutter contre les inégalités : outiller pour former les enseignants</w:t></w:r></w:hyperlink></w:p><w:p><w:pPr/><w:hyperlink r:id="rId8" w:history="1"><w:r><w:rPr><w:color w:val="#410a8c"/><w:u w:val="single"/></w:rPr><w:t xml:space="preserve">Sylvie Cèbe</w:t></w:r></w:hyperlink><w:r><w:rPr/><w:t xml:space="preserve">,</w:t></w:r><w:hyperlink r:id="rId9" w:history="1"><w:r><w:rPr><w:color w:val="#410a8c"/><w:u w:val="single"/></w:rPr><w:t xml:space="preserve">Roland Goigoux</w:t></w:r></w:hyperlink></w:p><w:p><w:pPr/><w:r><w:rPr><w:i w:val="1"/><w:iCs w:val="1"/></w:rPr><w:t xml:space="preserve">Recherche et formation</w:t></w:r><w:r><w:rPr/><w:t xml:space="preserve">, 2018, Recherche et Formation, </w:t></w:r><w:hyperlink r:id="rId10" w:history="1"><w:r><w:rPr><w:color w:val="#410a8c"/><w:u w:val="single"/></w:rPr><w:t xml:space="preserve">⟨10.4000/rechercheformation.3510⟩</w:t></w:r></w:hyperlink></w:p><w:p><w:pPr/><w:r><w:rPr/><w:t xml:space="preserve">Article dans une revue</w:t></w:r></w:p><w:p><w:pPr/><w:hyperlink r:id="rId7" w:history="1"><w:r><w:rPr><w:color w:val="#410a8c"/><w:u w:val="single"/></w:rPr><w:t xml:space="preserve">hal-01897770v1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Apprentissage de la lecture : propositions de démarches et d’outils adaptés</w:t></w:r></w:hyperlink></w:p><w:p><w:pPr/><w:hyperlink r:id="rId9" w:history="1"><w:r><w:rPr><w:color w:val="#410a8c"/><w:u w:val="single"/></w:rPr><w:t xml:space="preserve">Roland Goigoux</w:t></w:r></w:hyperlink></w:p><w:p><w:pPr/><w:r><w:rPr><w:i w:val="1"/><w:iCs w:val="1"/></w:rPr><w:t xml:space="preserve">Carrefours de l'éducation</w:t></w:r><w:r><w:rPr/><w:t xml:space="preserve">, 2018</w:t></w:r></w:p><w:p><w:pPr/><w:r><w:rPr/><w:t xml:space="preserve">Article dans une revue</w:t></w:r></w:p><w:p><w:pPr/><w:hyperlink r:id="rId11" w:history="1"><w:r><w:rPr><w:color w:val="#410a8c"/><w:u w:val="single"/></w:rPr><w:t xml:space="preserve">halshs-01966823v1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Associer chercheurs et praticiens à la conception d’outils didactiques ou de dispositifs innovants pour améliorer l’enseignement</w:t></w:r></w:hyperlink></w:p><w:p><w:pPr/><w:hyperlink r:id="rId9" w:history="1"><w:r><w:rPr><w:color w:val="#410a8c"/><w:u w:val="single"/></w:rPr><w:t xml:space="preserve">Roland Goigoux</w:t></w:r></w:hyperlink></w:p><w:p><w:pPr/><w:r><w:rPr><w:i w:val="1"/><w:iCs w:val="1"/></w:rPr><w:t xml:space="preserve">Éducation &amp; Didactique</w:t></w:r><w:r><w:rPr/><w:t xml:space="preserve">, 2017, 11-3 (3), pp.135-142. </w:t></w:r><w:hyperlink r:id="rId13" w:history="1"><w:r><w:rPr><w:color w:val="#410a8c"/><w:u w:val="single"/></w:rPr><w:t xml:space="preserve">⟨10.4000/educationdidactique.232⟩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halshs-01966959v1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Évaluation des premiers effets d’un enseignement fondé sur l’outil didactique Narramus à l’école maternelle</w:t></w:r></w:hyperlink></w:p><w:p><w:pPr/><w:hyperlink r:id="rId15" w:history="1"><w:r><w:rPr><w:color w:val="#410a8c"/><w:u w:val="single"/></w:rPr><w:t xml:space="preserve">Isabelle Roux-Baron</w:t></w:r></w:hyperlink><w:r><w:rPr/><w:t xml:space="preserve">,</w:t></w:r><w:hyperlink r:id="rId8" w:history="1"><w:r><w:rPr><w:color w:val="#410a8c"/><w:u w:val="single"/></w:rPr><w:t xml:space="preserve">Sylvie Cèbe</w:t></w:r></w:hyperlink><w:r><w:rPr/><w:t xml:space="preserve">,</w:t></w:r><w:hyperlink r:id="rId9" w:history="1"><w:r><w:rPr><w:color w:val="#410a8c"/><w:u w:val="single"/></w:rPr><w:t xml:space="preserve">Roland Goigoux</w:t></w:r></w:hyperlink></w:p><w:p><w:pPr/><w:r><w:rPr><w:i w:val="1"/><w:iCs w:val="1"/></w:rPr><w:t xml:space="preserve">Revue française de pédagogie</w:t></w:r><w:r><w:rPr/><w:t xml:space="preserve">, 2017, 201, </w:t></w:r><w:hyperlink r:id="rId16" w:history="1"><w:r><w:rPr><w:color w:val="#410a8c"/><w:u w:val="single"/></w:rPr><w:t xml:space="preserve">⟨10.4000/rfp.7284⟩</w:t></w:r></w:hyperlink></w:p><w:p><w:pPr/><w:r><w:rPr/><w:t xml:space="preserve">Article dans une revue</w:t></w:r></w:p><w:p><w:pPr/><w:hyperlink r:id="rId14" w:history="1"><w:r><w:rPr><w:color w:val="#410a8c"/><w:u w:val="single"/></w:rPr><w:t xml:space="preserve">hal-02137922v1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Apprendre à lire et à écrire au cours préparatoire : enseignements d’une recherche collective</w:t></w:r></w:hyperlink></w:p><w:p><w:pPr/><w:hyperlink r:id="rId9" w:history="1"><w:r><w:rPr><w:color w:val="#410a8c"/><w:u w:val="single"/></w:rPr><w:t xml:space="preserve">Roland Goigoux</w:t></w:r></w:hyperlink></w:p><w:p><w:pPr/><w:r><w:rPr><w:i w:val="1"/><w:iCs w:val="1"/></w:rPr><w:t xml:space="preserve">Revue française de pédagogie</w:t></w:r><w:r><w:rPr/><w:t xml:space="preserve">, 2016, 196, pp.5-6</w:t></w:r></w:p><w:p><w:pPr/><w:r><w:rPr/><w:t xml:space="preserve">Article dans une revue</w:t></w:r></w:p><w:p><w:pPr/><w:hyperlink r:id="rId17" w:history="1"><w:r><w:rPr><w:color w:val="#410a8c"/><w:u w:val="single"/></w:rPr><w:t xml:space="preserve">halshs-01966981v1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Efficacité et équité dans l’enseignement de la lecture</w:t></w:r></w:hyperlink></w:p><w:p><w:pPr/><w:hyperlink r:id="rId19" w:history="1"><w:r><w:rPr><w:color w:val="#410a8c"/><w:u w:val="single"/></w:rPr><w:t xml:space="preserve">Annette Jarlegan</w:t></w:r></w:hyperlink><w:r><w:rPr/><w:t xml:space="preserve">,</w:t></w:r><w:hyperlink r:id="rId20" w:history="1"><w:r><w:rPr><w:color w:val="#410a8c"/><w:u w:val="single"/></w:rPr><w:t xml:space="preserve">Céline Piquée</w:t></w:r></w:hyperlink><w:r><w:rPr/><w:t xml:space="preserve">,</w:t></w:r><w:hyperlink r:id="rId21" w:history="1"><w:r><w:rPr><w:color w:val="#410a8c"/><w:u w:val="single"/></w:rPr><w:t xml:space="preserve">Valérie Fontanieu</w:t></w:r></w:hyperlink><w:r><w:rPr/><w:t xml:space="preserve">,</w:t></w:r><w:hyperlink r:id="rId9" w:history="1"><w:r><w:rPr><w:color w:val="#410a8c"/><w:u w:val="single"/></w:rPr><w:t xml:space="preserve">Roland Goigoux</w:t></w:r></w:hyperlink></w:p><w:p><w:pPr/><w:r><w:rPr><w:i w:val="1"/><w:iCs w:val="1"/></w:rPr><w:t xml:space="preserve">Revue française de pédagogie</w:t></w:r><w:r><w:rPr/><w:t xml:space="preserve">, 2016, 3 (196), pp.7-22. </w:t></w:r><w:hyperlink r:id="rId22" w:history="1"><w:r><w:rPr><w:color w:val="#410a8c"/><w:u w:val="single"/></w:rPr><w:t xml:space="preserve">⟨10.4000/rfp.5070⟩</w:t></w:r></w:hyperlink></w:p><w:p><w:pPr/><w:r><w:rPr/><w:t xml:space="preserve">Article dans une revue</w:t></w:r></w:p><w:p><w:pPr/><w:hyperlink r:id="rId18" w:history="1"><w:r><w:rPr><w:color w:val="#410a8c"/><w:u w:val="single"/></w:rPr><w:t xml:space="preserve">hal-01683290v1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facteurs explicatifs des performances en lecture-compréhension à la fin du cours préparatoire</w:t></w:r></w:hyperlink></w:p><w:p><w:pPr/><w:hyperlink r:id="rId9" w:history="1"><w:r><w:rPr><w:color w:val="#410a8c"/><w:u w:val="single"/></w:rPr><w:t xml:space="preserve">Roland Goigoux</w:t></w:r></w:hyperlink><w:r><w:rPr/><w:t xml:space="preserve">,</w:t></w:r><w:hyperlink r:id="rId8" w:history="1"><w:r><w:rPr><w:color w:val="#410a8c"/><w:u w:val="single"/></w:rPr><w:t xml:space="preserve">Sylvie Cèbe</w:t></w:r></w:hyperlink><w:r><w:rPr/><w:t xml:space="preserve">,</w:t></w:r><w:hyperlink r:id="rId24" w:history="1"><w:r><w:rPr><w:color w:val="#410a8c"/><w:u w:val="single"/></w:rPr><w:t xml:space="preserve">Julie Pironom</w:t></w:r></w:hyperlink></w:p><w:p><w:pPr/><w:r><w:rPr><w:i w:val="1"/><w:iCs w:val="1"/></w:rPr><w:t xml:space="preserve">Revue française de pédagogie</w:t></w:r><w:r><w:rPr/><w:t xml:space="preserve">, 2016, Apprendre à lire et à écrire au cours préparatoire, 196, pp.67-84. </w:t></w:r><w:hyperlink r:id="rId25" w:history="1"><w:r><w:rPr><w:color w:val="#410a8c"/><w:u w:val="single"/></w:rPr><w:t xml:space="preserve">⟨10.4000/rfp.5076⟩</w:t></w:r></w:hyperlink></w:p><w:p><w:pPr/><w:r><w:rPr/><w:t xml:space="preserve">Article dans une revue</w:t></w:r></w:p><w:p><w:pPr/><w:hyperlink r:id="rId23" w:history="1"><w:r><w:rPr><w:color w:val="#410a8c"/><w:u w:val="single"/></w:rPr><w:t xml:space="preserve">hal-01683288v1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Analyse du travail pour la formation et en formation de formateurs d’enseignants</w:t></w:r></w:hyperlink></w:p><w:p><w:pPr/><w:hyperlink r:id="rId9" w:history="1"><w:r><w:rPr><w:color w:val="#410a8c"/><w:u w:val="single"/></w:rPr><w:t xml:space="preserve">Roland Goigoux</w:t></w:r></w:hyperlink><w:r><w:rPr/><w:t xml:space="preserve">,</w:t></w:r><w:hyperlink r:id="rId27" w:history="1"><w:r><w:rPr><w:color w:val="#410a8c"/><w:u w:val="single"/></w:rPr><w:t xml:space="preserve">Guillaume Serres</w:t></w:r></w:hyperlink></w:p><w:p><w:pPr/><w:r><w:rPr><w:i w:val="1"/><w:iCs w:val="1"/></w:rPr><w:t xml:space="preserve">Raisons Educatives</w:t></w:r><w:r><w:rPr/><w:t xml:space="preserve">, 2015, Analyse du travail et formation dans les métiers de l’éducation, 19</w:t></w:r></w:p><w:p><w:pPr/><w:r><w:rPr/><w:t xml:space="preserve">Article dans une revue</w:t></w:r></w:p><w:p><w:pPr/><w:hyperlink r:id="rId26" w:history="1"><w:r><w:rPr><w:color w:val="#410a8c"/><w:u w:val="single"/></w:rPr><w:t xml:space="preserve">hal-01136409v1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Évaluer l’influence des pratiques d’enseignement du lire-écrire sur les apprentissages des élèves : enjeux et choix méthodologiques</w:t></w:r></w:hyperlink></w:p><w:p><w:pPr/><w:hyperlink r:id="rId9" w:history="1"><w:r><w:rPr><w:color w:val="#410a8c"/><w:u w:val="single"/></w:rPr><w:t xml:space="preserve">Roland Goigoux</w:t></w:r></w:hyperlink><w:r><w:rPr/><w:t xml:space="preserve">,</w:t></w:r><w:hyperlink r:id="rId29" w:history="1"><w:r><w:rPr><w:color w:val="#410a8c"/><w:u w:val="single"/></w:rPr><w:t xml:space="preserve">Annette Jarlégan</w:t></w:r></w:hyperlink><w:r><w:rPr/><w:t xml:space="preserve">,</w:t></w:r><w:hyperlink r:id="rId20" w:history="1"><w:r><w:rPr><w:color w:val="#410a8c"/><w:u w:val="single"/></w:rPr><w:t xml:space="preserve">Céline Piquée</w:t></w:r></w:hyperlink></w:p><w:p><w:pPr/><w:r><w:rPr><w:i w:val="1"/><w:iCs w:val="1"/></w:rPr><w:t xml:space="preserve">Recherches en Didactiques</w:t></w:r><w:r><w:rPr/><w:t xml:space="preserve">, 2015, 17, pp.33-52</w:t></w:r></w:p><w:p><w:pPr/><w:r><w:rPr/><w:t xml:space="preserve">Article dans une revue</w:t></w:r></w:p><w:p><w:pPr/><w:hyperlink r:id="rId28" w:history="1"><w:r><w:rPr><w:color w:val="#410a8c"/><w:u w:val="single"/></w:rPr><w:t xml:space="preserve">hal-01136873v1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régulation de l’action des enseignants</w:t></w:r></w:hyperlink></w:p><w:p><w:pPr/><w:hyperlink r:id="rId9" w:history="1"><w:r><w:rPr><w:color w:val="#410a8c"/><w:u w:val="single"/></w:rPr><w:t xml:space="preserve">Roland Goigoux</w:t></w:r></w:hyperlink><w:r><w:rPr/><w:t xml:space="preserve">,</w:t></w:r><w:hyperlink r:id="rId31" w:history="1"><w:r><w:rPr><w:color w:val="#410a8c"/><w:u w:val="single"/></w:rPr><w:t xml:space="preserve">Jérôme Riou</w:t></w:r></w:hyperlink><w:r><w:rPr/><w:t xml:space="preserve">,</w:t></w:r><w:hyperlink r:id="rId27" w:history="1"><w:r><w:rPr><w:color w:val="#410a8c"/><w:u w:val="single"/></w:rPr><w:t xml:space="preserve">Guillaume Serres</w:t></w:r></w:hyperlink></w:p><w:p><w:pPr/><w:r><w:rPr><w:i w:val="1"/><w:iCs w:val="1"/></w:rPr><w:t xml:space="preserve">Travail et apprentissages : revue de didactique professionnelle</w:t></w:r><w:r><w:rPr/><w:t xml:space="preserve">, 2015, N° 15 (1), pp.66-83. </w:t></w:r><w:hyperlink r:id="rId32" w:history="1"><w:r><w:rPr><w:color w:val="#410a8c"/><w:u w:val="single"/></w:rPr><w:t xml:space="preserve">⟨10.3917/ta.015.0066⟩</w:t></w:r></w:hyperlink></w:p><w:p><w:pPr/><w:r><w:rPr/><w:t xml:space="preserve">Article dans une revue</w:t></w:r></w:p><w:p><w:pPr/><w:hyperlink r:id="rId30" w:history="1"><w:r><w:rPr><w:color w:val="#410a8c"/><w:u w:val="single"/></w:rPr><w:t xml:space="preserve">hal-03547572v1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Vocabulaire et comprehension de textes : et si nous ne laissions à l'élève que la charge qui lui revient ?</w:t></w:r></w:hyperlink></w:p><w:p><w:pPr/><w:hyperlink r:id="rId8" w:history="1"><w:r><w:rPr><w:color w:val="#410a8c"/><w:u w:val="single"/></w:rPr><w:t xml:space="preserve">Sylvie Cèbe</w:t></w:r></w:hyperlink><w:r><w:rPr/><w:t xml:space="preserve">,</w:t></w:r><w:hyperlink r:id="rId9" w:history="1"><w:r><w:rPr><w:color w:val="#410a8c"/><w:u w:val="single"/></w:rPr><w:t xml:space="preserve">Roland Goigoux</w:t></w:r></w:hyperlink></w:p><w:p><w:pPr/><w:r><w:rPr><w:i w:val="1"/><w:iCs w:val="1"/></w:rPr><w:t xml:space="preserve">Spirale - Revue de Recherches en Éducation </w:t></w:r><w:r><w:rPr/><w:t xml:space="preserve">, 2015, Supports et pratiques d'enseignement : quels risques d'inégalités ?, 55, pp.119-136. </w:t></w:r><w:hyperlink r:id="rId34" w:history="1"><w:r><w:rPr><w:color w:val="#410a8c"/><w:u w:val="single"/></w:rPr><w:t xml:space="preserve">⟨10.3406/spira.2015.1028⟩</w:t></w:r></w:hyperlink></w:p><w:p><w:pPr/><w:r><w:rPr/><w:t xml:space="preserve">Article dans une revue</w:t></w:r></w:p><w:p><w:pPr/><w:hyperlink r:id="rId33" w:history="1"><w:r><w:rPr><w:color w:val="#410a8c"/><w:u w:val="single"/></w:rPr><w:t xml:space="preserve">hal-01115695v1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Pratiques d'enseignement de la lecture et de l'écriture en première année d'école élémentaire en France</w:t></w:r></w:hyperlink></w:p><w:p><w:pPr/><w:hyperlink r:id="rId9" w:history="1"><w:r><w:rPr><w:color w:val="#410a8c"/><w:u w:val="single"/></w:rPr><w:t xml:space="preserve">Roland Goigoux</w:t></w:r></w:hyperlink><w:r><w:rPr/><w:t xml:space="preserve">,</w:t></w:r><w:hyperlink r:id="rId36" w:history="1"><w:r><w:rPr><w:color w:val="#410a8c"/><w:u w:val="single"/></w:rPr><w:t xml:space="preserve">Antonietta Specogna</w:t></w:r></w:hyperlink></w:p><w:p><w:pPr/><w:r><w:rPr><w:i w:val="1"/><w:iCs w:val="1"/></w:rPr><w:t xml:space="preserve">Quaderni di didattica della scrittura </w:t></w:r><w:r><w:rPr/><w:t xml:space="preserve">, 2013, 2013 (02), pp.32-44. </w:t></w:r><w:hyperlink r:id="rId37" w:history="1"><w:r><w:rPr><w:color w:val="#410a8c"/><w:u w:val="single"/></w:rPr><w:t xml:space="preserve">⟨10.7369/75598⟩</w:t></w:r></w:hyperlink></w:p><w:p><w:pPr/><w:r><w:rPr/><w:t xml:space="preserve">Article dans une revue</w:t></w:r></w:p><w:p><w:pPr/><w:hyperlink r:id="rId35" w:history="1"><w:r><w:rPr><w:color w:val="#410a8c"/><w:u w:val="single"/></w:rPr><w:t xml:space="preserve">hal-01585063v1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Apprendre à faire classe. Les apprentissages professionnels des professeurs des écoles en formation par alternance</w:t></w:r></w:hyperlink></w:p><w:p><w:pPr/><w:hyperlink r:id="rId39" w:history="1"><w:r><w:rPr><w:color w:val="#410a8c"/><w:u w:val="single"/></w:rPr><w:t xml:space="preserve">Marc Daguzon</w:t></w:r></w:hyperlink><w:r><w:rPr/><w:t xml:space="preserve">,</w:t></w:r><w:hyperlink r:id="rId9" w:history="1"><w:r><w:rPr><w:color w:val="#410a8c"/><w:u w:val="single"/></w:rPr><w:t xml:space="preserve">Roland Goigoux</w:t></w:r></w:hyperlink></w:p><w:p><w:pPr/><w:r><w:rPr><w:i w:val="1"/><w:iCs w:val="1"/></w:rPr><w:t xml:space="preserve">Revue française de pédagogie</w:t></w:r><w:r><w:rPr/><w:t xml:space="preserve">, 2012, 181, pp.27-42</w:t></w:r></w:p><w:p><w:pPr/><w:r><w:rPr/><w:t xml:space="preserve">Article dans une revue</w:t></w:r></w:p><w:p><w:pPr/><w:hyperlink r:id="rId38" w:history="1"><w:r><w:rPr><w:color w:val="#410a8c"/><w:u w:val="single"/></w:rPr><w:t xml:space="preserve">hal-00992465v1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Comprendre et raconter : de l'inventaire des compétences aux pratiques d'enseignement</w:t></w:r></w:hyperlink></w:p><w:p><w:pPr/><w:hyperlink r:id="rId8" w:history="1"><w:r><w:rPr><w:color w:val="#410a8c"/><w:u w:val="single"/></w:rPr><w:t xml:space="preserve">Sylvie Cèbe</w:t></w:r></w:hyperlink><w:r><w:rPr/><w:t xml:space="preserve">,</w:t></w:r><w:hyperlink r:id="rId9" w:history="1"><w:r><w:rPr><w:color w:val="#410a8c"/><w:u w:val="single"/></w:rPr><w:t xml:space="preserve">Roland Goigoux</w:t></w:r></w:hyperlink></w:p><w:p><w:pPr/><w:r><w:rPr><w:i w:val="1"/><w:iCs w:val="1"/></w:rPr><w:t xml:space="preserve">Le Français Aujourd'hui</w:t></w:r><w:r><w:rPr/><w:t xml:space="preserve">, 2012, Lecture de récits en maternelle (179), pp.21-36</w:t></w:r></w:p><w:p><w:pPr/><w:r><w:rPr/><w:t xml:space="preserve">Article dans une revue</w:t></w:r></w:p><w:p><w:pPr/><w:hyperlink r:id="rId40" w:history="1"><w:r><w:rPr><w:color w:val="#410a8c"/><w:u w:val="single"/></w:rPr><w:t xml:space="preserve">hal-00967851v1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Une pédagogie éclectique au service des élèves qui ont le plus besoin de l'école.</w:t></w:r></w:hyperlink></w:p><w:p><w:pPr/><w:hyperlink r:id="rId9" w:history="1"><w:r><w:rPr><w:color w:val="#410a8c"/><w:u w:val="single"/></w:rPr><w:t xml:space="preserve">Roland Goigoux</w:t></w:r></w:hyperlink></w:p><w:p><w:pPr/><w:r><w:rPr><w:i w:val="1"/><w:iCs w:val="1"/></w:rPr><w:t xml:space="preserve">La nouvelle revue de l'adaptation et de la scolarisation</w:t></w:r><w:r><w:rPr/><w:t xml:space="preserve">, 2011, 52, pp.21-30</w:t></w:r></w:p><w:p><w:pPr/><w:r><w:rPr/><w:t xml:space="preserve">Article dans une revue</w:t></w:r></w:p><w:p><w:pPr/><w:hyperlink r:id="rId41" w:history="1"><w:r><w:rPr><w:color w:val="#410a8c"/><w:u w:val="single"/></w:rPr><w:t xml:space="preserve">hal-00595003v1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Enseigner et apprendre en Segpa. Présentation du dossier</w:t></w:r></w:hyperlink></w:p><w:p><w:pPr/><w:hyperlink r:id="rId9" w:history="1"><w:r><w:rPr><w:color w:val="#410a8c"/><w:u w:val="single"/></w:rPr><w:t xml:space="preserve">Roland Goigoux</w:t></w:r></w:hyperlink><w:r><w:rPr/><w:t xml:space="preserve">,</w:t></w:r><w:hyperlink r:id="rId43" w:history="1"><w:r><w:rPr><w:color w:val="#410a8c"/><w:u w:val="single"/></w:rPr><w:t xml:space="preserve">Daniel Beauvais</w:t></w:r></w:hyperlink></w:p><w:p><w:pPr/><w:r><w:rPr><w:i w:val="1"/><w:iCs w:val="1"/></w:rPr><w:t xml:space="preserve">La nouvelle revue de l'adaptation et de la scolarisation</w:t></w:r><w:r><w:rPr/><w:t xml:space="preserve">, 2010, 52, pp.5-8</w:t></w:r></w:p><w:p><w:pPr/><w:r><w:rPr/><w:t xml:space="preserve">Article dans une revue</w:t></w:r></w:p><w:p><w:pPr/><w:hyperlink r:id="rId42" w:history="1"><w:r><w:rPr><w:color w:val="#410a8c"/><w:u w:val="single"/></w:rPr><w:t xml:space="preserve">hal-02475959v1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Réduire les difficultés lexicales des adolescents en situation de lecture</w:t></w:r></w:hyperlink></w:p><w:p><w:pPr/><w:hyperlink r:id="rId8" w:history="1"><w:r><w:rPr><w:color w:val="#410a8c"/><w:u w:val="single"/></w:rPr><w:t xml:space="preserve">Sylvie Cèbe</w:t></w:r></w:hyperlink><w:r><w:rPr/><w:t xml:space="preserve">,</w:t></w:r><w:hyperlink r:id="rId9" w:history="1"><w:r><w:rPr><w:color w:val="#410a8c"/><w:u w:val="single"/></w:rPr><w:t xml:space="preserve">Roland Goigoux</w:t></w:r></w:hyperlink></w:p><w:p><w:pPr/><w:r><w:rPr><w:i w:val="1"/><w:iCs w:val="1"/></w:rPr><w:t xml:space="preserve">La nouvelle revue de l'adaptation et de la scolarisation</w:t></w:r><w:r><w:rPr/><w:t xml:space="preserve">, 2010, 52, pp.40-52</w:t></w:r></w:p><w:p><w:pPr/><w:r><w:rPr/><w:t xml:space="preserve">Article dans une revue</w:t></w:r></w:p><w:p><w:pPr/><w:hyperlink r:id="rId44" w:history="1"><w:r><w:rPr><w:color w:val="#410a8c"/><w:u w:val="single"/></w:rPr><w:t xml:space="preserve">hal-00967856v1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Controverses et malentendus entre enseignants expérimentés confrontés à l'image de leur activité professionnelle</w:t></w:r></w:hyperlink></w:p><w:p><w:pPr/><w:hyperlink r:id="rId9" w:history="1"><w:r><w:rPr><w:color w:val="#410a8c"/><w:u w:val="single"/></w:rPr><w:t xml:space="preserve">Roland Goigoux</w:t></w:r></w:hyperlink><w:r><w:rPr/><w:t xml:space="preserve">,</w:t></w:r><w:hyperlink r:id="rId46" w:history="1"><w:r><w:rPr><w:color w:val="#410a8c"/><w:u w:val="single"/></w:rPr><w:t xml:space="preserve">Claire Margolinas</w:t></w:r></w:hyperlink><w:r><w:rPr/><w:t xml:space="preserve">,</w:t></w:r><w:hyperlink r:id="rId47" w:history="1"><w:r><w:rPr><w:color w:val="#410a8c"/><w:u w:val="single"/></w:rPr><w:t xml:space="preserve">Serge Thomazet</w:t></w:r></w:hyperlink></w:p><w:p><w:pPr/><w:r><w:rPr><w:i w:val="1"/><w:iCs w:val="1"/></w:rPr><w:t xml:space="preserve">Bulletin de psychologie</w:t></w:r><w:r><w:rPr/><w:t xml:space="preserve">, 2004, 57 (1) (469), pp.65-70</w:t></w:r></w:p><w:p><w:pPr/><w:r><w:rPr/><w:t xml:space="preserve">Article dans une revue</w:t></w:r></w:p><w:p><w:pPr/><w:hyperlink r:id="rId45" w:history="1"><w:r><w:rPr><w:color w:val="#410a8c"/><w:u w:val="single"/></w:rPr><w:t xml:space="preserve">hal-00922508v1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L'influence des pratiques pédagogiques à l'école maternelle sur l'apprentissage de la lecture au Cours Préparatoire.</w:t></w:r></w:hyperlink></w:p><w:p><w:pPr/><w:hyperlink r:id="rId8" w:history="1"><w:r><w:rPr><w:color w:val="#410a8c"/><w:u w:val="single"/></w:rPr><w:t xml:space="preserve">Sylvie Cèbe</w:t></w:r></w:hyperlink><w:r><w:rPr/><w:t xml:space="preserve">,</w:t></w:r><w:hyperlink r:id="rId9" w:history="1"><w:r><w:rPr><w:color w:val="#410a8c"/><w:u w:val="single"/></w:rPr><w:t xml:space="preserve">Roland Goigoux</w:t></w:r></w:hyperlink><w:r><w:rPr/><w:t xml:space="preserve">,</w:t></w:r><w:hyperlink r:id="rId49" w:history="1"><w:r><w:rPr><w:color w:val="#410a8c"/><w:u w:val="single"/></w:rPr><w:t xml:space="preserve">Christine Bailleux</w:t></w:r></w:hyperlink><w:r><w:rPr/><w:t xml:space="preserve">,</w:t></w:r><w:hyperlink r:id="rId50" w:history="1"><w:r><w:rPr><w:color w:val="#410a8c"/><w:u w:val="single"/></w:rPr><w:t xml:space="preserve">Catherine Pellenq</w:t></w:r></w:hyperlink><w:r><w:rPr/><w:t xml:space="preserve">,</w:t></w:r><w:hyperlink r:id="rId51" w:history="1"><w:r><w:rPr><w:color w:val="#410a8c"/><w:u w:val="single"/></w:rPr><w:t xml:space="preserve">Jean-Louis Paour</w:t></w:r></w:hyperlink><w:r><w:rPr/><w:t xml:space="preserve">et al.</w:t></w:r></w:p><w:p><w:pPr/><w:r><w:rPr><w:i w:val="1"/><w:iCs w:val="1"/></w:rPr><w:t xml:space="preserve">Les Dossiers des sciences de l'éducation</w:t></w:r><w:r><w:rPr/><w:t xml:space="preserve">, 2003, 10, pp.77-93</w:t></w:r></w:p><w:p><w:pPr/><w:r><w:rPr/><w:t xml:space="preserve">Article dans une revue</w:t></w:r></w:p><w:p><w:pPr/><w:hyperlink r:id="rId48" w:history="1"><w:r><w:rPr><w:color w:val="#410a8c"/><w:u w:val="single"/></w:rPr><w:t xml:space="preserve">hal-01292640v1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Élèves des classes-relais quelles difficultés en lecture? quelles aides ?</w:t></w:r></w:hyperlink></w:p><w:p><w:pPr/><w:hyperlink r:id="rId8" w:history="1"><w:r><w:rPr><w:color w:val="#410a8c"/><w:u w:val="single"/></w:rPr><w:t xml:space="preserve">Sylvie Cèbe</w:t></w:r></w:hyperlink><w:r><w:rPr/><w:t xml:space="preserve">,</w:t></w:r><w:hyperlink r:id="rId9" w:history="1"><w:r><w:rPr><w:color w:val="#410a8c"/><w:u w:val="single"/></w:rPr><w:t xml:space="preserve">Roland Goigoux</w:t></w:r></w:hyperlink><w:r><w:rPr/><w:t xml:space="preserve">,</w:t></w:r><w:hyperlink r:id="rId47" w:history="1"><w:r><w:rPr><w:color w:val="#410a8c"/><w:u w:val="single"/></w:rPr><w:t xml:space="preserve">Serge Thomazet</w:t></w:r></w:hyperlink></w:p><w:p><w:pPr/><w:r><w:rPr><w:i w:val="1"/><w:iCs w:val="1"/></w:rPr><w:t xml:space="preserve">Les Dossiers de l'Ingénierie Educative</w:t></w:r><w:r><w:rPr/><w:t xml:space="preserve">, 2003, 42, pp.10-12</w:t></w:r></w:p><w:p><w:pPr/><w:r><w:rPr/><w:t xml:space="preserve">Article dans une revue</w:t></w:r></w:p><w:p><w:pPr/><w:hyperlink r:id="rId52" w:history="1"><w:r><w:rPr><w:color w:val="#410a8c"/><w:u w:val="single"/></w:rPr><w:t xml:space="preserve">hal-00922481v1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progrès en lecture des collègiens de l'enseignement adapté</w:t></w:r></w:hyperlink></w:p><w:p><w:pPr/><w:hyperlink r:id="rId9" w:history="1"><w:r><w:rPr><w:color w:val="#410a8c"/><w:u w:val="single"/></w:rPr><w:t xml:space="preserve">Roland Goigoux</w:t></w:r></w:hyperlink><w:r><w:rPr/><w:t xml:space="preserve">,</w:t></w:r><w:hyperlink r:id="rId47" w:history="1"><w:r><w:rPr><w:color w:val="#410a8c"/><w:u w:val="single"/></w:rPr><w:t xml:space="preserve">Serge Thomazet</w:t></w:r></w:hyperlink></w:p><w:p><w:pPr/><w:r><w:rPr><w:i w:val="1"/><w:iCs w:val="1"/></w:rPr><w:t xml:space="preserve">La nouvelle revue de l'AIS : adaptation et intégration scolaires</w:t></w:r><w:r><w:rPr/><w:t xml:space="preserve">, 1999, 8, pp.207-216</w:t></w:r></w:p><w:p><w:pPr/><w:r><w:rPr/><w:t xml:space="preserve">Article dans une revue</w:t></w:r></w:p><w:p><w:pPr/><w:hyperlink r:id="rId53" w:history="1"><w:r><w:rPr><w:color w:val="#410a8c"/><w:u w:val="single"/></w:rPr><w:t xml:space="preserve">hal-00922502v1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L'influence des pratiques d'enseignement sur les apprentissages des élèves en difficulté.</w:t></w:r></w:hyperlink></w:p><w:p><w:pPr/><w:hyperlink r:id="rId8" w:history="1"><w:r><w:rPr><w:color w:val="#410a8c"/><w:u w:val="single"/></w:rPr><w:t xml:space="preserve">Sylvie Cèbe</w:t></w:r></w:hyperlink><w:r><w:rPr/><w:t xml:space="preserve">,</w:t></w:r><w:hyperlink r:id="rId9" w:history="1"><w:r><w:rPr><w:color w:val="#410a8c"/><w:u w:val="single"/></w:rPr><w:t xml:space="preserve">Roland Goigoux</w:t></w:r></w:hyperlink></w:p><w:p><w:pPr/><w:r><w:rPr><w:i w:val="1"/><w:iCs w:val="1"/></w:rPr><w:t xml:space="preserve">Cahiers Alfred Binet</w:t></w:r><w:r><w:rPr/><w:t xml:space="preserve">, 1999, 661 (4), pp.49-68</w:t></w:r></w:p><w:p><w:pPr/><w:r><w:rPr/><w:t xml:space="preserve">Article dans une revue</w:t></w:r></w:p><w:p><w:pPr/><w:hyperlink r:id="rId54" w:history="1"><w:r><w:rPr><w:color w:val="#410a8c"/><w:u w:val="single"/></w:rPr><w:t xml:space="preserve">halshs-00532613v1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Pratiques et conceptions de l'enseignement de la lecture dans l'enseignement adapté</w:t></w:r></w:hyperlink></w:p><w:p><w:pPr/><w:hyperlink r:id="rId9" w:history="1"><w:r><w:rPr><w:color w:val="#410a8c"/><w:u w:val="single"/></w:rPr><w:t xml:space="preserve">Roland Goigoux</w:t></w:r></w:hyperlink><w:r><w:rPr/><w:t xml:space="preserve">,</w:t></w:r><w:hyperlink r:id="rId47" w:history="1"><w:r><w:rPr><w:color w:val="#410a8c"/><w:u w:val="single"/></w:rPr><w:t xml:space="preserve">Serge Thomazet</w:t></w:r></w:hyperlink></w:p><w:p><w:pPr/><w:r><w:rPr><w:i w:val="1"/><w:iCs w:val="1"/></w:rPr><w:t xml:space="preserve">Les Actes de Lecture</w:t></w:r><w:r><w:rPr/><w:t xml:space="preserve">, 1999, 67, pp.53-62</w:t></w:r></w:p><w:p><w:pPr/><w:r><w:rPr/><w:t xml:space="preserve">Article dans une revue</w:t></w:r></w:p><w:p><w:pPr/><w:hyperlink r:id="rId55" w:history="1"><w:r><w:rPr><w:color w:val="#410a8c"/><w:u w:val="single"/></w:rPr><w:t xml:space="preserve">hal-00922505v1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Les résultats des recherches en didactique du français</w:t></w:r></w:hyperlink></w:p><w:p><w:pPr/><w:hyperlink r:id="rId9" w:history="1"><w:r><w:rPr><w:color w:val="#410a8c"/><w:u w:val="single"/></w:rPr><w:t xml:space="preserve">Roland Goigoux</w:t></w:r></w:hyperlink></w:p><w:p><w:pPr/><w:r><w:rPr><w:i w:val="1"/><w:iCs w:val="1"/></w:rPr><w:t xml:space="preserve">15e colloque de l’AIRDF : Les recherches en didactique du français : nos résultats en question(s)</w:t></w:r><w:r><w:rPr/><w:t xml:space="preserve">, May 2022, Louvain-La-neuve, Belgique</w:t></w:r></w:p><w:p><w:pPr/><w:r><w:rPr/><w:t xml:space="preserve">Communication dans un congrès</w:t></w:r></w:p><w:p><w:pPr/><w:hyperlink r:id="rId56" w:history="1"><w:r><w:rPr><w:color w:val="#410a8c"/><w:u w:val="single"/></w:rPr><w:t xml:space="preserve">hal-03930476v2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Enseigner la compréhension : où en est-on ?</w:t></w:r></w:hyperlink></w:p><w:p><w:pPr/><w:hyperlink r:id="rId8" w:history="1"><w:r><w:rPr><w:color w:val="#410a8c"/><w:u w:val="single"/></w:rPr><w:t xml:space="preserve">Sylvie Cèbe</w:t></w:r></w:hyperlink><w:r><w:rPr/><w:t xml:space="preserve">,</w:t></w:r><w:hyperlink r:id="rId9" w:history="1"><w:r><w:rPr><w:color w:val="#410a8c"/><w:u w:val="single"/></w:rPr><w:t xml:space="preserve">Roland Goigoux</w:t></w:r></w:hyperlink></w:p><w:p><w:pPr/><w:r><w:rPr><w:i w:val="1"/><w:iCs w:val="1"/></w:rPr><w:t xml:space="preserve">175e réunion publique de l’Observatoire des Zones Prioritaires</w:t></w:r><w:r><w:rPr/><w:t xml:space="preserve">, OZP, Oct 2021,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hal-04708072v1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Transposer les connaissances produites par la recherche : un outil didactique innovant pour enseigner le vocabulaire auprès d’élèves de milieux populaires à l’école maternelle</w:t></w:r></w:hyperlink></w:p><w:p><w:pPr/><w:hyperlink r:id="rId15" w:history="1"><w:r><w:rPr><w:color w:val="#410a8c"/><w:u w:val="single"/></w:rPr><w:t xml:space="preserve">Isabelle Roux-Baron</w:t></w:r></w:hyperlink><w:r><w:rPr/><w:t xml:space="preserve">,</w:t></w:r><w:hyperlink r:id="rId8" w:history="1"><w:r><w:rPr><w:color w:val="#410a8c"/><w:u w:val="single"/></w:rPr><w:t xml:space="preserve">Sylvie Cèbe</w:t></w:r></w:hyperlink><w:r><w:rPr/><w:t xml:space="preserve">,</w:t></w:r><w:hyperlink r:id="rId9" w:history="1"><w:r><w:rPr><w:color w:val="#410a8c"/><w:u w:val="single"/></w:rPr><w:t xml:space="preserve">Roland Goigoux</w:t></w:r></w:hyperlink></w:p><w:p><w:pPr/><w:r><w:rPr><w:i w:val="1"/><w:iCs w:val="1"/></w:rPr><w:t xml:space="preserve">85e Congrès de l’Acfas : Colloque 521 - Didactique du lexique : réflexions théoriques, ressources et pratiques</w:t></w:r><w:r><w:rPr/><w:t xml:space="preserve">, May 2017, Montréal, Canada</w:t></w:r></w:p><w:p><w:pPr/><w:r><w:rPr/><w:t xml:space="preserve">Communication dans un congrès</w:t></w:r></w:p><w:p><w:pPr/><w:hyperlink r:id="rId58" w:history="1"><w:r><w:rPr><w:color w:val="#410a8c"/><w:u w:val="single"/></w:rPr><w:t xml:space="preserve">hal-01681282v1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Quelles sont les pratiques enseignantes qui ont un effet positif sur l’apprentissage initial de la lecture ?</w:t></w:r></w:hyperlink></w:p><w:p><w:pPr/><w:hyperlink r:id="rId9" w:history="1"><w:r><w:rPr><w:color w:val="#410a8c"/><w:u w:val="single"/></w:rPr><w:t xml:space="preserve">Roland Goigoux</w:t></w:r></w:hyperlink></w:p><w:p><w:pPr/><w:r><w:rPr><w:i w:val="1"/><w:iCs w:val="1"/></w:rPr><w:t xml:space="preserve">Conference de consensus CNESCO Lire, apprendre, comprendre</w:t></w:r><w:r><w:rPr/><w:t xml:space="preserve">, Apr 2016, Lyon, France</w:t></w:r></w:p><w:p><w:pPr/><w:r><w:rPr/><w:t xml:space="preserve">Communication dans un congrès</w:t></w:r></w:p><w:p><w:pPr/><w:hyperlink r:id="rId59" w:history="1"><w:r><w:rPr><w:color w:val="#410a8c"/><w:u w:val="single"/></w:rPr><w:t xml:space="preserve">hal-01683286v1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lecture entre apprentissage et enseignement.</w:t></w:r></w:hyperlink></w:p><w:p><w:pPr/><w:hyperlink r:id="rId9" w:history="1"><w:r><w:rPr><w:color w:val="#410a8c"/><w:u w:val="single"/></w:rPr><w:t xml:space="preserve">Roland Goigoux</w:t></w:r></w:hyperlink></w:p><w:p><w:pPr/><w:r><w:rPr><w:i w:val="1"/><w:iCs w:val="1"/></w:rPr><w:t xml:space="preserve">Controverses de Descartes : L’école entre révélation et élévation</w:t></w:r><w:r><w:rPr/><w:t xml:space="preserve">, Apr 2016,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hal-01683302v1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Quelle place pour les données probantes en didactique du Français ? Conférence invitée par le comité scientifique du colloque de l’Association Internationale pour la Recherche en Didactique du Français (AiRDF) - Université du Québec à Montréal</w:t></w:r></w:hyperlink></w:p><w:p><w:pPr/><w:hyperlink r:id="rId9" w:history="1"><w:r><w:rPr><w:color w:val="#410a8c"/><w:u w:val="single"/></w:rPr><w:t xml:space="preserve">Roland Goigoux</w:t></w:r></w:hyperlink></w:p><w:p><w:pPr/><w:r><w:rPr><w:i w:val="1"/><w:iCs w:val="1"/></w:rPr><w:t xml:space="preserve">Diffusion et influence des recherches en didactique du Français </w:t></w:r><w:r><w:rPr/><w:t xml:space="preserve">, Aug 2016, Montréal Canada</w:t></w:r></w:p><w:p><w:pPr/><w:r><w:rPr/><w:t xml:space="preserve">Communication dans un congrès</w:t></w:r></w:p><w:p><w:pPr/><w:hyperlink r:id="rId61" w:history="1"><w:r><w:rPr><w:color w:val="#410a8c"/><w:u w:val="single"/></w:rPr><w:t xml:space="preserve">hal-01683299v1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Efficacité des pratiques d’enseignement de la lecture et de l’écriture au cours préparatoire : problématique, méthodologie et premiers résultats</w:t></w:r></w:hyperlink></w:p><w:p><w:pPr/><w:hyperlink r:id="rId9" w:history="1"><w:r><w:rPr><w:color w:val="#410a8c"/><w:u w:val="single"/></w:rPr><w:t xml:space="preserve">Roland Goigoux</w:t></w:r></w:hyperlink><w:r><w:rPr/><w:t xml:space="preserve">,</w:t></w:r><w:hyperlink r:id="rId20" w:history="1"><w:r><w:rPr><w:color w:val="#410a8c"/><w:u w:val="single"/></w:rPr><w:t xml:space="preserve">Céline Piquée</w:t></w:r></w:hyperlink></w:p><w:p><w:pPr/><w:r><w:rPr><w:i w:val="1"/><w:iCs w:val="1"/></w:rPr><w:t xml:space="preserve">Colloque national Lire-Ecrire</w:t></w:r><w:r><w:rPr/><w:t xml:space="preserve">, IFE; ENS, Sep 2015, Lyon, France</w:t></w:r></w:p><w:p><w:pPr/><w:r><w:rPr/><w:t xml:space="preserve">Communication dans un congrès</w:t></w:r></w:p><w:p><w:pPr/><w:hyperlink r:id="rId62" w:history="1"><w:r><w:rPr><w:color w:val="#410a8c"/><w:u w:val="single"/></w:rPr><w:t xml:space="preserve">hal-01692769v1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Un autre rapport entre recherche, pratique et formation. Les instruments didactiques comme vecteur de transformation des pratiques des enseignants confrontés aux difficultés d'apprentissage des élèves</w:t></w:r></w:hyperlink></w:p><w:p><w:pPr/><w:hyperlink r:id="rId9" w:history="1"><w:r><w:rPr><w:color w:val="#410a8c"/><w:u w:val="single"/></w:rPr><w:t xml:space="preserve">Roland Goigoux</w:t></w:r></w:hyperlink><w:r><w:rPr/><w:t xml:space="preserve">,</w:t></w:r><w:hyperlink r:id="rId8" w:history="1"><w:r><w:rPr><w:color w:val="#410a8c"/><w:u w:val="single"/></w:rPr><w:t xml:space="preserve">Sylvie Cèbe</w:t></w:r></w:hyperlink></w:p><w:p><w:pPr/><w:r><w:rPr><w:i w:val="1"/><w:iCs w:val="1"/></w:rPr><w:t xml:space="preserve">Les instruments didactiques comme vecteur de transformation des pratiques des enseignants confrontés aux difficultés d'apprentissage des élèves</w:t></w:r><w:r><w:rPr/><w:t xml:space="preserve">, Jun 2009, Nantes, France</w:t></w:r></w:p><w:p><w:pPr/><w:r><w:rPr/><w:t xml:space="preserve">Communication dans un congrès</w:t></w:r></w:p><w:p><w:pPr/><w:hyperlink r:id="rId63" w:history="1"><w:r><w:rPr><w:color w:val="#410a8c"/><w:u w:val="single"/></w:rPr><w:t xml:space="preserve">halshs-00936348v1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Analyse interlocutoire de deux séances de classes : étude du système de configuration pronominale (en tant qu'indice d'adressage) pour interpréter la cohérence discursive et actionnelle d'enseignants experts ou débutants</w:t></w:r></w:hyperlink></w:p><w:p><w:pPr/><w:hyperlink r:id="rId65" w:history="1"><w:r><w:rPr><w:color w:val="#410a8c"/><w:u w:val="single"/></w:rPr><w:t xml:space="preserve">Emmanuèle Auriac-Slusarczyk</w:t></w:r></w:hyperlink><w:r><w:rPr/><w:t xml:space="preserve">,</w:t></w:r><w:hyperlink r:id="rId66" w:history="1"><w:r><w:rPr><w:color w:val="#410a8c"/><w:u w:val="single"/></w:rPr><w:t xml:space="preserve">Marie-Christine Baques</w:t></w:r></w:hyperlink><w:r><w:rPr/><w:t xml:space="preserve">,</w:t></w:r><w:hyperlink r:id="rId67" w:history="1"><w:r><w:rPr><w:color w:val="#410a8c"/><w:u w:val="single"/></w:rPr><w:t xml:space="preserve">Marc Cizeron</w:t></w:r></w:hyperlink><w:r><w:rPr/><w:t xml:space="preserve">,</w:t></w:r><w:hyperlink r:id="rId9" w:history="1"><w:r><w:rPr><w:color w:val="#410a8c"/><w:u w:val="single"/></w:rPr><w:t xml:space="preserve">Roland Goigoux</w:t></w:r></w:hyperlink><w:r><w:rPr/><w:t xml:space="preserve">,</w:t></w:r><w:hyperlink r:id="rId68" w:history="1"><w:r><w:rPr><w:color w:val="#410a8c"/><w:u w:val="single"/></w:rPr><w:t xml:space="preserve">Nathalie Gal-Petitfaux</w:t></w:r></w:hyperlink><w:r><w:rPr/><w:t xml:space="preserve">et al.</w:t></w:r></w:p><w:p><w:pPr/><w:r><w:rPr><w:i w:val="1"/><w:iCs w:val="1"/></w:rPr><w:t xml:space="preserve">La notion de gestes professionnels : entre analyse de l'activité, épistémologie et ingénierie de formation</w:t></w:r><w:r><w:rPr/><w:t xml:space="preserve">, Jun 2008, Montpellier, France</w:t></w:r></w:p><w:p><w:pPr/><w:r><w:rPr/><w:t xml:space="preserve">Communication dans un congrès</w:t></w:r></w:p><w:p><w:pPr/><w:hyperlink r:id="rId64" w:history="1"><w:r><w:rPr><w:color w:val="#410a8c"/><w:u w:val="single"/></w:rPr><w:t xml:space="preserve">hal-00809270v1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Recherche en didactique du Français : contribution aux débats d’orientation.</w:t></w:r></w:hyperlink></w:p><w:p><w:pPr/><w:hyperlink r:id="rId9" w:history="1"><w:r><w:rPr><w:color w:val="#410a8c"/><w:u w:val="single"/></w:rPr><w:t xml:space="preserve">Roland Goigoux</w:t></w:r></w:hyperlink></w:p><w:p><w:pPr/><w:r><w:rPr><w:i w:val="1"/><w:iCs w:val="1"/></w:rPr><w:t xml:space="preserve">Questions d’épistémologie en didactique du Français</w:t></w:r><w:r><w:rPr/><w:t xml:space="preserve">, Jan 2000, Poitiers, France</w:t></w:r></w:p><w:p><w:pPr/><w:r><w:rPr/><w:t xml:space="preserve">Communication dans un congrès</w:t></w:r></w:p><w:p><w:pPr/><w:hyperlink r:id="rId69" w:history="1"><w:r><w:rPr><w:color w:val="#410a8c"/><w:u w:val="single"/></w:rPr><w:t xml:space="preserve">hal-03930447v1</w:t></w:r></w:hyperlink></w:p></w:tc></w:tr></w:tbl><w:p><w:pPr><w:spacing w:before="200"/></w:pPr></w:p><w:p><w:pPr><w:pStyle w:val="Heading2"/></w:pPr><w:r><w:rPr><w:color w:val="1e198e"/><w:b w:val="1"/><w:bCs w:val="1"/></w:rPr><w:t xml:space="preserve">Ouvrages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Narramus - Apprendre à comprendre et à raconter : Les trois grains de riz</w:t></w:r></w:hyperlink></w:p><w:p><w:pPr/><w:hyperlink r:id="rId8" w:history="1"><w:r><w:rPr><w:color w:val="#410a8c"/><w:u w:val="single"/></w:rPr><w:t xml:space="preserve">Sylvie Cèbe</w:t></w:r></w:hyperlink><w:r><w:rPr/><w:t xml:space="preserve">,</w:t></w:r><w:hyperlink r:id="rId15" w:history="1"><w:r><w:rPr><w:color w:val="#410a8c"/><w:u w:val="single"/></w:rPr><w:t xml:space="preserve">Isabelle Roux-Baron</w:t></w:r></w:hyperlink><w:r><w:rPr/><w:t xml:space="preserve">,</w:t></w:r><w:hyperlink r:id="rId9" w:history="1"><w:r><w:rPr><w:color w:val="#410a8c"/><w:u w:val="single"/></w:rPr><w:t xml:space="preserve">Roland Goigoux</w:t></w:r></w:hyperlink></w:p><w:p><w:pPr/><w:r><w:rPr/><w:t xml:space="preserve">Retz, pp.72, 2021</w:t></w:r></w:p><w:p><w:pPr/><w:r><w:rPr/><w:t xml:space="preserve">Ouvrages</w:t></w:r></w:p><w:p><w:pPr/><w:hyperlink r:id="rId70" w:history="1"><w:r><w:rPr><w:color w:val="#410a8c"/><w:u w:val="single"/></w:rPr><w:t xml:space="preserve">hal-03423976v1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Narramus - Apprendre à comprendre et à raconter : Susie petite oie, regarde derrière toi !</w:t></w:r></w:hyperlink></w:p><w:p><w:pPr/><w:hyperlink r:id="rId8" w:history="1"><w:r><w:rPr><w:color w:val="#410a8c"/><w:u w:val="single"/></w:rPr><w:t xml:space="preserve">Sylvie Cèbe</w:t></w:r></w:hyperlink><w:r><w:rPr/><w:t xml:space="preserve">,</w:t></w:r><w:hyperlink r:id="rId9" w:history="1"><w:r><w:rPr><w:color w:val="#410a8c"/><w:u w:val="single"/></w:rPr><w:t xml:space="preserve">Roland Goigoux</w:t></w:r></w:hyperlink></w:p><w:p><w:pPr/><w:r><w:rPr/><w:t xml:space="preserve">Retz, pp.79, 2021</w:t></w:r></w:p><w:p><w:pPr/><w:r><w:rPr/><w:t xml:space="preserve">Ouvrages</w:t></w:r></w:p><w:p><w:pPr/><w:hyperlink r:id="rId71" w:history="1"><w:r><w:rPr><w:color w:val="#410a8c"/><w:u w:val="single"/></w:rPr><w:t xml:space="preserve">hal-03423967v1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Narramus - Apprendre à comprendre, apprendre à raconter : Trois courageux petits gorilles</w:t></w:r></w:hyperlink></w:p><w:p><w:pPr/><w:hyperlink r:id="rId8" w:history="1"><w:r><w:rPr><w:color w:val="#410a8c"/><w:u w:val="single"/></w:rPr><w:t xml:space="preserve">Sylvie Cèbe</w:t></w:r></w:hyperlink><w:r><w:rPr/><w:t xml:space="preserve">,</w:t></w:r><w:hyperlink r:id="rId9" w:history="1"><w:r><w:rPr><w:color w:val="#410a8c"/><w:u w:val="single"/></w:rPr><w:t xml:space="preserve">Roland Goigoux</w:t></w:r></w:hyperlink></w:p><w:p><w:pPr/><w:r><w:rPr/><w:t xml:space="preserve">Retz, pp.80, 2020</w:t></w:r></w:p><w:p><w:pPr/><w:r><w:rPr/><w:t xml:space="preserve">Ouvrages</w:t></w:r></w:p><w:p><w:pPr/><w:hyperlink r:id="rId72" w:history="1"><w:r><w:rPr><w:color w:val="#410a8c"/><w:u w:val="single"/></w:rPr><w:t xml:space="preserve">hal-02952599v1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Narramus - Apprendre à comprendre, apprendre à raconter : Une petite pie pas si bête</w:t></w:r></w:hyperlink></w:p><w:p><w:pPr/><w:hyperlink r:id="rId8" w:history="1"><w:r><w:rPr><w:color w:val="#410a8c"/><w:u w:val="single"/></w:rPr><w:t xml:space="preserve">Sylvie Cèbe</w:t></w:r></w:hyperlink><w:r><w:rPr/><w:t xml:space="preserve">,</w:t></w:r><w:hyperlink r:id="rId9" w:history="1"><w:r><w:rPr><w:color w:val="#410a8c"/><w:u w:val="single"/></w:rPr><w:t xml:space="preserve">Roland Goigoux</w:t></w:r></w:hyperlink></w:p><w:p><w:pPr/><w:r><w:rPr/><w:t xml:space="preserve">Retz, pp.64, 2020</w:t></w:r></w:p><w:p><w:pPr/><w:r><w:rPr/><w:t xml:space="preserve">Ouvrages</w:t></w:r></w:p><w:p><w:pPr/><w:hyperlink r:id="rId73" w:history="1"><w:r><w:rPr><w:color w:val="#410a8c"/><w:u w:val="single"/></w:rPr><w:t xml:space="preserve">hal-02952595v1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Narramus - Apprendre à comprendre, apprendre à raconter : Le jour où Loup gris est devenu bleu</w:t></w:r></w:hyperlink></w:p><w:p><w:pPr/><w:hyperlink r:id="rId8" w:history="1"><w:r><w:rPr><w:color w:val="#410a8c"/><w:u w:val="single"/></w:rPr><w:t xml:space="preserve">Sylvie Cèbe</w:t></w:r></w:hyperlink><w:r><w:rPr/><w:t xml:space="preserve">,</w:t></w:r><w:hyperlink r:id="rId9" w:history="1"><w:r><w:rPr><w:color w:val="#410a8c"/><w:u w:val="single"/></w:rPr><w:t xml:space="preserve">Roland Goigoux</w:t></w:r></w:hyperlink></w:p><w:p><w:pPr/><w:r><w:rPr/><w:t xml:space="preserve">Retz, pp.80, 2020</w:t></w:r></w:p><w:p><w:pPr/><w:r><w:rPr/><w:t xml:space="preserve">Ouvrages</w:t></w:r></w:p><w:p><w:pPr/><w:hyperlink r:id="rId74" w:history="1"><w:r><w:rPr><w:color w:val="#410a8c"/><w:u w:val="single"/></w:rPr><w:t xml:space="preserve">hal-02952586v1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Narramus - Apprendre à comprendre et à raconter : Un peu perdu</w:t></w:r></w:hyperlink></w:p><w:p><w:pPr/><w:hyperlink r:id="rId8" w:history="1"><w:r><w:rPr><w:color w:val="#410a8c"/><w:u w:val="single"/></w:rPr><w:t xml:space="preserve">Sylvie Cèbe</w:t></w:r></w:hyperlink><w:r><w:rPr/><w:t xml:space="preserve">,</w:t></w:r><w:hyperlink r:id="rId9" w:history="1"><w:r><w:rPr><w:color w:val="#410a8c"/><w:u w:val="single"/></w:rPr><w:t xml:space="preserve">Roland Goigoux</w:t></w:r></w:hyperlink></w:p><w:p><w:pPr/><w:r><w:rPr/><w:t xml:space="preserve">Retz, pp.72, 2019, 978-2-7256-3636-8</w:t></w:r></w:p><w:p><w:pPr/><w:r><w:rPr/><w:t xml:space="preserve">Ouvrages</w:t></w:r></w:p><w:p><w:pPr/><w:hyperlink r:id="rId75" w:history="1"><w:r><w:rPr><w:color w:val="#410a8c"/><w:u w:val="single"/></w:rPr><w:t xml:space="preserve">hal-02363533v1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Narramus - Apprendre à comprendre, apprendre à raconter : Petite taupe, ouvre-moi ta porte</w:t></w:r></w:hyperlink></w:p><w:p><w:pPr/><w:hyperlink r:id="rId8" w:history="1"><w:r><w:rPr><w:color w:val="#410a8c"/><w:u w:val="single"/></w:rPr><w:t xml:space="preserve">Sylvie Cèbe</w:t></w:r></w:hyperlink><w:r><w:rPr/><w:t xml:space="preserve">,</w:t></w:r><w:hyperlink r:id="rId15" w:history="1"><w:r><w:rPr><w:color w:val="#410a8c"/><w:u w:val="single"/></w:rPr><w:t xml:space="preserve">Isabelle Roux-Baron</w:t></w:r></w:hyperlink><w:r><w:rPr/><w:t xml:space="preserve">,</w:t></w:r><w:hyperlink r:id="rId9" w:history="1"><w:r><w:rPr><w:color w:val="#410a8c"/><w:u w:val="single"/></w:rPr><w:t xml:space="preserve">Roland Goigoux</w:t></w:r></w:hyperlink></w:p><w:p><w:pPr/><w:r><w:rPr/><w:t xml:space="preserve">Retz, pp.72, 2019, 978-2-7256-3652-8</w:t></w:r></w:p><w:p><w:pPr/><w:r><w:rPr/><w:t xml:space="preserve">Ouvrages</w:t></w:r></w:p><w:p><w:pPr/><w:hyperlink r:id="rId76" w:history="1"><w:r><w:rPr><w:color w:val="#410a8c"/><w:u w:val="single"/></w:rPr><w:t xml:space="preserve">hal-02363528v1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Narramus - Apprendre à comprendre, apprendre à raconter : La chasse au caribou</w:t></w:r></w:hyperlink></w:p><w:p><w:pPr/><w:hyperlink r:id="rId8" w:history="1"><w:r><w:rPr><w:color w:val="#410a8c"/><w:u w:val="single"/></w:rPr><w:t xml:space="preserve">Sylvie Cèbe</w:t></w:r></w:hyperlink><w:r><w:rPr/><w:t xml:space="preserve">,</w:t></w:r><w:hyperlink r:id="rId9" w:history="1"><w:r><w:rPr><w:color w:val="#410a8c"/><w:u w:val="single"/></w:rPr><w:t xml:space="preserve">Roland Goigoux</w:t></w:r></w:hyperlink></w:p><w:p><w:pPr/><w:r><w:rPr/><w:t xml:space="preserve">Retz, pp.72, 2018, 978-2-7256-3692-4</w:t></w:r></w:p><w:p><w:pPr/><w:r><w:rPr/><w:t xml:space="preserve">Ouvrages</w:t></w:r></w:p><w:p><w:pPr/><w:hyperlink r:id="rId77" w:history="1"><w:r><w:rPr><w:color w:val="#410a8c"/><w:u w:val="single"/></w:rPr><w:t xml:space="preserve">hal-01962653v1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Narramus - Apprendre à comprendre et à raconter : La chèvre biscornue</w:t></w:r></w:hyperlink></w:p><w:p><w:pPr/><w:hyperlink r:id="rId8" w:history="1"><w:r><w:rPr><w:color w:val="#410a8c"/><w:u w:val="single"/></w:rPr><w:t xml:space="preserve">Sylvie Cèbe</w:t></w:r></w:hyperlink><w:r><w:rPr/><w:t xml:space="preserve">,</w:t></w:r><w:hyperlink r:id="rId9" w:history="1"><w:r><w:rPr><w:color w:val="#410a8c"/><w:u w:val="single"/></w:rPr><w:t xml:space="preserve">Roland Goigoux</w:t></w:r></w:hyperlink></w:p><w:p><w:pPr/><w:r><w:rPr/><w:t xml:space="preserve">Retz, pp.72, 2018</w:t></w:r></w:p><w:p><w:pPr/><w:r><w:rPr/><w:t xml:space="preserve">Ouvrages</w:t></w:r></w:p><w:p><w:pPr/><w:hyperlink r:id="rId78" w:history="1"><w:r><w:rPr><w:color w:val="#410a8c"/><w:u w:val="single"/></w:rPr><w:t xml:space="preserve">hal-01897758v1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Narramus - Apprendre à comprendre et à raconter : Le machin</w:t></w:r></w:hyperlink></w:p><w:p><w:pPr/><w:hyperlink r:id="rId8" w:history="1"><w:r><w:rPr><w:color w:val="#410a8c"/><w:u w:val="single"/></w:rPr><w:t xml:space="preserve">Sylvie Cèbe</w:t></w:r></w:hyperlink><w:r><w:rPr/><w:t xml:space="preserve">,</w:t></w:r><w:hyperlink r:id="rId9" w:history="1"><w:r><w:rPr><w:color w:val="#410a8c"/><w:u w:val="single"/></w:rPr><w:t xml:space="preserve">Roland Goigoux</w:t></w:r></w:hyperlink><w:r><w:rPr/><w:t xml:space="preserve">,</w:t></w:r><w:hyperlink r:id="rId15" w:history="1"><w:r><w:rPr><w:color w:val="#410a8c"/><w:u w:val="single"/></w:rPr><w:t xml:space="preserve">Isabelle Roux-Baron</w:t></w:r></w:hyperlink></w:p><w:p><w:pPr/><w:r><w:rPr/><w:t xml:space="preserve">Retz, pp.72, 2018</w:t></w:r></w:p><w:p><w:pPr/><w:r><w:rPr/><w:t xml:space="preserve">Ouvrages</w:t></w:r></w:p><w:p><w:pPr/><w:hyperlink r:id="rId79" w:history="1"><w:r><w:rPr><w:color w:val="#410a8c"/><w:u w:val="single"/></w:rPr><w:t xml:space="preserve">hal-01897762v1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Narramus - Apprendre à comprendre, apprendre à raconter : Les deniers de Compère Lapin</w:t></w:r></w:hyperlink></w:p><w:p><w:pPr/><w:hyperlink r:id="rId8" w:history="1"><w:r><w:rPr><w:color w:val="#410a8c"/><w:u w:val="single"/></w:rPr><w:t xml:space="preserve">Sylvie Cèbe</w:t></w:r></w:hyperlink><w:r><w:rPr/><w:t xml:space="preserve">,</w:t></w:r><w:hyperlink r:id="rId9" w:history="1"><w:r><w:rPr><w:color w:val="#410a8c"/><w:u w:val="single"/></w:rPr><w:t xml:space="preserve">Roland Goigoux</w:t></w:r></w:hyperlink></w:p><w:p><w:pPr/><w:r><w:rPr/><w:t xml:space="preserve">Retz, pp.64, 2017</w:t></w:r></w:p><w:p><w:pPr/><w:r><w:rPr/><w:t xml:space="preserve">Ouvrages</w:t></w:r></w:p><w:p><w:pPr/><w:hyperlink r:id="rId80" w:history="1"><w:r><w:rPr><w:color w:val="#410a8c"/><w:u w:val="single"/></w:rPr><w:t xml:space="preserve">hal-01962657v1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Narramus : apprendre à comprendre et à raconter La sieste de Moussa</w:t></w:r></w:hyperlink></w:p><w:p><w:pPr/><w:hyperlink r:id="rId8" w:history="1"><w:r><w:rPr><w:color w:val="#410a8c"/><w:u w:val="single"/></w:rPr><w:t xml:space="preserve">Sylvie Cèbe</w:t></w:r></w:hyperlink><w:r><w:rPr/><w:t xml:space="preserve">,</w:t></w:r><w:hyperlink r:id="rId9" w:history="1"><w:r><w:rPr><w:color w:val="#410a8c"/><w:u w:val="single"/></w:rPr><w:t xml:space="preserve">Roland Goigoux</w:t></w:r></w:hyperlink></w:p><w:p><w:pPr/><w:r><w:rPr/><w:t xml:space="preserve">Retz, pp.64, 2017</w:t></w:r></w:p><w:p><w:pPr/><w:r><w:rPr/><w:t xml:space="preserve">Ouvrages</w:t></w:r></w:p><w:p><w:pPr/><w:hyperlink r:id="rId81" w:history="1"><w:r><w:rPr><w:color w:val="#410a8c"/><w:u w:val="single"/></w:rPr><w:t xml:space="preserve">halshs-01674567v1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Étude de l’influence des pratiques d’enseignement de la lecture et de l’écriture sur la qualité des premiers apprentissages. (Sous la direction de Roland Goigoux) Paris : MEN-ESR, Lyon : ENS-Lyon. Rapport de recherche remis à madame la directrice générale de l’enseignement scolaire (DGESCO), ministère de l’Education nationale, de l’enseignement supérieur et de la recherche. Ouvrage en ligne http://ife.ens-lyon.fr/ife/recherche/lire-ecrire</w:t></w:r></w:hyperlink></w:p><w:p><w:pPr/><w:hyperlink r:id="rId9" w:history="1"><w:r><w:rPr><w:color w:val="#410a8c"/><w:u w:val="single"/></w:rPr><w:t xml:space="preserve">Roland Goigoux</w:t></w:r></w:hyperlink></w:p><w:p><w:pPr/><w:r><w:rPr/><w:t xml:space="preserve">2016</w:t></w:r></w:p><w:p><w:pPr/><w:r><w:rPr/><w:t xml:space="preserve">Ouvrages</w:t></w:r></w:p><w:p><w:pPr/><w:hyperlink r:id="rId82" w:history="1"><w:r><w:rPr><w:color w:val="#410a8c"/><w:u w:val="single"/></w:rPr><w:t xml:space="preserve">hal-01683284v1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Lectorino & Lectorinette</w:t></w:r></w:hyperlink></w:p><w:p><w:pPr/><w:hyperlink r:id="rId9" w:history="1"><w:r><w:rPr><w:color w:val="#410a8c"/><w:u w:val="single"/></w:rPr><w:t xml:space="preserve">Roland Goigoux</w:t></w:r></w:hyperlink><w:r><w:rPr/><w:t xml:space="preserve">,</w:t></w:r><w:hyperlink r:id="rId8" w:history="1"><w:r><w:rPr><w:color w:val="#410a8c"/><w:u w:val="single"/></w:rPr><w:t xml:space="preserve">Sylvie Cèbe</w:t></w:r></w:hyperlink></w:p><w:p><w:pPr/><w:r><w:rPr/><w:t xml:space="preserve">Retz, pp.208, 2013</w:t></w:r></w:p><w:p><w:pPr/><w:r><w:rPr/><w:t xml:space="preserve">Ouvrages</w:t></w:r></w:p><w:p><w:pPr/><w:hyperlink r:id="rId83" w:history="1"><w:r><w:rPr><w:color w:val="#410a8c"/><w:u w:val="single"/></w:rPr><w:t xml:space="preserve">hal-00974785v1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Lector & Lectrix. Apprendre à comprendre les textes - Collège</w:t></w:r></w:hyperlink></w:p><w:p><w:pPr/><w:hyperlink r:id="rId8" w:history="1"><w:r><w:rPr><w:color w:val="#410a8c"/><w:u w:val="single"/></w:rPr><w:t xml:space="preserve">Sylvie Cèbe</w:t></w:r></w:hyperlink><w:r><w:rPr/><w:t xml:space="preserve">,</w:t></w:r><w:hyperlink r:id="rId9" w:history="1"><w:r><w:rPr><w:color w:val="#410a8c"/><w:u w:val="single"/></w:rPr><w:t xml:space="preserve">Roland Goigoux</w:t></w:r></w:hyperlink><w:r><w:rPr/><w:t xml:space="preserve">,</w:t></w:r><w:hyperlink r:id="rId85" w:history="1"><w:r><w:rPr><w:color w:val="#410a8c"/><w:u w:val="single"/></w:rPr><w:t xml:space="preserve">Maïté Perez-Bacqué</w:t></w:r></w:hyperlink><w:r><w:rPr/><w:t xml:space="preserve">,</w:t></w:r><w:hyperlink r:id="rId86" w:history="1"><w:r><w:rPr><w:color w:val="#410a8c"/><w:u w:val="single"/></w:rPr><w:t xml:space="preserve">Charlotte Raguideau</w:t></w:r></w:hyperlink></w:p><w:p><w:pPr/><w:r><w:rPr/><w:t xml:space="preserve">Retz, pp.cédérom, 2012</w:t></w:r></w:p><w:p><w:pPr/><w:r><w:rPr/><w:t xml:space="preserve">Ouvrages</w:t></w:r></w:p><w:p><w:pPr/><w:hyperlink r:id="rId84" w:history="1"><w:r><w:rPr><w:color w:val="#410a8c"/><w:u w:val="single"/></w:rPr><w:t xml:space="preserve">hal-00781489v1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Aspects didactiques de la lecture, de la maternelle à l’université</w:t></w:r></w:hyperlink></w:p><w:p><w:pPr/><w:hyperlink r:id="rId9" w:history="1"><w:r><w:rPr><w:color w:val="#410a8c"/><w:u w:val="single"/></w:rPr><w:t xml:space="preserve">Roland Goigoux</w:t></w:r></w:hyperlink><w:r><w:rPr/><w:t xml:space="preserve">,</w:t></w:r><w:hyperlink r:id="rId88" w:history="1"><w:r><w:rPr><w:color w:val="#410a8c"/><w:u w:val="single"/></w:rPr><w:t xml:space="preserve">Marie-Christine Pollet</w:t></w:r></w:hyperlink></w:p><w:p><w:pPr/><w:hyperlink r:id="rId89" w:history="1"><w:r><w:rPr><w:color w:val="#410a8c"/><w:u w:val="single"/></w:rPr><w:t xml:space="preserve">Presses universitaires de Namur</w:t></w:r></w:hyperlink><w:r><w:rPr/><w:t xml:space="preserve">, 2011, Aspects didactiques de la lecture, de la maternelle à l’université, AIRDF, 978-2-87037-711-6</w:t></w:r></w:p><w:p><w:pPr/><w:r><w:rPr/><w:t xml:space="preserve">Ouvrages</w:t></w:r></w:p><w:p><w:pPr/><w:hyperlink r:id="rId87" w:history="1"><w:r><w:rPr><w:color w:val="#410a8c"/><w:u w:val="single"/></w:rPr><w:t xml:space="preserve">hal-01136877v1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Ordo : comprendre le système relationnel de l'ordre</w:t></w:r></w:hyperlink></w:p><w:p><w:pPr/><w:hyperlink r:id="rId91" w:history="1"><w:r><w:rPr><w:color w:val="#410a8c"/><w:u w:val="single"/></w:rPr><w:t xml:space="preserve">J.-L. Paour</w:t></w:r></w:hyperlink><w:r><w:rPr/><w:t xml:space="preserve">,</w:t></w:r><w:hyperlink r:id="rId92" w:history="1"><w:r><w:rPr><w:color w:val="#410a8c"/><w:u w:val="single"/></w:rPr><w:t xml:space="preserve">C. Bailleux</w:t></w:r></w:hyperlink><w:r><w:rPr/><w:t xml:space="preserve">,</w:t></w:r><w:hyperlink r:id="rId8" w:history="1"><w:r><w:rPr><w:color w:val="#410a8c"/><w:u w:val="single"/></w:rPr><w:t xml:space="preserve">Sylvie Cèbe</w:t></w:r></w:hyperlink><w:r><w:rPr/><w:t xml:space="preserve">,</w:t></w:r><w:hyperlink r:id="rId9" w:history="1"><w:r><w:rPr><w:color w:val="#410a8c"/><w:u w:val="single"/></w:rPr><w:t xml:space="preserve">Roland Goigoux</w:t></w:r></w:hyperlink></w:p><w:p><w:pPr/><w:r><w:rPr/><w:t xml:space="preserve">Hatier, pp.227, 2010</w:t></w:r></w:p><w:p><w:pPr/><w:r><w:rPr/><w:t xml:space="preserve">Ouvrages</w:t></w:r></w:p><w:p><w:pPr/><w:hyperlink r:id="rId90" w:history="1"><w:r><w:rPr><w:color w:val="#410a8c"/><w:u w:val="single"/></w:rPr><w:t xml:space="preserve">hal-00974772v1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parcours de formation des enseignants débutants</w:t></w:r></w:hyperlink></w:p><w:p><w:pPr/><w:hyperlink r:id="rId9" w:history="1"><w:r><w:rPr><w:color w:val="#410a8c"/><w:u w:val="single"/></w:rPr><w:t xml:space="preserve">Roland Goigoux</w:t></w:r></w:hyperlink><w:r><w:rPr/><w:t xml:space="preserve">,</w:t></w:r><w:hyperlink r:id="rId94" w:history="1"><w:r><w:rPr><w:color w:val="#410a8c"/><w:u w:val="single"/></w:rPr><w:t xml:space="preserve">Luc Ria</w:t></w:r></w:hyperlink><w:r><w:rPr/><w:t xml:space="preserve">,</w:t></w:r><w:hyperlink r:id="rId95" w:history="1"><w:r><w:rPr><w:color w:val="#410a8c"/><w:u w:val="single"/></w:rPr><w:t xml:space="preserve">Marie-Christine Toczek</w:t></w:r></w:hyperlink></w:p><w:p><w:pPr/><w:r><w:rPr/><w:t xml:space="preserve">Presses universitaires Blaise Pascal, pp.374, 2010</w:t></w:r></w:p><w:p><w:pPr/><w:r><w:rPr/><w:t xml:space="preserve">Ouvrages</w:t></w:r></w:p><w:p><w:pPr/><w:hyperlink r:id="rId93" w:history="1"><w:r><w:rPr><w:color w:val="#410a8c"/><w:u w:val="single"/></w:rPr><w:t xml:space="preserve">hal-00781436v1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Lector et Lectrix : apprendre à comprendre les textes narratifs</w:t></w:r></w:hyperlink></w:p><w:p><w:pPr/><w:hyperlink r:id="rId8" w:history="1"><w:r><w:rPr><w:color w:val="#410a8c"/><w:u w:val="single"/></w:rPr><w:t xml:space="preserve">Sylvie Cèbe</w:t></w:r></w:hyperlink><w:r><w:rPr/><w:t xml:space="preserve">,</w:t></w:r><w:hyperlink r:id="rId9" w:history="1"><w:r><w:rPr><w:color w:val="#410a8c"/><w:u w:val="single"/></w:rPr><w:t xml:space="preserve">Roland Goigoux</w:t></w:r></w:hyperlink></w:p><w:p><w:pPr/><w:r><w:rPr/><w:t xml:space="preserve">Retz, pp.167, 2009</w:t></w:r></w:p><w:p><w:pPr/><w:r><w:rPr/><w:t xml:space="preserve">Ouvrages</w:t></w:r></w:p><w:p><w:pPr/><w:hyperlink r:id="rId96" w:history="1"><w:r><w:rPr><w:color w:val="#410a8c"/><w:u w:val="single"/></w:rPr><w:t xml:space="preserve">hal-00974777v1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Comment influencer positivement les pratiques pédagogiques de professeurs expérimentés ?</w:t></w:r></w:hyperlink></w:p><w:p><w:pPr/><w:hyperlink r:id="rId9" w:history="1"><w:r><w:rPr><w:color w:val="#410a8c"/><w:u w:val="single"/></w:rPr><w:t xml:space="preserve">Roland Goigoux</w:t></w:r></w:hyperlink><w:r><w:rPr/><w:t xml:space="preserve">,</w:t></w:r><w:hyperlink r:id="rId98" w:history="1"><w:r><w:rPr><w:color w:val="#410a8c"/><w:u w:val="single"/></w:rPr><w:t xml:space="preserve">Juliette Renaud</w:t></w:r></w:hyperlink><w:r><w:rPr/><w:t xml:space="preserve">,</w:t></w:r><w:hyperlink r:id="rId15" w:history="1"><w:r><w:rPr><w:color w:val="#410a8c"/><w:u w:val="single"/></w:rPr><w:t xml:space="preserve">Isabelle Roux-Baron</w:t></w:r></w:hyperlink></w:p><w:p><w:pPr/><w:r><w:rPr/><w:t xml:space="preserve">Benoît Galand; Michel Janosz. </w:t></w:r><w:r><w:rPr><w:i w:val="1"/><w:iCs w:val="1"/></w:rPr><w:t xml:space="preserve">Améliorer les pratiques en éducation : qu'en dit la recherche ?</w:t></w:r><w:r><w:rPr/><w:t xml:space="preserve">, </w:t></w:r><w:hyperlink r:id="rId99" w:history="1"><w:r><w:rPr><w:color w:val="#410a8c"/><w:u w:val="single"/></w:rPr><w:t xml:space="preserve">Presses universitaires de Louvain</w:t></w:r></w:hyperlink><w:r><w:rPr/><w:t xml:space="preserve">, pp.67-76, 2021, 978-2-39061-094-6</w:t></w:r></w:p><w:p><w:pPr/><w:r><w:rPr/><w:t xml:space="preserve">Chapitre d'ouvrage</w:t></w:r></w:p><w:p><w:pPr/><w:hyperlink r:id="rId97" w:history="1"><w:r><w:rPr><w:color w:val="#410a8c"/><w:u w:val="single"/></w:rPr><w:t xml:space="preserve">hal-03153950v1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L’enseignement de la lecture et de l’écriture au cours préparatoire est-il vraiment de moindre qualité en éducation prioritaire ?</w:t></w:r></w:hyperlink></w:p><w:p><w:pPr/><w:hyperlink r:id="rId8" w:history="1"><w:r><w:rPr><w:color w:val="#410a8c"/><w:u w:val="single"/></w:rPr><w:t xml:space="preserve">Sylvie Cèbe</w:t></w:r></w:hyperlink><w:r><w:rPr/><w:t xml:space="preserve">,</w:t></w:r><w:hyperlink r:id="rId9" w:history="1"><w:r><w:rPr><w:color w:val="#410a8c"/><w:u w:val="single"/></w:rPr><w:t xml:space="preserve">Roland Goigoux</w:t></w:r></w:hyperlink></w:p><w:p><w:pPr/><w:r><w:rPr><w:i w:val="1"/><w:iCs w:val="1"/></w:rPr><w:t xml:space="preserve">L’éducation prioritaire</w:t></w:r><w:r><w:rPr/><w:t xml:space="preserve">, 2018</w:t></w:r></w:p><w:p><w:pPr/><w:r><w:rPr/><w:t xml:space="preserve">Chapitre d'ouvrage</w:t></w:r></w:p><w:p><w:pPr/><w:hyperlink r:id="rId100" w:history="1"><w:r><w:rPr><w:color w:val="#410a8c"/><w:u w:val="single"/></w:rPr><w:t xml:space="preserve">hal-01897777v1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L’enseignement de la lecture et de l’écriture au cours préparatoire est-il vraiment de moindre qualité en éducation prioritaire ?</w:t></w:r></w:hyperlink></w:p><w:p><w:pPr/><w:hyperlink r:id="rId9" w:history="1"><w:r><w:rPr><w:color w:val="#410a8c"/><w:u w:val="single"/></w:rPr><w:t xml:space="preserve">Roland Goigoux</w:t></w:r></w:hyperlink><w:r><w:rPr/><w:t xml:space="preserve">,</w:t></w:r><w:hyperlink r:id="rId8" w:history="1"><w:r><w:rPr><w:color w:val="#410a8c"/><w:u w:val="single"/></w:rPr><w:t xml:space="preserve">Sylvie Cèbe</w:t></w:r></w:hyperlink></w:p><w:p><w:pPr/><w:r><w:rPr/><w:t xml:space="preserve">B. Fouquet-Chauprade, A. Soussi. </w:t></w:r><w:r><w:rPr><w:i w:val="1"/><w:iCs w:val="1"/></w:rPr><w:t xml:space="preserve">Pratiques pédagogiques et éducation prioritaire</w:t></w:r><w:r><w:rPr/><w:t xml:space="preserve">, Peter Lang, pp.153-182, 2018</w:t></w:r></w:p><w:p><w:pPr/><w:r><w:rPr/><w:t xml:space="preserve">Chapitre d'ouvrage</w:t></w:r></w:p><w:p><w:pPr/><w:hyperlink r:id="rId101" w:history="1"><w:r><w:rPr><w:color w:val="#410a8c"/><w:u w:val="single"/></w:rPr><w:t xml:space="preserve">hal-01683287v1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Entre pratique et formation: échanges de savoirs de métier entre maîtres-formateurs en français au cours préparatoire (élèves de 6-7 ans)</w:t></w:r></w:hyperlink></w:p><w:p><w:pPr/><w:hyperlink r:id="rId46" w:history="1"><w:r><w:rPr><w:color w:val="#410a8c"/><w:u w:val="single"/></w:rPr><w:t xml:space="preserve">Claire Margolinas</w:t></w:r></w:hyperlink><w:r><w:rPr/><w:t xml:space="preserve">,</w:t></w:r><w:hyperlink r:id="rId9" w:history="1"><w:r><w:rPr><w:color w:val="#410a8c"/><w:u w:val="single"/></w:rPr><w:t xml:space="preserve">Roland Goigoux</w:t></w:r></w:hyperlink></w:p><w:p><w:pPr/><w:r><w:rPr/><w:t xml:space="preserve">Leutenegger, Francia; Amade-Escot, Chantal; Schubauer-Leoni, Maria-Luisa. </w:t></w:r><w:r><w:rPr><w:i w:val="1"/><w:iCs w:val="1"/></w:rPr><w:t xml:space="preserve">Interactions entre recherches en didactique(s) et formation des enseignants. Questions de didactique comparée</w:t></w:r><w:r><w:rPr/><w:t xml:space="preserve">, Presses Universitaires de France-Comté, pp.109-124, 2014, 978-2-84867-480-3</w:t></w:r></w:p><w:p><w:pPr/><w:r><w:rPr/><w:t xml:space="preserve">Chapitre d'ouvrage</w:t></w:r></w:p><w:p><w:pPr/><w:hyperlink r:id="rId102" w:history="1"><w:r><w:rPr><w:color w:val="#410a8c"/><w:u w:val="single"/></w:rPr><w:t xml:space="preserve">hal-01069728v1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comprensione in lettura... Non è un gioco da bambini : è un lavoro per gli allievi e i lore insegnanti</w:t></w:r></w:hyperlink></w:p><w:p><w:pPr/><w:hyperlink r:id="rId8" w:history="1"><w:r><w:rPr><w:color w:val="#410a8c"/><w:u w:val="single"/></w:rPr><w:t xml:space="preserve">Sylvie Cèbe</w:t></w:r></w:hyperlink><w:r><w:rPr/><w:t xml:space="preserve">,</w:t></w:r><w:hyperlink r:id="rId9" w:history="1"><w:r><w:rPr><w:color w:val="#410a8c"/><w:u w:val="single"/></w:rPr><w:t xml:space="preserve">Roland Goigoux</w:t></w:r></w:hyperlink></w:p><w:p><w:pPr/><w:r><w:rPr/><w:t xml:space="preserve">Cirda. </w:t></w:r><w:r><w:rPr><w:i w:val="1"/><w:iCs w:val="1"/></w:rPr><w:t xml:space="preserve">Bambini, metacognizione e apprendimento</w:t></w:r><w:r><w:rPr/><w:t xml:space="preserve">, Torino : L'Harmattan, pp.66-84, 2012</w:t></w:r></w:p><w:p><w:pPr/><w:r><w:rPr/><w:t xml:space="preserve">Chapitre d'ouvrage</w:t></w:r></w:p><w:p><w:pPr/><w:hyperlink r:id="rId103" w:history="1"><w:r><w:rPr><w:color w:val="#410a8c"/><w:u w:val="single"/></w:rPr><w:t xml:space="preserve">hal-01070343v1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Comprendre et mémoriser les récits à l'école : se souvenir de ce que le texte ne dit pas</w:t></w:r></w:hyperlink></w:p><w:p><w:pPr/><w:hyperlink r:id="rId9" w:history="1"><w:r><w:rPr><w:color w:val="#410a8c"/><w:u w:val="single"/></w:rPr><w:t xml:space="preserve">Roland Goigoux</w:t></w:r></w:hyperlink><w:r><w:rPr/><w:t xml:space="preserve">,</w:t></w:r><w:hyperlink r:id="rId8" w:history="1"><w:r><w:rPr><w:color w:val="#410a8c"/><w:u w:val="single"/></w:rPr><w:t xml:space="preserve">Sylvie Cèbe</w:t></w:r></w:hyperlink></w:p><w:p><w:pPr/><w:r><w:rPr/><w:t xml:space="preserve">Retz. </w:t></w:r><w:r><w:rPr><w:i w:val="1"/><w:iCs w:val="1"/></w:rPr><w:t xml:space="preserve">Mémoire, langage et apprentissage</w:t></w:r><w:r><w:rPr/><w:t xml:space="preserve">, G. Toupiol, pp.33-52, 2011</w:t></w:r></w:p><w:p><w:pPr/><w:r><w:rPr/><w:t xml:space="preserve">Chapitre d'ouvrage</w:t></w:r></w:p><w:p><w:pPr/><w:hyperlink r:id="rId104" w:history="1"><w:r><w:rPr><w:color w:val="#410a8c"/><w:u w:val="single"/></w:rPr><w:t xml:space="preserve">hal-00974495v1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Mieux connaître les parcours de formation des enseignants débutants pour mieux les former</w:t></w:r></w:hyperlink></w:p><w:p><w:pPr/><w:hyperlink r:id="rId9" w:history="1"><w:r><w:rPr><w:color w:val="#410a8c"/><w:u w:val="single"/></w:rPr><w:t xml:space="preserve">Roland Goigoux</w:t></w:r></w:hyperlink><w:r><w:rPr/><w:t xml:space="preserve">,</w:t></w:r><w:hyperlink r:id="rId94" w:history="1"><w:r><w:rPr><w:color w:val="#410a8c"/><w:u w:val="single"/></w:rPr><w:t xml:space="preserve">Luc Ria</w:t></w:r></w:hyperlink><w:r><w:rPr/><w:t xml:space="preserve">,</w:t></w:r><w:hyperlink r:id="rId95" w:history="1"><w:r><w:rPr><w:color w:val="#410a8c"/><w:u w:val="single"/></w:rPr><w:t xml:space="preserve">Marie-Christine Toczek</w:t></w:r></w:hyperlink></w:p><w:p><w:pPr/><w:r><w:rPr/><w:t xml:space="preserve">R. Goigoux, L. Ria et M-C Toczek. </w:t></w:r><w:r><w:rPr><w:i w:val="1"/><w:iCs w:val="1"/></w:rPr><w:t xml:space="preserve">Les parcours de formation des enseignants débutants</w:t></w:r><w:r><w:rPr/><w:t xml:space="preserve">, pp.25-44, 2010</w:t></w:r></w:p><w:p><w:pPr/><w:r><w:rPr/><w:t xml:space="preserve">Chapitre d'ouvrage</w:t></w:r></w:p><w:p><w:pPr/><w:hyperlink r:id="rId105" w:history="1"><w:r><w:rPr><w:color w:val="#410a8c"/><w:u w:val="single"/></w:rPr><w:t xml:space="preserve">hal-01112913v1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Enseigner la compréhension. Principes didactiques, exemples de tâches et d'activités</w:t></w:r></w:hyperlink></w:p><w:p><w:pPr/><w:hyperlink r:id="rId8" w:history="1"><w:r><w:rPr><w:color w:val="#410a8c"/><w:u w:val="single"/></w:rPr><w:t xml:space="preserve">Sylvie Cèbe</w:t></w:r></w:hyperlink><w:r><w:rPr/><w:t xml:space="preserve">,</w:t></w:r><w:hyperlink r:id="rId9" w:history="1"><w:r><w:rPr><w:color w:val="#410a8c"/><w:u w:val="single"/></w:rPr><w:t xml:space="preserve">Roland Goigoux</w:t></w:r></w:hyperlink><w:r><w:rPr/><w:t xml:space="preserve">,</w:t></w:r><w:hyperlink r:id="rId47" w:history="1"><w:r><w:rPr><w:color w:val="#410a8c"/><w:u w:val="single"/></w:rPr><w:t xml:space="preserve">Serge Thomazet</w:t></w:r></w:hyperlink></w:p><w:p><w:pPr/><w:r><w:rPr><w:i w:val="1"/><w:iCs w:val="1"/></w:rPr><w:t xml:space="preserve">Lire écrire, un plaisir retrouvé</w:t></w:r><w:r><w:rPr/><w:t xml:space="preserve">, MEN-DESCO, 2004, CD Rom</w:t></w:r></w:p><w:p><w:pPr/><w:r><w:rPr/><w:t xml:space="preserve">Chapitre d'ouvrage</w:t></w:r></w:p><w:p><w:pPr/><w:hyperlink r:id="rId106" w:history="1"><w:r><w:rPr><w:color w:val="#410a8c"/><w:u w:val="single"/></w:rPr><w:t xml:space="preserve">hal-00922482v1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POST LECTUM</w:t></w:r></w:hyperlink></w:p><w:p><w:pPr/><w:hyperlink r:id="rId9" w:history="1"><w:r><w:rPr><w:color w:val="#410a8c"/><w:u w:val="single"/></w:rPr><w:t xml:space="preserve">Roland Goigoux</w:t></w:r></w:hyperlink></w:p><w:p><w:pPr/><w:r><w:rPr/><w:t xml:space="preserve">1997, pp.32</w:t></w:r></w:p><w:p><w:pPr/><w:r><w:rPr/><w:t xml:space="preserve">Autre publication scientifique</w:t></w:r></w:p><w:p><w:pPr/><w:hyperlink r:id="rId107" w:history="1"><w:r><w:rPr><w:color w:val="#410a8c"/><w:u w:val="single"/></w:rPr><w:t xml:space="preserve">halshs-00533553v1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L'engouement pour la fluence</w:t></w:r></w:hyperlink></w:p><w:p><w:pPr/><w:hyperlink r:id="rId9" w:history="1"><w:r><w:rPr><w:color w:val="#410a8c"/><w:u w:val="single"/></w:rPr><w:t xml:space="preserve">Roland Goigoux</w:t></w:r></w:hyperlink></w:p><w:p><w:pPr/><w:r><w:rPr/><w:t xml:space="preserve">2022</w:t></w:r></w:p><w:p><w:pPr/><w:r><w:rPr/><w:t xml:space="preserve">Pré-publication, Document de travail</w:t></w:r></w:p><w:p><w:pPr/><w:hyperlink r:id="rId108" w:history="1"><w:r><w:rPr><w:color w:val="#410a8c"/><w:u w:val="single"/></w:rPr><w:t xml:space="preserve">hal-03557520v3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propos des évaluations nationales</w:t></w:r></w:hyperlink></w:p><w:p><w:pPr/><w:hyperlink r:id="rId9" w:history="1"><w:r><w:rPr><w:color w:val="#410a8c"/><w:u w:val="single"/></w:rPr><w:t xml:space="preserve">Roland Goigoux</w:t></w:r></w:hyperlink></w:p><w:p><w:pPr/><w:r><w:rPr/><w:t xml:space="preserve">2019</w:t></w:r></w:p><w:p><w:pPr/><w:r><w:rPr/><w:t xml:space="preserve">Pré-publication, Document de travail</w:t></w:r></w:p><w:p><w:pPr/><w:hyperlink r:id="rId109" w:history="1"><w:r><w:rPr><w:color w:val="#410a8c"/><w:u w:val="single"/></w:rPr><w:t xml:space="preserve">hal-02130882v1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Formation de formateurs dans le domaine de l'enseignement de la lecture et de l'écriture au cours préparatoire</w:t></w:r></w:hyperlink></w:p><w:p><w:pPr/><w:hyperlink r:id="rId9" w:history="1"><w:r><w:rPr><w:color w:val="#410a8c"/><w:u w:val="single"/></w:rPr><w:t xml:space="preserve">Roland Goigoux</w:t></w:r></w:hyperlink></w:p><w:p><w:pPr/><w:r><w:rPr/><w:t xml:space="preserve">2018</w:t></w:r></w:p><w:p><w:pPr/><w:r><w:rPr/><w:t xml:space="preserve">Pré-publication, Document de travail</w:t></w:r></w:p><w:p><w:pPr/><w:hyperlink r:id="rId110" w:history="1"><w:r><w:rPr><w:color w:val="#410a8c"/><w:u w:val="single"/></w:rPr><w:t xml:space="preserve">hal-01788869v1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Beginning reading and writing</w:t></w:r></w:hyperlink></w:p><w:p><w:pPr/><w:hyperlink r:id="rId9" w:history="1"><w:r><w:rPr><w:color w:val="#410a8c"/><w:u w:val="single"/></w:rPr><w:t xml:space="preserve">Roland Goigoux</w:t></w:r></w:hyperlink></w:p><w:p><w:pPr/><w:r><w:rPr/><w:t xml:space="preserve">2017</w:t></w:r></w:p><w:p><w:pPr/><w:r><w:rPr/><w:t xml:space="preserve">Pré-publication, Document de travail</w:t></w:r></w:p><w:p><w:pPr/><w:hyperlink r:id="rId111" w:history="1"><w:r><w:rPr><w:color w:val="#410a8c"/><w:u w:val="single"/></w:rPr><w:t xml:space="preserve">hal-01487491v2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Beginning reading and writing Study on the influence of teaching practices on beginning reading and writing</w:t></w:r></w:hyperlink></w:p><w:p><w:pPr/><w:hyperlink r:id="rId9" w:history="1"><w:r><w:rPr><w:color w:val="#410a8c"/><w:u w:val="single"/></w:rPr><w:t xml:space="preserve">Roland Goigoux</w:t></w:r></w:hyperlink></w:p><w:p><w:pPr/><w:r><w:rPr/><w:t xml:space="preserve">[Research Report] Institut français de l'Education, école normale supérieure de Lyon. 2016</w:t></w:r></w:p><w:p><w:pPr/><w:r><w:rPr/><w:t xml:space="preserve">Rapport</w:t></w:r><w:r><w:rPr/><w:t xml:space="preserve"> (rapport de recherche)</w:t></w:r></w:p><w:p><w:pPr/><w:hyperlink r:id="rId112" w:history="1"><w:r><w:rPr><w:color w:val="#410a8c"/><w:u w:val="single"/></w:rPr><w:t xml:space="preserve">hal-01577800v1</w:t></w:r></w:hyperlink></w:p></w:tc></w:tr></w:tbl><w:sectPr><w:footerReference w:type="default" r:id="rId1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97770v1" TargetMode="External"/><Relationship Id="rId8" Type="http://schemas.openxmlformats.org/officeDocument/2006/relationships/hyperlink" Target="https://hal.science/search/index/?q=*&amp;authFullName_s=Sylvie C&#232;be" TargetMode="External"/><Relationship Id="rId9" Type="http://schemas.openxmlformats.org/officeDocument/2006/relationships/hyperlink" Target="https://hal.science/search/index/?q=*&amp;authFullName_s=Roland Goigoux" TargetMode="External"/><Relationship Id="rId10" Type="http://schemas.openxmlformats.org/officeDocument/2006/relationships/hyperlink" Target="https://dx.doi.org/10.4000/rechercheformation.3510" TargetMode="External"/><Relationship Id="rId11" Type="http://schemas.openxmlformats.org/officeDocument/2006/relationships/hyperlink" Target="https://shs.hal.science/halshs-01966823v1" TargetMode="External"/><Relationship Id="rId12" Type="http://schemas.openxmlformats.org/officeDocument/2006/relationships/hyperlink" Target="https://shs.hal.science/halshs-01966959v1" TargetMode="External"/><Relationship Id="rId13" Type="http://schemas.openxmlformats.org/officeDocument/2006/relationships/hyperlink" Target="https://dx.doi.org/10.4000/educationdidactique.232" TargetMode="External"/><Relationship Id="rId14" Type="http://schemas.openxmlformats.org/officeDocument/2006/relationships/hyperlink" Target="https://hal.science/hal-02137922v1" TargetMode="External"/><Relationship Id="rId15" Type="http://schemas.openxmlformats.org/officeDocument/2006/relationships/hyperlink" Target="https://hal.science/search/index/?q=*&amp;authFullName_s=Isabelle Roux-Baron" TargetMode="External"/><Relationship Id="rId16" Type="http://schemas.openxmlformats.org/officeDocument/2006/relationships/hyperlink" Target="https://dx.doi.org/10.4000/rfp.7284" TargetMode="External"/><Relationship Id="rId17" Type="http://schemas.openxmlformats.org/officeDocument/2006/relationships/hyperlink" Target="https://shs.hal.science/halshs-01966981v1" TargetMode="External"/><Relationship Id="rId18" Type="http://schemas.openxmlformats.org/officeDocument/2006/relationships/hyperlink" Target="https://hal.science/hal-01683290v1" TargetMode="External"/><Relationship Id="rId19" Type="http://schemas.openxmlformats.org/officeDocument/2006/relationships/hyperlink" Target="https://hal.science/search/index/?q=*&amp;authFullName_s=Annette Jarlegan" TargetMode="External"/><Relationship Id="rId20" Type="http://schemas.openxmlformats.org/officeDocument/2006/relationships/hyperlink" Target="https://hal.science/search/index/?q=*&amp;authFullName_s=C&#233;line Piqu&#233;e" TargetMode="External"/><Relationship Id="rId21" Type="http://schemas.openxmlformats.org/officeDocument/2006/relationships/hyperlink" Target="https://hal.science/search/index/?q=*&amp;authFullName_s=Val&#233;rie Fontanieu" TargetMode="External"/><Relationship Id="rId22" Type="http://schemas.openxmlformats.org/officeDocument/2006/relationships/hyperlink" Target="https://dx.doi.org/10.4000/rfp.5070" TargetMode="External"/><Relationship Id="rId23" Type="http://schemas.openxmlformats.org/officeDocument/2006/relationships/hyperlink" Target="https://hal.science/hal-01683288v1" TargetMode="External"/><Relationship Id="rId24" Type="http://schemas.openxmlformats.org/officeDocument/2006/relationships/hyperlink" Target="https://hal.science/search/index/?q=*&amp;authFullName_s=Julie Pironom" TargetMode="External"/><Relationship Id="rId25" Type="http://schemas.openxmlformats.org/officeDocument/2006/relationships/hyperlink" Target="https://dx.doi.org/10.4000/rfp.5076" TargetMode="External"/><Relationship Id="rId26" Type="http://schemas.openxmlformats.org/officeDocument/2006/relationships/hyperlink" Target="https://hal.science/hal-01136409v1" TargetMode="External"/><Relationship Id="rId27" Type="http://schemas.openxmlformats.org/officeDocument/2006/relationships/hyperlink" Target="https://hal.science/search/index/?q=*&amp;authFullName_s=Guillaume Serres" TargetMode="External"/><Relationship Id="rId28" Type="http://schemas.openxmlformats.org/officeDocument/2006/relationships/hyperlink" Target="https://hal.science/hal-01136873v1" TargetMode="External"/><Relationship Id="rId29" Type="http://schemas.openxmlformats.org/officeDocument/2006/relationships/hyperlink" Target="https://hal.science/search/index/?q=*&amp;authFullName_s=Annette Jarl&#233;gan" TargetMode="External"/><Relationship Id="rId30" Type="http://schemas.openxmlformats.org/officeDocument/2006/relationships/hyperlink" Target="https://hal.science/hal-03547572v1" TargetMode="External"/><Relationship Id="rId31" Type="http://schemas.openxmlformats.org/officeDocument/2006/relationships/hyperlink" Target="https://hal.science/search/index/?q=*&amp;authFullName_s=J&#233;r&#244;me Riou" TargetMode="External"/><Relationship Id="rId32" Type="http://schemas.openxmlformats.org/officeDocument/2006/relationships/hyperlink" Target="https://dx.doi.org/10.3917/ta.015.0066" TargetMode="External"/><Relationship Id="rId33" Type="http://schemas.openxmlformats.org/officeDocument/2006/relationships/hyperlink" Target="https://hal.science/hal-01115695v1" TargetMode="External"/><Relationship Id="rId34" Type="http://schemas.openxmlformats.org/officeDocument/2006/relationships/hyperlink" Target="https://dx.doi.org/10.3406/spira.2015.1028" TargetMode="External"/><Relationship Id="rId35" Type="http://schemas.openxmlformats.org/officeDocument/2006/relationships/hyperlink" Target="https://hal.univ-lorraine.fr/hal-01585063v1" TargetMode="External"/><Relationship Id="rId36" Type="http://schemas.openxmlformats.org/officeDocument/2006/relationships/hyperlink" Target="https://hal.science/search/index/?q=*&amp;authFullName_s=Antonietta Specogna" TargetMode="External"/><Relationship Id="rId37" Type="http://schemas.openxmlformats.org/officeDocument/2006/relationships/hyperlink" Target="https://dx.doi.org/10.7369/75598" TargetMode="External"/><Relationship Id="rId38" Type="http://schemas.openxmlformats.org/officeDocument/2006/relationships/hyperlink" Target="https://hal.science/hal-00992465v1" TargetMode="External"/><Relationship Id="rId39" Type="http://schemas.openxmlformats.org/officeDocument/2006/relationships/hyperlink" Target="https://hal.science/search/index/?q=*&amp;authFullName_s=Marc Daguzon" TargetMode="External"/><Relationship Id="rId40" Type="http://schemas.openxmlformats.org/officeDocument/2006/relationships/hyperlink" Target="https://hal.science/hal-00967851v1" TargetMode="External"/><Relationship Id="rId41" Type="http://schemas.openxmlformats.org/officeDocument/2006/relationships/hyperlink" Target="https://hal.science/hal-00595003v1" TargetMode="External"/><Relationship Id="rId42" Type="http://schemas.openxmlformats.org/officeDocument/2006/relationships/hyperlink" Target="https://inshea.hal.science/hal-02475959v1" TargetMode="External"/><Relationship Id="rId43" Type="http://schemas.openxmlformats.org/officeDocument/2006/relationships/hyperlink" Target="https://hal.science/search/index/?q=*&amp;authFullName_s=Daniel Beauvais" TargetMode="External"/><Relationship Id="rId44" Type="http://schemas.openxmlformats.org/officeDocument/2006/relationships/hyperlink" Target="https://hal.science/hal-00967856v1" TargetMode="External"/><Relationship Id="rId45" Type="http://schemas.openxmlformats.org/officeDocument/2006/relationships/hyperlink" Target="https://hal.science/hal-00922508v1" TargetMode="External"/><Relationship Id="rId46" Type="http://schemas.openxmlformats.org/officeDocument/2006/relationships/hyperlink" Target="https://hal.science/search/index/?q=*&amp;authFullName_s=Claire Margolinas" TargetMode="External"/><Relationship Id="rId47" Type="http://schemas.openxmlformats.org/officeDocument/2006/relationships/hyperlink" Target="https://hal.science/search/index/?q=*&amp;authFullName_s=Serge Thomazet" TargetMode="External"/><Relationship Id="rId48" Type="http://schemas.openxmlformats.org/officeDocument/2006/relationships/hyperlink" Target="https://hal.univ-grenoble-alpes.fr/hal-01292640v1" TargetMode="External"/><Relationship Id="rId49" Type="http://schemas.openxmlformats.org/officeDocument/2006/relationships/hyperlink" Target="https://hal.science/search/index/?q=*&amp;authFullName_s=Christine Bailleux" TargetMode="External"/><Relationship Id="rId50" Type="http://schemas.openxmlformats.org/officeDocument/2006/relationships/hyperlink" Target="https://hal.science/search/index/?q=*&amp;authFullName_s=Catherine Pellenq" TargetMode="External"/><Relationship Id="rId51" Type="http://schemas.openxmlformats.org/officeDocument/2006/relationships/hyperlink" Target="https://hal.science/search/index/?q=*&amp;authFullName_s=Jean-Louis Paour" TargetMode="External"/><Relationship Id="rId52" Type="http://schemas.openxmlformats.org/officeDocument/2006/relationships/hyperlink" Target="https://hal.science/hal-00922481v1" TargetMode="External"/><Relationship Id="rId53" Type="http://schemas.openxmlformats.org/officeDocument/2006/relationships/hyperlink" Target="https://hal.science/hal-00922502v1" TargetMode="External"/><Relationship Id="rId54" Type="http://schemas.openxmlformats.org/officeDocument/2006/relationships/hyperlink" Target="https://shs.hal.science/halshs-00532613v1" TargetMode="External"/><Relationship Id="rId55" Type="http://schemas.openxmlformats.org/officeDocument/2006/relationships/hyperlink" Target="https://hal.science/hal-00922505v1" TargetMode="External"/><Relationship Id="rId56" Type="http://schemas.openxmlformats.org/officeDocument/2006/relationships/hyperlink" Target="https://hal.science/hal-03930476v2" TargetMode="External"/><Relationship Id="rId57" Type="http://schemas.openxmlformats.org/officeDocument/2006/relationships/hyperlink" Target="https://hal.science/hal-04708072v1" TargetMode="External"/><Relationship Id="rId58" Type="http://schemas.openxmlformats.org/officeDocument/2006/relationships/hyperlink" Target="https://uca.hal.science/hal-01681282v1" TargetMode="External"/><Relationship Id="rId59" Type="http://schemas.openxmlformats.org/officeDocument/2006/relationships/hyperlink" Target="https://hal.science/hal-01683286v1" TargetMode="External"/><Relationship Id="rId60" Type="http://schemas.openxmlformats.org/officeDocument/2006/relationships/hyperlink" Target="https://hal.science/hal-01683302v1" TargetMode="External"/><Relationship Id="rId61" Type="http://schemas.openxmlformats.org/officeDocument/2006/relationships/hyperlink" Target="https://hal.science/hal-01683299v1" TargetMode="External"/><Relationship Id="rId62" Type="http://schemas.openxmlformats.org/officeDocument/2006/relationships/hyperlink" Target="https://hal.science/hal-01692769v1" TargetMode="External"/><Relationship Id="rId63" Type="http://schemas.openxmlformats.org/officeDocument/2006/relationships/hyperlink" Target="https://shs.hal.science/halshs-00936348v1" TargetMode="External"/><Relationship Id="rId64" Type="http://schemas.openxmlformats.org/officeDocument/2006/relationships/hyperlink" Target="https://hal.science/hal-00809270v1" TargetMode="External"/><Relationship Id="rId65" Type="http://schemas.openxmlformats.org/officeDocument/2006/relationships/hyperlink" Target="https://hal.science/search/index/?q=*&amp;authFullName_s=Emmanu&#232;le Auriac-Slusarczyk" TargetMode="External"/><Relationship Id="rId66" Type="http://schemas.openxmlformats.org/officeDocument/2006/relationships/hyperlink" Target="https://hal.science/search/index/?q=*&amp;authFullName_s=Marie-Christine Baques" TargetMode="External"/><Relationship Id="rId67" Type="http://schemas.openxmlformats.org/officeDocument/2006/relationships/hyperlink" Target="https://hal.science/search/index/?q=*&amp;authFullName_s=Marc Cizeron" TargetMode="External"/><Relationship Id="rId68" Type="http://schemas.openxmlformats.org/officeDocument/2006/relationships/hyperlink" Target="https://hal.science/search/index/?q=*&amp;authFullName_s=Nathalie Gal-Petitfaux" TargetMode="External"/><Relationship Id="rId69" Type="http://schemas.openxmlformats.org/officeDocument/2006/relationships/hyperlink" Target="https://hal.science/hal-03930447v1" TargetMode="External"/><Relationship Id="rId70" Type="http://schemas.openxmlformats.org/officeDocument/2006/relationships/hyperlink" Target="https://hal.science/hal-03423976v1" TargetMode="External"/><Relationship Id="rId71" Type="http://schemas.openxmlformats.org/officeDocument/2006/relationships/hyperlink" Target="https://hal.science/hal-03423967v1" TargetMode="External"/><Relationship Id="rId72" Type="http://schemas.openxmlformats.org/officeDocument/2006/relationships/hyperlink" Target="https://hal.science/hal-02952599v1" TargetMode="External"/><Relationship Id="rId73" Type="http://schemas.openxmlformats.org/officeDocument/2006/relationships/hyperlink" Target="https://hal.science/hal-02952595v1" TargetMode="External"/><Relationship Id="rId74" Type="http://schemas.openxmlformats.org/officeDocument/2006/relationships/hyperlink" Target="https://hal.science/hal-02952586v1" TargetMode="External"/><Relationship Id="rId75" Type="http://schemas.openxmlformats.org/officeDocument/2006/relationships/hyperlink" Target="https://hal.science/hal-02363533v1" TargetMode="External"/><Relationship Id="rId76" Type="http://schemas.openxmlformats.org/officeDocument/2006/relationships/hyperlink" Target="https://hal.science/hal-02363528v1" TargetMode="External"/><Relationship Id="rId77" Type="http://schemas.openxmlformats.org/officeDocument/2006/relationships/hyperlink" Target="https://hal.science/hal-01962653v1" TargetMode="External"/><Relationship Id="rId78" Type="http://schemas.openxmlformats.org/officeDocument/2006/relationships/hyperlink" Target="https://hal.science/hal-01897758v1" TargetMode="External"/><Relationship Id="rId79" Type="http://schemas.openxmlformats.org/officeDocument/2006/relationships/hyperlink" Target="https://hal.science/hal-01897762v1" TargetMode="External"/><Relationship Id="rId80" Type="http://schemas.openxmlformats.org/officeDocument/2006/relationships/hyperlink" Target="https://hal.science/hal-01962657v1" TargetMode="External"/><Relationship Id="rId81" Type="http://schemas.openxmlformats.org/officeDocument/2006/relationships/hyperlink" Target="https://shs.hal.science/halshs-01674567v1" TargetMode="External"/><Relationship Id="rId82" Type="http://schemas.openxmlformats.org/officeDocument/2006/relationships/hyperlink" Target="https://hal.science/hal-01683284v1" TargetMode="External"/><Relationship Id="rId83" Type="http://schemas.openxmlformats.org/officeDocument/2006/relationships/hyperlink" Target="https://hal.science/hal-00974785v1" TargetMode="External"/><Relationship Id="rId84" Type="http://schemas.openxmlformats.org/officeDocument/2006/relationships/hyperlink" Target="https://hal.science/hal-00781489v1" TargetMode="External"/><Relationship Id="rId85" Type="http://schemas.openxmlformats.org/officeDocument/2006/relationships/hyperlink" Target="https://hal.science/search/index/?q=*&amp;authFullName_s=Ma&#239;t&#233; Perez-Bacqu&#233;" TargetMode="External"/><Relationship Id="rId86" Type="http://schemas.openxmlformats.org/officeDocument/2006/relationships/hyperlink" Target="https://hal.science/search/index/?q=*&amp;authFullName_s=Charlotte Raguideau" TargetMode="External"/><Relationship Id="rId87" Type="http://schemas.openxmlformats.org/officeDocument/2006/relationships/hyperlink" Target="https://hal.science/hal-01136877v1" TargetMode="External"/><Relationship Id="rId88" Type="http://schemas.openxmlformats.org/officeDocument/2006/relationships/hyperlink" Target="https://hal.science/search/index/?q=*&amp;authFullName_s=Marie-Christine Pollet" TargetMode="External"/><Relationship Id="rId89" Type="http://schemas.openxmlformats.org/officeDocument/2006/relationships/hyperlink" Target="http://www.pun.be" TargetMode="External"/><Relationship Id="rId90" Type="http://schemas.openxmlformats.org/officeDocument/2006/relationships/hyperlink" Target="https://hal.science/hal-00974772v1" TargetMode="External"/><Relationship Id="rId91" Type="http://schemas.openxmlformats.org/officeDocument/2006/relationships/hyperlink" Target="https://hal.science/search/index/?q=*&amp;authFullName_s=J.-L. Paour" TargetMode="External"/><Relationship Id="rId92" Type="http://schemas.openxmlformats.org/officeDocument/2006/relationships/hyperlink" Target="https://hal.science/search/index/?q=*&amp;authFullName_s=C. Bailleux" TargetMode="External"/><Relationship Id="rId93" Type="http://schemas.openxmlformats.org/officeDocument/2006/relationships/hyperlink" Target="https://hal.science/hal-00781436v1" TargetMode="External"/><Relationship Id="rId94" Type="http://schemas.openxmlformats.org/officeDocument/2006/relationships/hyperlink" Target="https://hal.science/search/index/?q=*&amp;authFullName_s=Luc Ria" TargetMode="External"/><Relationship Id="rId95" Type="http://schemas.openxmlformats.org/officeDocument/2006/relationships/hyperlink" Target="https://hal.science/search/index/?q=*&amp;authFullName_s=Marie-Christine Toczek" TargetMode="External"/><Relationship Id="rId96" Type="http://schemas.openxmlformats.org/officeDocument/2006/relationships/hyperlink" Target="https://hal.science/hal-00974777v1" TargetMode="External"/><Relationship Id="rId97" Type="http://schemas.openxmlformats.org/officeDocument/2006/relationships/hyperlink" Target="https://hal.science/hal-03153950v1" TargetMode="External"/><Relationship Id="rId98" Type="http://schemas.openxmlformats.org/officeDocument/2006/relationships/hyperlink" Target="https://hal.science/search/index/?q=*&amp;authFullName_s=Juliette Renaud" TargetMode="External"/><Relationship Id="rId99" Type="http://schemas.openxmlformats.org/officeDocument/2006/relationships/hyperlink" Target="https://pul.uclouvain.be/book/?GCOI=29303100499330#h2tabFormats" TargetMode="External"/><Relationship Id="rId100" Type="http://schemas.openxmlformats.org/officeDocument/2006/relationships/hyperlink" Target="https://hal.science/hal-01897777v1" TargetMode="External"/><Relationship Id="rId101" Type="http://schemas.openxmlformats.org/officeDocument/2006/relationships/hyperlink" Target="https://hal.science/hal-01683287v1" TargetMode="External"/><Relationship Id="rId102" Type="http://schemas.openxmlformats.org/officeDocument/2006/relationships/hyperlink" Target="https://hal.science/hal-01069728v1" TargetMode="External"/><Relationship Id="rId103" Type="http://schemas.openxmlformats.org/officeDocument/2006/relationships/hyperlink" Target="https://hal.science/hal-01070343v1" TargetMode="External"/><Relationship Id="rId104" Type="http://schemas.openxmlformats.org/officeDocument/2006/relationships/hyperlink" Target="https://hal.science/hal-00974495v1" TargetMode="External"/><Relationship Id="rId105" Type="http://schemas.openxmlformats.org/officeDocument/2006/relationships/hyperlink" Target="https://hal.science/hal-01112913v1" TargetMode="External"/><Relationship Id="rId106" Type="http://schemas.openxmlformats.org/officeDocument/2006/relationships/hyperlink" Target="https://hal.science/hal-00922482v1" TargetMode="External"/><Relationship Id="rId107" Type="http://schemas.openxmlformats.org/officeDocument/2006/relationships/hyperlink" Target="https://shs.hal.science/halshs-00533553v1" TargetMode="External"/><Relationship Id="rId108" Type="http://schemas.openxmlformats.org/officeDocument/2006/relationships/hyperlink" Target="https://hal.science/hal-03557520v3" TargetMode="External"/><Relationship Id="rId109" Type="http://schemas.openxmlformats.org/officeDocument/2006/relationships/hyperlink" Target="https://hal.science/hal-02130882v1" TargetMode="External"/><Relationship Id="rId110" Type="http://schemas.openxmlformats.org/officeDocument/2006/relationships/hyperlink" Target="https://hal.science/hal-01788869v1" TargetMode="External"/><Relationship Id="rId111" Type="http://schemas.openxmlformats.org/officeDocument/2006/relationships/hyperlink" Target="https://hal.science/hal-01487491v2" TargetMode="External"/><Relationship Id="rId112" Type="http://schemas.openxmlformats.org/officeDocument/2006/relationships/hyperlink" Target="https://hal.science/hal-01577800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Roland Goigoux</dc:title>
  <dc:description>CV</dc:description>
  <dc:subject/>
  <cp:keywords/>
  <cp:category/>
  <cp:lastModifiedBy/>
  <dcterms:created xsi:type="dcterms:W3CDTF">2026-04-30T14:29:43+02:00</dcterms:created>
  <dcterms:modified xsi:type="dcterms:W3CDTF">2026-04-30T14:29:43+02:00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