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PHILIT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sociologie à l'EHESS. Financement Ined. Rattaché à l'Ined, au Centre Maurice Halbwachs (CMH) et l'EUR-GSST.</w:t>
      </w:r>
    </w:p>
    <w:p>
      <w:pPr/>
      <w:r>
        <w:rPr/>
        <w:t xml:space="preserve">Sujet de thèse : Vie privée et mobilité sociale. Analyser les parcours conjugaux et sexuels des personnes en situation de mobilité de classe</w:t>
      </w:r>
    </w:p>
    <w:p>
      <w:pPr/>
      <w:r>
        <w:rPr/>
        <w:t xml:space="preserve">Directeurs de thèse : Florence Maillochon (CMH) et Milan Bouchet-Valat (Ined)</w:t>
      </w:r>
    </w:p>
    <w:p>
      <w:pPr/>
      <w:r>
        <w:rPr/>
        <w:t xml:space="preserve">Thématique de recherche :</w:t>
      </w:r>
    </w:p>
    <w:p>
      <w:pPr>
        <w:numPr>
          <w:ilvl w:val="0"/>
          <w:numId w:val="1"/>
        </w:numPr>
      </w:pPr>
      <w:r>
        <w:rPr/>
        <w:t xml:space="preserve">Mobilité et stratification sociale</w:t>
      </w:r>
    </w:p>
    <w:p>
      <w:pPr>
        <w:numPr>
          <w:ilvl w:val="0"/>
          <w:numId w:val="1"/>
        </w:numPr>
      </w:pPr>
      <w:r>
        <w:rPr/>
        <w:t xml:space="preserve">Sociologie du genre et de la sexualité</w:t>
      </w:r>
    </w:p>
    <w:p>
      <w:pPr>
        <w:numPr>
          <w:ilvl w:val="0"/>
          <w:numId w:val="1"/>
        </w:numPr>
      </w:pPr>
      <w:r>
        <w:rPr/>
        <w:t xml:space="preserve">Articulation des rapports sociaux</w:t>
      </w:r>
    </w:p>
    <w:p>
      <w:pPr>
        <w:numPr>
          <w:ilvl w:val="0"/>
          <w:numId w:val="1"/>
        </w:numPr>
      </w:pPr>
      <w:r>
        <w:rPr/>
        <w:t xml:space="preserve">Parcours et trajectoires de vie</w:t>
      </w:r>
    </w:p>
    <w:p>
      <w:pPr/>
      <w:r>
        <w:rPr/>
        <w:t xml:space="preserve">Membre du bureau du RT28 Recherches en sciences sociales sur la sexualité de l’Association Française de Sociologie.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Bibliographie critique, 80 (1), pp.107-110.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⟨10.3917/popu.2501.0101⟩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2025, Book Review, 80 (1), pp.101-104.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⟨10.3917/popu.2501.0101⟩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pp.107-110.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⟨10.3917/popu.2501.0107⟩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d'Isabelle Clair, Les Choses sérieuses. Enquête sur les amours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pp.237-240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intimes. Couple, sexualité et 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Marie Bergström. </w:t>
            </w:r>
            <w:r>
              <w:rPr>
                <w:i w:val="1"/>
                <w:iCs w:val="1"/>
              </w:rPr>
              <w:t xml:space="preserve">La sexualité qui vient. Jeunesse et relations intimes après #Metoo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pp.100-115,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⟨10.3917/dec.bergs.2025.01.0101⟩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“jeunesse sexuelle”. Construire l’espace social des orientations intimes et relationnelles des jeunes adultes à partir des données de l’enquête Envie.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Intimités relationnelles contemporaines</w:t>
            </w:r>
            <w:r>
              <w:rPr/>
              <w:t xml:space="preserve">, RT28 et RT33 de l'AFS,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Self-centered Sexuality Accessible For Everyone? The Space Of Students’ Sexuality Styles After Metoo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Sociological Association - RN23 Sexuality</w:t>
            </w:r>
            <w:r>
              <w:rPr/>
              <w:t xml:space="preserve">, Aug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des mouvements féministes. Saisir les modalités d’une appropriation ordinaire de l’identité « féministes » parmi des étudiant·es de la bourgeoisie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(Ne pas) se dire féministe. France et territoires (post-)coloniaux, XIXe siècle-XX-siècle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sexuelle. Un concept heuristique pour articuler les différentes dimensions de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des sociologues de langue française - CR39 Sociologie des sexualités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accès à la vie sexuelle ? Saisir le rapport à la sexualité des jeunes adultes à l’intersection des rapports de race, de sexe et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Trawalé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Sexualité, racisme et migration</w:t>
            </w:r>
            <w:r>
              <w:rPr/>
              <w:t xml:space="preserve">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&amp;quot;féministe&amp;quot; ? La recomposition des styles de sexualité des étudiant⸱es dans le prolongement du &amp;quot;moment MeToo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2023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disposition esthétique. Repenser les processus de distinction et la structuration des styles de vie à partir d’une enquête sur les usages de la pornographie d’étudiant·es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2023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hal-04300331v1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A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3103v1" TargetMode="External"/><Relationship Id="rId9" Type="http://schemas.openxmlformats.org/officeDocument/2006/relationships/hyperlink" Target="https://hal.science/search/index/?q=*&amp;authFullName_s=Romain Philit" TargetMode="External"/><Relationship Id="rId10" Type="http://schemas.openxmlformats.org/officeDocument/2006/relationships/hyperlink" Target="https://hal.science/search/index/?q=*&amp;authFullName_s=Axel Ravier" TargetMode="External"/><Relationship Id="rId11" Type="http://schemas.openxmlformats.org/officeDocument/2006/relationships/hyperlink" Target="https://dx.doi.org/10.3917/popu.2501.0101" TargetMode="External"/><Relationship Id="rId12" Type="http://schemas.openxmlformats.org/officeDocument/2006/relationships/hyperlink" Target="https://hal.science/hal-05385627v1" TargetMode="External"/><Relationship Id="rId13" Type="http://schemas.openxmlformats.org/officeDocument/2006/relationships/hyperlink" Target="https://hal.science/hal-05334251v1" TargetMode="External"/><Relationship Id="rId14" Type="http://schemas.openxmlformats.org/officeDocument/2006/relationships/hyperlink" Target="https://dx.doi.org/10.3917/popu.2501.0107" TargetMode="External"/><Relationship Id="rId15" Type="http://schemas.openxmlformats.org/officeDocument/2006/relationships/hyperlink" Target="https://hal.science/hal-04616866v1" TargetMode="External"/><Relationship Id="rId16" Type="http://schemas.openxmlformats.org/officeDocument/2006/relationships/hyperlink" Target="https://hal.science/hal-05131817v1" TargetMode="External"/><Relationship Id="rId17" Type="http://schemas.openxmlformats.org/officeDocument/2006/relationships/hyperlink" Target="https://hal.science/search/index/?q=*&amp;authFullName_s=Michel Bozon" TargetMode="External"/><Relationship Id="rId18" Type="http://schemas.openxmlformats.org/officeDocument/2006/relationships/hyperlink" Target="https://shs.cairn.info/la-sexualite-qui-vient--9782348083693-page-101" TargetMode="External"/><Relationship Id="rId19" Type="http://schemas.openxmlformats.org/officeDocument/2006/relationships/hyperlink" Target="https://dx.doi.org/10.3917/dec.bergs.2025.01.0101" TargetMode="External"/><Relationship Id="rId20" Type="http://schemas.openxmlformats.org/officeDocument/2006/relationships/hyperlink" Target="https://hal.science/hal-04729079v1" TargetMode="External"/><Relationship Id="rId21" Type="http://schemas.openxmlformats.org/officeDocument/2006/relationships/hyperlink" Target="https://hal.science/hal-04729082v1" TargetMode="External"/><Relationship Id="rId22" Type="http://schemas.openxmlformats.org/officeDocument/2006/relationships/hyperlink" Target="https://hal.science/hal-04853584v1" TargetMode="External"/><Relationship Id="rId23" Type="http://schemas.openxmlformats.org/officeDocument/2006/relationships/hyperlink" Target="https://hal.science/hal-04729088v1" TargetMode="External"/><Relationship Id="rId24" Type="http://schemas.openxmlformats.org/officeDocument/2006/relationships/hyperlink" Target="https://hal.science/hal-04853583v1" TargetMode="External"/><Relationship Id="rId25" Type="http://schemas.openxmlformats.org/officeDocument/2006/relationships/hyperlink" Target="https://hal.science/search/index/?q=*&amp;authFullName_s=Damien Trawal&#233;" TargetMode="External"/><Relationship Id="rId26" Type="http://schemas.openxmlformats.org/officeDocument/2006/relationships/hyperlink" Target="https://hal.science/hal-04300306v1" TargetMode="External"/><Relationship Id="rId27" Type="http://schemas.openxmlformats.org/officeDocument/2006/relationships/hyperlink" Target="https://hal.science/hal-0430033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PHILIT</dc:title>
  <dc:description>CV</dc:description>
  <dc:subject/>
  <cp:keywords/>
  <cp:category/>
  <cp:lastModifiedBy/>
  <dcterms:created xsi:type="dcterms:W3CDTF">2026-05-06T09:56:15+02:00</dcterms:created>
  <dcterms:modified xsi:type="dcterms:W3CDTF">2026-05-06T09:56:15+02:00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