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Semenou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Chemins ouverts, voie de Dieu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Semenou</w:t>
              </w:r>
            </w:hyperlink>
          </w:p>
          <w:p>
            <w:pPr/>
            <w:r>
              <w:rPr/>
              <w:t xml:space="preserve">Novalis, 132 p., 2023, 9782140272219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Prêtre aujourd'hui : la dynamique d'une vocation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Semenou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2022, Religions et Spiritualité, 978-2-14-027221-9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hal-04052744v1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L'Afrique n'a pas dit son dernier mot : l'inculturation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Semenou</w:t>
              </w:r>
            </w:hyperlink>
          </w:p>
          <w:p>
            <w:pPr/>
            <w:r>
              <w:rPr/>
              <w:t xml:space="preserve">L'Harmattan, 2013, 978-2-336-30159-4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hal-04075044v1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am.hal.science/hal-04486232v1" TargetMode="External"/><Relationship Id="rId8" Type="http://schemas.openxmlformats.org/officeDocument/2006/relationships/hyperlink" Target="https://hal.science/search/index/?q=*&amp;authFullName_s=Romain Semenou" TargetMode="External"/><Relationship Id="rId9" Type="http://schemas.openxmlformats.org/officeDocument/2006/relationships/hyperlink" Target="https://cnam.hal.science/hal-04052744v1" TargetMode="External"/><Relationship Id="rId10" Type="http://schemas.openxmlformats.org/officeDocument/2006/relationships/hyperlink" Target="https://www.editions-harmattan.fr/livre-pretre_aujourd_hui_la_dynamique_d_une_vocation_romain_semenou-9782140272219-73663.html" TargetMode="External"/><Relationship Id="rId11" Type="http://schemas.openxmlformats.org/officeDocument/2006/relationships/hyperlink" Target="https://cnam.hal.science/hal-04075044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Semenou</dc:title>
  <dc:description>CV</dc:description>
  <dc:subject/>
  <cp:keywords/>
  <cp:category/>
  <cp:lastModifiedBy/>
  <dcterms:created xsi:type="dcterms:W3CDTF">2026-03-15T07:56:24+01:00</dcterms:created>
  <dcterms:modified xsi:type="dcterms:W3CDTF">2026-03-15T07:56:24+01:00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