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Simenel </w:t>
      </w:r>
      <w:r>
        <w:rPr>
          <w:color w:val="641e6e"/>
        </w:rPr>
        <w:t xml:space="preserve">Chercheur - Anthropologue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romain-simenel</w:t>
        </w:r>
      </w:hyperlink>
    </w:p>
    <w:p>
      <w:pPr>
        <w:spacing w:before="600"/>
      </w:pPr>
    </w:p>
    <w:p>
      <w:pPr>
        <w:pStyle w:val="Heading2"/>
      </w:pPr>
      <w:r>
        <w:rPr>
          <w:color w:val="1e198e"/>
          <w:b w:val="1"/>
          <w:bCs w:val="1"/>
        </w:rPr>
        <w:t xml:space="preserve">Présentation</w:t>
      </w:r>
    </w:p>
    <w:p>
      <w:pPr>
        <w:spacing w:after="100"/>
      </w:pPr>
    </w:p>
    <w:p>
      <w:pPr/>
      <w:r>
        <w:rPr/>
        <w:t xml:space="preserve">Ethnologue et anthropologue, chercheur à l’Institut de Recherche pour le Développement (IRD), Romain Simenel étudie le phénomène de la transmission sous l’angle des relations entre sociétés et environnements, ou plus simplement entre humains et autres existants.</w:t>
      </w:r>
    </w:p>
    <w:p>
      <w:pPr/>
      <w:r>
        <w:rPr/>
        <w:t xml:space="preserve">En poste au laboratoire Paloc de l’IRD et du Muséum d’Histoire Naturelle à Paris, ses dernières recherches portent sur les formes de transmission culturelle entre enfants qui se réalisent au contact de l’environnement. Son approche s’intéresse à la capacité des enfants à apprendre entre eux à partir de leur expérience des autres existants, plantes ou animaux. De la transmission de la langue, des savoirs apicoles ou encore de la pratique de la gravure rupestre entre enfants bergers, à celle de l’écriture arabe dans les écoles coraniques, ses terrains marocains et maintenant indiens lui permettent d’expliquer comment la dimension sociale, cognitive et langagière de l'esprit humain s'articulent dans l’expérience sensible de l'environnement. Affecté depuis 2021 au CSDS de Delhi et visiting scholar au CSH, il travaille actuellement sur le rôle du rituel dans la gestion de l’environnement dans deux terrains différents, le nord de l’Himachal Pradesh et l’ouest du Tamil Nadu.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Purification of Siddha Drug POORAM and its Physicochemical and Biochemical Evaluation</w:t>
              </w:r>
            </w:hyperlink>
          </w:p>
          <w:p>
            <w:pPr/>
            <w:hyperlink r:id="rId9" w:history="1">
              <w:r>
                <w:rPr>
                  <w:color w:val="#410a8c"/>
                  <w:u w:val="single"/>
                </w:rPr>
                <w:t xml:space="preserve">Sariha, C.</w:t>
              </w:r>
            </w:hyperlink>
            <w:r>
              <w:rPr/>
              <w:t xml:space="preserve">,</w:t>
            </w:r>
            <w:hyperlink r:id="rId10" w:history="1">
              <w:r>
                <w:rPr>
                  <w:color w:val="#410a8c"/>
                  <w:u w:val="single"/>
                </w:rPr>
                <w:t xml:space="preserve">Natesan Balachandran</w:t>
              </w:r>
            </w:hyperlink>
            <w:r>
              <w:rPr/>
              <w:t xml:space="preserve">,</w:t>
            </w:r>
            <w:hyperlink r:id="rId11" w:history="1">
              <w:r>
                <w:rPr>
                  <w:color w:val="#410a8c"/>
                  <w:u w:val="single"/>
                </w:rPr>
                <w:t xml:space="preserve">Romain Simenel</w:t>
              </w:r>
            </w:hyperlink>
            <w:r>
              <w:rPr/>
              <w:t xml:space="preserve">,</w:t>
            </w:r>
            <w:hyperlink r:id="rId12" w:history="1">
              <w:r>
                <w:rPr>
                  <w:color w:val="#410a8c"/>
                  <w:u w:val="single"/>
                </w:rPr>
                <w:t xml:space="preserve">V Kumaresan</w:t>
              </w:r>
            </w:hyperlink>
          </w:p>
          <w:p>
            <w:pPr/>
            <w:r>
              <w:rPr>
                <w:i w:val="1"/>
                <w:iCs w:val="1"/>
              </w:rPr>
              <w:t xml:space="preserve">World Scientific News</w:t>
            </w:r>
            <w:r>
              <w:rPr/>
              <w:t xml:space="preserve">, 2023, 182, pp.1-15</w:t>
            </w:r>
          </w:p>
          <w:p>
            <w:pPr/>
            <w:r>
              <w:rPr/>
              <w:t xml:space="preserve">Article dans une revue</w:t>
            </w:r>
          </w:p>
          <w:p>
            <w:pPr/>
            <w:hyperlink r:id="rId8" w:history="1">
              <w:r>
                <w:rPr>
                  <w:color w:val="#410a8c"/>
                  <w:u w:val="single"/>
                </w:rPr>
                <w:t xml:space="preserve">hal-04446282v1</w:t>
              </w:r>
            </w:hyperlink>
          </w:p>
        </w:tc>
      </w:tr>
      <w:tr>
        <w:trPr/>
        <w:tc>
          <w:tcPr>
            <w:noWrap/>
          </w:tcPr>
          <w:p>
            <w:pPr>
              <w:spacing w:after="200"/>
            </w:pPr>
            <w:hyperlink r:id="rId13" w:history="1">
              <w:r>
                <w:rPr>
                  <w:color w:val="1e198e"/>
                  <w:b w:val="1"/>
                  <w:bCs w:val="1"/>
                  <w:u w:val="single"/>
                </w:rPr>
                <w:t xml:space="preserve">L’ethnographe aux prises avec les multiples formes de l’islam</w:t>
              </w:r>
            </w:hyperlink>
          </w:p>
          <w:p>
            <w:pPr/>
            <w:hyperlink r:id="rId14" w:history="1">
              <w:r>
                <w:rPr>
                  <w:color w:val="#410a8c"/>
                  <w:u w:val="single"/>
                </w:rPr>
                <w:t xml:space="preserve">Anouk Cohen</w:t>
              </w:r>
            </w:hyperlink>
            <w:r>
              <w:rPr/>
              <w:t xml:space="preserve">,</w:t>
            </w:r>
            <w:hyperlink r:id="rId11" w:history="1">
              <w:r>
                <w:rPr>
                  <w:color w:val="#410a8c"/>
                  <w:u w:val="single"/>
                </w:rPr>
                <w:t xml:space="preserve">Romain Simenel</w:t>
              </w:r>
            </w:hyperlink>
            <w:r>
              <w:rPr/>
              <w:t xml:space="preserve">,</w:t>
            </w:r>
            <w:hyperlink r:id="rId15" w:history="1">
              <w:r>
                <w:rPr>
                  <w:color w:val="#410a8c"/>
                  <w:u w:val="single"/>
                </w:rPr>
                <w:t xml:space="preserve">Raymond Jamous</w:t>
              </w:r>
            </w:hyperlink>
          </w:p>
          <w:p>
            <w:pPr/>
            <w:r>
              <w:rPr>
                <w:i w:val="1"/>
                <w:iCs w:val="1"/>
              </w:rPr>
              <w:t xml:space="preserve">Ateliers d'anthropologie</w:t>
            </w:r>
            <w:r>
              <w:rPr/>
              <w:t xml:space="preserve">, 2023, FloriLESC 2023, </w:t>
            </w:r>
            <w:hyperlink r:id="rId16" w:history="1">
              <w:r>
                <w:rPr>
                  <w:color w:val="#410a8c"/>
                  <w:u w:val="single"/>
                </w:rPr>
                <w:t xml:space="preserve">⟨10.4000/ateliers.18473⟩</w:t>
              </w:r>
            </w:hyperlink>
          </w:p>
          <w:p>
            <w:pPr/>
            <w:r>
              <w:rPr/>
              <w:t xml:space="preserve">Article dans une revue</w:t>
            </w:r>
          </w:p>
          <w:p>
            <w:pPr/>
            <w:hyperlink r:id="rId13" w:history="1">
              <w:r>
                <w:rPr>
                  <w:color w:val="#410a8c"/>
                  <w:u w:val="single"/>
                </w:rPr>
                <w:t xml:space="preserve">hal-04448700v1</w:t>
              </w:r>
            </w:hyperlink>
          </w:p>
        </w:tc>
      </w:tr>
      <w:tr>
        <w:trPr/>
        <w:tc>
          <w:tcPr>
            <w:noWrap/>
          </w:tcPr>
          <w:p>
            <w:pPr>
              <w:spacing w:after="200"/>
            </w:pPr>
            <w:hyperlink r:id="rId17" w:history="1">
              <w:r>
                <w:rPr>
                  <w:color w:val="1e198e"/>
                  <w:b w:val="1"/>
                  <w:bCs w:val="1"/>
                  <w:u w:val="single"/>
                </w:rPr>
                <w:t xml:space="preserve">Comment devient-on Indigène ou Chérif par une origine juive ? Trajectoires généalogiques pour repenser le lien au sol en Amazonie et au Maroc</w:t>
              </w:r>
            </w:hyperlink>
          </w:p>
          <w:p>
            <w:pPr/>
            <w:hyperlink r:id="rId11" w:history="1">
              <w:r>
                <w:rPr>
                  <w:color w:val="#410a8c"/>
                  <w:u w:val="single"/>
                </w:rPr>
                <w:t xml:space="preserve">Romain Simenel</w:t>
              </w:r>
            </w:hyperlink>
            <w:r>
              <w:rPr/>
              <w:t xml:space="preserve">,</w:t>
            </w:r>
            <w:hyperlink r:id="rId18" w:history="1">
              <w:r>
                <w:rPr>
                  <w:color w:val="#410a8c"/>
                  <w:u w:val="single"/>
                </w:rPr>
                <w:t xml:space="preserve">Émilie Stoll</w:t>
              </w:r>
            </w:hyperlink>
          </w:p>
          <w:p>
            <w:pPr/>
            <w:r>
              <w:rPr>
                <w:i w:val="1"/>
                <w:iCs w:val="1"/>
              </w:rPr>
              <w:t xml:space="preserve">Lusotopie</w:t>
            </w:r>
            <w:r>
              <w:rPr/>
              <w:t xml:space="preserve">, 2020, Judaísmos nas lusotopias contemporâneas, 18 (2), pp.218-246. </w:t>
            </w:r>
            <w:hyperlink r:id="rId19" w:history="1">
              <w:r>
                <w:rPr>
                  <w:color w:val="#410a8c"/>
                  <w:u w:val="single"/>
                </w:rPr>
                <w:t xml:space="preserve">⟨10.1163/17683084-12341744⟩</w:t>
              </w:r>
            </w:hyperlink>
          </w:p>
          <w:p>
            <w:pPr/>
            <w:r>
              <w:rPr/>
              <w:t xml:space="preserve">Article dans une revue</w:t>
            </w:r>
          </w:p>
          <w:p>
            <w:pPr/>
            <w:hyperlink r:id="rId17" w:history="1">
              <w:r>
                <w:rPr>
                  <w:color w:val="#410a8c"/>
                  <w:u w:val="single"/>
                </w:rPr>
                <w:t xml:space="preserve">hal-02482248v1</w:t>
              </w:r>
            </w:hyperlink>
          </w:p>
        </w:tc>
      </w:tr>
      <w:tr>
        <w:trPr/>
        <w:tc>
          <w:tcPr>
            <w:noWrap/>
          </w:tcPr>
          <w:p>
            <w:pPr>
              <w:spacing w:after="200"/>
            </w:pPr>
            <w:hyperlink r:id="rId20" w:history="1">
              <w:r>
                <w:rPr>
                  <w:color w:val="1e198e"/>
                  <w:b w:val="1"/>
                  <w:bCs w:val="1"/>
                  <w:u w:val="single"/>
                </w:rPr>
                <w:t xml:space="preserve">Azrou Klane (région d’Assa-Zag, vallée du bas Drâa, Maroc) : une nouvelle scène rupestre complexe attribuable à la phase « bovidienne » finale</w:t>
              </w:r>
            </w:hyperlink>
          </w:p>
          <w:p>
            <w:pPr/>
            <w:hyperlink r:id="rId21" w:history="1">
              <w:r>
                <w:rPr>
                  <w:color w:val="#410a8c"/>
                  <w:u w:val="single"/>
                </w:rPr>
                <w:t xml:space="preserve">Gwenola Graff</w:t>
              </w:r>
            </w:hyperlink>
            <w:r>
              <w:rPr/>
              <w:t xml:space="preserve">,</w:t>
            </w:r>
            <w:hyperlink r:id="rId22" w:history="1">
              <w:r>
                <w:rPr>
                  <w:color w:val="#410a8c"/>
                  <w:u w:val="single"/>
                </w:rPr>
                <w:t xml:space="preserve">Maxence Bailly</w:t>
              </w:r>
            </w:hyperlink>
            <w:r>
              <w:rPr/>
              <w:t xml:space="preserve">,</w:t>
            </w:r>
            <w:hyperlink r:id="rId23" w:history="1">
              <w:r>
                <w:rPr>
                  <w:color w:val="#410a8c"/>
                  <w:u w:val="single"/>
                </w:rPr>
                <w:t xml:space="preserve">Abdelkhaled Lemjidi</w:t>
              </w:r>
            </w:hyperlink>
            <w:r>
              <w:rPr/>
              <w:t xml:space="preserve">,</w:t>
            </w:r>
            <w:hyperlink r:id="rId24" w:history="1">
              <w:r>
                <w:rPr>
                  <w:color w:val="#410a8c"/>
                  <w:u w:val="single"/>
                </w:rPr>
                <w:t xml:space="preserve">Abdelhadi Ewague</w:t>
              </w:r>
            </w:hyperlink>
            <w:r>
              <w:rPr/>
              <w:t xml:space="preserve">,</w:t>
            </w:r>
            <w:hyperlink r:id="rId25" w:history="1">
              <w:r>
                <w:rPr>
                  <w:color w:val="#410a8c"/>
                  <w:u w:val="single"/>
                </w:rPr>
                <w:t xml:space="preserve">Guy André</w:t>
              </w:r>
            </w:hyperlink>
            <w:r>
              <w:rPr/>
              <w:t xml:space="preserve">et al.</w:t>
            </w:r>
          </w:p>
          <w:p>
            <w:pPr/>
            <w:r>
              <w:rPr>
                <w:i w:val="1"/>
                <w:iCs w:val="1"/>
              </w:rPr>
              <w:t xml:space="preserve">L'anthropologie</w:t>
            </w:r>
            <w:r>
              <w:rPr/>
              <w:t xml:space="preserve">, 2019, 123 (1), pp.156-169. </w:t>
            </w:r>
            <w:hyperlink r:id="rId26" w:history="1">
              <w:r>
                <w:rPr>
                  <w:color w:val="#410a8c"/>
                  <w:u w:val="single"/>
                </w:rPr>
                <w:t xml:space="preserve">⟨10.1016/j.anthro.2019.02.002⟩</w:t>
              </w:r>
            </w:hyperlink>
          </w:p>
          <w:p>
            <w:pPr/>
            <w:r>
              <w:rPr/>
              <w:t xml:space="preserve">Article dans une revue</w:t>
            </w:r>
          </w:p>
          <w:p>
            <w:pPr/>
            <w:hyperlink r:id="rId20" w:history="1">
              <w:r>
                <w:rPr>
                  <w:color w:val="#410a8c"/>
                  <w:u w:val="single"/>
                </w:rPr>
                <w:t xml:space="preserve">halshs-02273302v1</w:t>
              </w:r>
            </w:hyperlink>
          </w:p>
        </w:tc>
      </w:tr>
      <w:tr>
        <w:trPr/>
        <w:tc>
          <w:tcPr>
            <w:noWrap/>
          </w:tcPr>
          <w:p>
            <w:pPr>
              <w:spacing w:after="200"/>
            </w:pPr>
            <w:hyperlink r:id="rId27" w:history="1">
              <w:r>
                <w:rPr>
                  <w:color w:val="1e198e"/>
                  <w:b w:val="1"/>
                  <w:bCs w:val="1"/>
                  <w:u w:val="single"/>
                </w:rPr>
                <w:t xml:space="preserve">Mediterranean forests, land use and climate change : a social-ecological perspective</w:t>
              </w:r>
            </w:hyperlink>
          </w:p>
          <w:p>
            <w:pPr/>
            <w:hyperlink r:id="rId28" w:history="1">
              <w:r>
                <w:rPr>
                  <w:color w:val="#410a8c"/>
                  <w:u w:val="single"/>
                </w:rPr>
                <w:t xml:space="preserve">Thierry Gauquelin</w:t>
              </w:r>
            </w:hyperlink>
            <w:r>
              <w:rPr/>
              <w:t xml:space="preserve">,</w:t>
            </w:r>
            <w:hyperlink r:id="rId29" w:history="1">
              <w:r>
                <w:rPr>
                  <w:color w:val="#410a8c"/>
                  <w:u w:val="single"/>
                </w:rPr>
                <w:t xml:space="preserve">Geneviève Michon</w:t>
              </w:r>
            </w:hyperlink>
            <w:r>
              <w:rPr/>
              <w:t xml:space="preserve">,</w:t>
            </w:r>
            <w:hyperlink r:id="rId30" w:history="1">
              <w:r>
                <w:rPr>
                  <w:color w:val="#410a8c"/>
                  <w:u w:val="single"/>
                </w:rPr>
                <w:t xml:space="preserve">Richard Joffre</w:t>
              </w:r>
            </w:hyperlink>
            <w:r>
              <w:rPr/>
              <w:t xml:space="preserve">,</w:t>
            </w:r>
            <w:hyperlink r:id="rId31" w:history="1">
              <w:r>
                <w:rPr>
                  <w:color w:val="#410a8c"/>
                  <w:u w:val="single"/>
                </w:rPr>
                <w:t xml:space="preserve">Robin Duponnois</w:t>
              </w:r>
            </w:hyperlink>
            <w:r>
              <w:rPr/>
              <w:t xml:space="preserve">,</w:t>
            </w:r>
            <w:hyperlink r:id="rId32" w:history="1">
              <w:r>
                <w:rPr>
                  <w:color w:val="#410a8c"/>
                  <w:u w:val="single"/>
                </w:rPr>
                <w:t xml:space="preserve">Didier Genin</w:t>
              </w:r>
            </w:hyperlink>
            <w:r>
              <w:rPr/>
              <w:t xml:space="preserve">et al.</w:t>
            </w:r>
          </w:p>
          <w:p>
            <w:pPr/>
            <w:r>
              <w:rPr>
                <w:i w:val="1"/>
                <w:iCs w:val="1"/>
              </w:rPr>
              <w:t xml:space="preserve">Regional Environmental Change</w:t>
            </w:r>
            <w:r>
              <w:rPr/>
              <w:t xml:space="preserve">, 2018, 18 (3), pp.623-636. </w:t>
            </w:r>
            <w:hyperlink r:id="rId33" w:history="1">
              <w:r>
                <w:rPr>
                  <w:color w:val="#410a8c"/>
                  <w:u w:val="single"/>
                </w:rPr>
                <w:t xml:space="preserve">⟨10.1007/s10113-016-0994-3⟩</w:t>
              </w:r>
            </w:hyperlink>
          </w:p>
          <w:p>
            <w:pPr/>
            <w:r>
              <w:rPr/>
              <w:t xml:space="preserve">Article dans une revue</w:t>
            </w:r>
          </w:p>
          <w:p>
            <w:pPr/>
            <w:hyperlink r:id="rId27" w:history="1">
              <w:r>
                <w:rPr>
                  <w:color w:val="#410a8c"/>
                  <w:u w:val="single"/>
                </w:rPr>
                <w:t xml:space="preserve">hal-01594954v1</w:t>
              </w:r>
            </w:hyperlink>
          </w:p>
        </w:tc>
      </w:tr>
      <w:tr>
        <w:trPr/>
        <w:tc>
          <w:tcPr>
            <w:noWrap/>
          </w:tcPr>
          <w:p>
            <w:pPr>
              <w:spacing w:after="200"/>
            </w:pPr>
            <w:hyperlink r:id="rId34" w:history="1">
              <w:r>
                <w:rPr>
                  <w:color w:val="1e198e"/>
                  <w:b w:val="1"/>
                  <w:bCs w:val="1"/>
                  <w:u w:val="single"/>
                </w:rPr>
                <w:t xml:space="preserve">From the solitary bee to the social bee : the inventiveness of children in the acquisition of beekeeping skills (southwestern Morocco)</w:t>
              </w:r>
            </w:hyperlink>
          </w:p>
          <w:p>
            <w:pPr/>
            <w:hyperlink r:id="rId11" w:history="1">
              <w:r>
                <w:rPr>
                  <w:color w:val="#410a8c"/>
                  <w:u w:val="single"/>
                </w:rPr>
                <w:t xml:space="preserve">Romain Simenel</w:t>
              </w:r>
            </w:hyperlink>
            <w:r>
              <w:rPr/>
              <w:t xml:space="preserve">,</w:t>
            </w:r>
            <w:hyperlink r:id="rId35" w:history="1">
              <w:r>
                <w:rPr>
                  <w:color w:val="#410a8c"/>
                  <w:u w:val="single"/>
                </w:rPr>
                <w:t xml:space="preserve">Yildiz Aumeeruddy-Thomas</w:t>
              </w:r>
            </w:hyperlink>
            <w:r>
              <w:rPr/>
              <w:t xml:space="preserve">,</w:t>
            </w:r>
            <w:hyperlink r:id="rId36" w:history="1">
              <w:r>
                <w:rPr>
                  <w:color w:val="#410a8c"/>
                  <w:u w:val="single"/>
                </w:rPr>
                <w:t xml:space="preserve">Morgane Salzard</w:t>
              </w:r>
            </w:hyperlink>
            <w:r>
              <w:rPr/>
              <w:t xml:space="preserve">,</w:t>
            </w:r>
            <w:hyperlink r:id="rId37" w:history="1">
              <w:r>
                <w:rPr>
                  <w:color w:val="#410a8c"/>
                  <w:u w:val="single"/>
                </w:rPr>
                <w:t xml:space="preserve">Lahoucine Amzil</w:t>
              </w:r>
            </w:hyperlink>
          </w:p>
          <w:p>
            <w:pPr/>
            <w:r>
              <w:rPr>
                <w:i w:val="1"/>
                <w:iCs w:val="1"/>
              </w:rPr>
              <w:t xml:space="preserve">AnthropoChildren</w:t>
            </w:r>
            <w:r>
              <w:rPr/>
              <w:t xml:space="preserve">, 2017</w:t>
            </w:r>
          </w:p>
          <w:p>
            <w:pPr/>
            <w:r>
              <w:rPr/>
              <w:t xml:space="preserve">Article dans une revue</w:t>
            </w:r>
          </w:p>
          <w:p>
            <w:pPr/>
            <w:hyperlink r:id="rId34" w:history="1">
              <w:r>
                <w:rPr>
                  <w:color w:val="#410a8c"/>
                  <w:u w:val="single"/>
                </w:rPr>
                <w:t xml:space="preserve">hal-02925370v1</w:t>
              </w:r>
            </w:hyperlink>
          </w:p>
        </w:tc>
      </w:tr>
      <w:tr>
        <w:trPr/>
        <w:tc>
          <w:tcPr>
            <w:noWrap/>
          </w:tcPr>
          <w:p>
            <w:pPr>
              <w:spacing w:after="200"/>
            </w:pPr>
            <w:hyperlink r:id="rId38" w:history="1">
              <w:r>
                <w:rPr>
                  <w:color w:val="1e198e"/>
                  <w:b w:val="1"/>
                  <w:bCs w:val="1"/>
                  <w:u w:val="single"/>
                </w:rPr>
                <w:t xml:space="preserve">Du récit de l’explorateur au rapport de l’administrateur : Quand les archives coloniales et post-coloniales lèvent le voile sur l’imbroglio territorial du Sahara Occidental ». Compte rendu de l’ouvrage de Jilali El Adnani Le Sahara à l’épreuve de la colonisation</w:t>
              </w:r>
            </w:hyperlink>
          </w:p>
          <w:p>
            <w:pPr/>
            <w:hyperlink r:id="rId11" w:history="1">
              <w:r>
                <w:rPr>
                  <w:color w:val="#410a8c"/>
                  <w:u w:val="single"/>
                </w:rPr>
                <w:t xml:space="preserve">Romain Simenel</w:t>
              </w:r>
            </w:hyperlink>
          </w:p>
          <w:p>
            <w:pPr/>
            <w:r>
              <w:rPr>
                <w:i w:val="1"/>
                <w:iCs w:val="1"/>
              </w:rPr>
              <w:t xml:space="preserve">The Maghreb review</w:t>
            </w:r>
            <w:r>
              <w:rPr/>
              <w:t xml:space="preserve">, 2016, 41 (2), pp.345-353</w:t>
            </w:r>
          </w:p>
          <w:p>
            <w:pPr/>
            <w:r>
              <w:rPr/>
              <w:t xml:space="preserve">Article dans une revue</w:t>
            </w:r>
          </w:p>
          <w:p>
            <w:pPr/>
            <w:hyperlink r:id="rId38" w:history="1">
              <w:r>
                <w:rPr>
                  <w:color w:val="#410a8c"/>
                  <w:u w:val="single"/>
                </w:rPr>
                <w:t xml:space="preserve">hal-01840646v1</w:t>
              </w:r>
            </w:hyperlink>
          </w:p>
        </w:tc>
      </w:tr>
      <w:tr>
        <w:trPr/>
        <w:tc>
          <w:tcPr>
            <w:noWrap/>
          </w:tcPr>
          <w:p>
            <w:pPr>
              <w:spacing w:after="200"/>
            </w:pPr>
            <w:hyperlink r:id="rId39" w:history="1">
              <w:r>
                <w:rPr>
                  <w:color w:val="1e198e"/>
                  <w:b w:val="1"/>
                  <w:bCs w:val="1"/>
                  <w:u w:val="single"/>
                </w:rPr>
                <w:t xml:space="preserve">Ethnoecology of pollination and pollinators: Knowledge and practice in three societies</w:t>
              </w:r>
            </w:hyperlink>
          </w:p>
          <w:p>
            <w:pPr/>
            <w:hyperlink r:id="rId40" w:history="1">
              <w:r>
                <w:rPr>
                  <w:color w:val="#410a8c"/>
                  <w:u w:val="single"/>
                </w:rPr>
                <w:t xml:space="preserve">Marie Roué</w:t>
              </w:r>
            </w:hyperlink>
            <w:r>
              <w:rPr/>
              <w:t xml:space="preserve">,</w:t>
            </w:r>
            <w:hyperlink r:id="rId41" w:history="1">
              <w:r>
                <w:rPr>
                  <w:color w:val="#410a8c"/>
                  <w:u w:val="single"/>
                </w:rPr>
                <w:t xml:space="preserve">Vincent Battesti</w:t>
              </w:r>
            </w:hyperlink>
            <w:r>
              <w:rPr/>
              <w:t xml:space="preserve">,</w:t>
            </w:r>
            <w:hyperlink r:id="rId42" w:history="1">
              <w:r>
                <w:rPr>
                  <w:color w:val="#410a8c"/>
                  <w:u w:val="single"/>
                </w:rPr>
                <w:t xml:space="preserve">Nicolas Césard</w:t>
              </w:r>
            </w:hyperlink>
            <w:r>
              <w:rPr/>
              <w:t xml:space="preserve">,</w:t>
            </w:r>
            <w:hyperlink r:id="rId11" w:history="1">
              <w:r>
                <w:rPr>
                  <w:color w:val="#410a8c"/>
                  <w:u w:val="single"/>
                </w:rPr>
                <w:t xml:space="preserve">Romain Simenel</w:t>
              </w:r>
            </w:hyperlink>
          </w:p>
          <w:p>
            <w:pPr/>
            <w:r>
              <w:rPr>
                <w:i w:val="1"/>
                <w:iCs w:val="1"/>
              </w:rPr>
              <w:t xml:space="preserve">Revue d’ethnoécologie</w:t>
            </w:r>
            <w:r>
              <w:rPr/>
              <w:t xml:space="preserve">, 2015, 7/2015, pp.2229. </w:t>
            </w:r>
            <w:hyperlink r:id="rId43" w:history="1">
              <w:r>
                <w:rPr>
                  <w:color w:val="#410a8c"/>
                  <w:u w:val="single"/>
                </w:rPr>
                <w:t xml:space="preserve">⟨10.4000/ethnoecologie.2229⟩</w:t>
              </w:r>
            </w:hyperlink>
          </w:p>
          <w:p>
            <w:pPr/>
            <w:r>
              <w:rPr/>
              <w:t xml:space="preserve">Article dans une revue</w:t>
            </w:r>
          </w:p>
          <w:p>
            <w:pPr/>
            <w:hyperlink r:id="rId39" w:history="1">
              <w:r>
                <w:rPr>
                  <w:color w:val="#410a8c"/>
                  <w:u w:val="single"/>
                </w:rPr>
                <w:t xml:space="preserve">hal-01175523v1</w:t>
              </w:r>
            </w:hyperlink>
          </w:p>
        </w:tc>
      </w:tr>
      <w:tr>
        <w:trPr/>
        <w:tc>
          <w:tcPr>
            <w:noWrap/>
          </w:tcPr>
          <w:p>
            <w:pPr>
              <w:spacing w:after="200"/>
            </w:pPr>
            <w:hyperlink r:id="rId44" w:history="1">
              <w:r>
                <w:rPr>
                  <w:color w:val="1e198e"/>
                  <w:b w:val="1"/>
                  <w:bCs w:val="1"/>
                  <w:u w:val="single"/>
                </w:rPr>
                <w:t xml:space="preserve">La domestication de l’abeille par le territoire : un exemple d’apiculture holiste dans le Sud ouest marocain</w:t>
              </w:r>
            </w:hyperlink>
          </w:p>
          <w:p>
            <w:pPr/>
            <w:hyperlink r:id="rId11" w:history="1">
              <w:r>
                <w:rPr>
                  <w:color w:val="#410a8c"/>
                  <w:u w:val="single"/>
                </w:rPr>
                <w:t xml:space="preserve">Romain Simenel</w:t>
              </w:r>
            </w:hyperlink>
            <w:r>
              <w:rPr/>
              <w:t xml:space="preserve">,</w:t>
            </w:r>
            <w:hyperlink r:id="rId45" w:history="1">
              <w:r>
                <w:rPr>
                  <w:color w:val="#410a8c"/>
                  <w:u w:val="single"/>
                </w:rPr>
                <w:t xml:space="preserve">Antonin Adam</w:t>
              </w:r>
            </w:hyperlink>
            <w:r>
              <w:rPr/>
              <w:t xml:space="preserve">,</w:t>
            </w:r>
            <w:hyperlink r:id="rId46" w:history="1">
              <w:r>
                <w:rPr>
                  <w:color w:val="#410a8c"/>
                  <w:u w:val="single"/>
                </w:rPr>
                <w:t xml:space="preserve">Audrey Crousilles</w:t>
              </w:r>
            </w:hyperlink>
            <w:r>
              <w:rPr/>
              <w:t xml:space="preserve">,</w:t>
            </w:r>
            <w:hyperlink r:id="rId37" w:history="1">
              <w:r>
                <w:rPr>
                  <w:color w:val="#410a8c"/>
                  <w:u w:val="single"/>
                </w:rPr>
                <w:t xml:space="preserve">Lahoucine Amzil</w:t>
              </w:r>
            </w:hyperlink>
            <w:r>
              <w:rPr/>
              <w:t xml:space="preserve">,</w:t>
            </w:r>
            <w:hyperlink r:id="rId47" w:history="1">
              <w:r>
                <w:rPr>
                  <w:color w:val="#410a8c"/>
                  <w:u w:val="single"/>
                </w:rPr>
                <w:t xml:space="preserve">Yildiz Thomas</w:t>
              </w:r>
            </w:hyperlink>
          </w:p>
          <w:p>
            <w:pPr/>
            <w:r>
              <w:rPr>
                <w:i w:val="1"/>
                <w:iCs w:val="1"/>
              </w:rPr>
              <w:t xml:space="preserve">Techniques et Cultures</w:t>
            </w:r>
            <w:r>
              <w:rPr/>
              <w:t xml:space="preserve">, 2015, 63, pp.258-279. </w:t>
            </w:r>
            <w:hyperlink r:id="rId48" w:history="1">
              <w:r>
                <w:rPr>
                  <w:color w:val="#410a8c"/>
                  <w:u w:val="single"/>
                </w:rPr>
                <w:t xml:space="preserve">⟨10.4000/tc.7516⟩</w:t>
              </w:r>
            </w:hyperlink>
          </w:p>
          <w:p>
            <w:pPr/>
            <w:r>
              <w:rPr/>
              <w:t xml:space="preserve">Article dans une revue</w:t>
            </w:r>
          </w:p>
          <w:p>
            <w:pPr/>
            <w:hyperlink r:id="rId44" w:history="1">
              <w:r>
                <w:rPr>
                  <w:color w:val="#410a8c"/>
                  <w:u w:val="single"/>
                </w:rPr>
                <w:t xml:space="preserve">hal-01840656v1</w:t>
              </w:r>
            </w:hyperlink>
          </w:p>
        </w:tc>
      </w:tr>
      <w:tr>
        <w:trPr/>
        <w:tc>
          <w:tcPr>
            <w:noWrap/>
          </w:tcPr>
          <w:p>
            <w:pPr>
              <w:spacing w:after="200"/>
            </w:pPr>
            <w:hyperlink r:id="rId49" w:history="1">
              <w:r>
                <w:rPr>
                  <w:color w:val="1e198e"/>
                  <w:b w:val="1"/>
                  <w:bCs w:val="1"/>
                  <w:u w:val="single"/>
                </w:rPr>
                <w:t xml:space="preserve">Patrimony for Resilience : Evidence from the Forest Agdal in the Moroccan High Atlas Mountains</w:t>
              </w:r>
            </w:hyperlink>
          </w:p>
          <w:p>
            <w:pPr/>
            <w:hyperlink r:id="rId50" w:history="1">
              <w:r>
                <w:rPr>
                  <w:color w:val="#410a8c"/>
                  <w:u w:val="single"/>
                </w:rPr>
                <w:t xml:space="preserve">Laurent Auclair</w:t>
              </w:r>
            </w:hyperlink>
            <w:r>
              <w:rPr/>
              <w:t xml:space="preserve">,</w:t>
            </w:r>
            <w:hyperlink r:id="rId51" w:history="1">
              <w:r>
                <w:rPr>
                  <w:color w:val="#410a8c"/>
                  <w:u w:val="single"/>
                </w:rPr>
                <w:t xml:space="preserve">Patrick Baudot</w:t>
              </w:r>
            </w:hyperlink>
            <w:r>
              <w:rPr/>
              <w:t xml:space="preserve">,</w:t>
            </w:r>
            <w:hyperlink r:id="rId32" w:history="1">
              <w:r>
                <w:rPr>
                  <w:color w:val="#410a8c"/>
                  <w:u w:val="single"/>
                </w:rPr>
                <w:t xml:space="preserve">Didier Genin</w:t>
              </w:r>
            </w:hyperlink>
            <w:r>
              <w:rPr/>
              <w:t xml:space="preserve">,</w:t>
            </w:r>
            <w:hyperlink r:id="rId52" w:history="1">
              <w:r>
                <w:rPr>
                  <w:color w:val="#410a8c"/>
                  <w:u w:val="single"/>
                </w:rPr>
                <w:t xml:space="preserve">Bruno Romagny</w:t>
              </w:r>
            </w:hyperlink>
            <w:r>
              <w:rPr/>
              <w:t xml:space="preserve">,</w:t>
            </w:r>
            <w:hyperlink r:id="rId11" w:history="1">
              <w:r>
                <w:rPr>
                  <w:color w:val="#410a8c"/>
                  <w:u w:val="single"/>
                </w:rPr>
                <w:t xml:space="preserve">Romain Simenel</w:t>
              </w:r>
            </w:hyperlink>
          </w:p>
          <w:p>
            <w:pPr/>
            <w:r>
              <w:rPr>
                <w:i w:val="1"/>
                <w:iCs w:val="1"/>
              </w:rPr>
              <w:t xml:space="preserve">Ecology and Society</w:t>
            </w:r>
            <w:r>
              <w:rPr/>
              <w:t xml:space="preserve">, 2011, 16 (4), </w:t>
            </w:r>
            <w:hyperlink r:id="rId53" w:history="1">
              <w:r>
                <w:rPr>
                  <w:color w:val="#410a8c"/>
                  <w:u w:val="single"/>
                </w:rPr>
                <w:t xml:space="preserve">⟨10.5751/ES-04429-160424⟩</w:t>
              </w:r>
            </w:hyperlink>
          </w:p>
          <w:p>
            <w:pPr/>
            <w:r>
              <w:rPr/>
              <w:t xml:space="preserve">Article dans une revue</w:t>
            </w:r>
          </w:p>
          <w:p>
            <w:pPr/>
            <w:hyperlink r:id="rId49" w:history="1">
              <w:r>
                <w:rPr>
                  <w:color w:val="#410a8c"/>
                  <w:u w:val="single"/>
                </w:rPr>
                <w:t xml:space="preserve">hal-02100598v1</w:t>
              </w:r>
            </w:hyperlink>
          </w:p>
        </w:tc>
      </w:tr>
      <w:tr>
        <w:trPr/>
        <w:tc>
          <w:tcPr>
            <w:noWrap/>
          </w:tcPr>
          <w:p>
            <w:pPr>
              <w:spacing w:after="200"/>
            </w:pPr>
            <w:hyperlink r:id="rId54" w:history="1">
              <w:r>
                <w:rPr>
                  <w:color w:val="1e198e"/>
                  <w:b w:val="1"/>
                  <w:bCs w:val="1"/>
                  <w:u w:val="single"/>
                </w:rPr>
                <w:t xml:space="preserve">Endogenous Berber Forest Management and the Functional Shaping of Rural Forests in Southern Morocco : Implications for Shared Forest Management Options</w:t>
              </w:r>
            </w:hyperlink>
          </w:p>
          <w:p>
            <w:pPr/>
            <w:hyperlink r:id="rId32" w:history="1">
              <w:r>
                <w:rPr>
                  <w:color w:val="#410a8c"/>
                  <w:u w:val="single"/>
                </w:rPr>
                <w:t xml:space="preserve">Didier Genin</w:t>
              </w:r>
            </w:hyperlink>
            <w:r>
              <w:rPr/>
              <w:t xml:space="preserve">,</w:t>
            </w:r>
            <w:hyperlink r:id="rId11" w:history="1">
              <w:r>
                <w:rPr>
                  <w:color w:val="#410a8c"/>
                  <w:u w:val="single"/>
                </w:rPr>
                <w:t xml:space="preserve">Romain Simenel</w:t>
              </w:r>
            </w:hyperlink>
          </w:p>
          <w:p>
            <w:pPr/>
            <w:r>
              <w:rPr>
                <w:i w:val="1"/>
                <w:iCs w:val="1"/>
              </w:rPr>
              <w:t xml:space="preserve">Human Ecology</w:t>
            </w:r>
            <w:r>
              <w:rPr/>
              <w:t xml:space="preserve">, 2011, 39 (3), pp.257-269. </w:t>
            </w:r>
            <w:hyperlink r:id="rId55" w:history="1">
              <w:r>
                <w:rPr>
                  <w:color w:val="#410a8c"/>
                  <w:u w:val="single"/>
                </w:rPr>
                <w:t xml:space="preserve">⟨10.1007/s10745-011-9390-2⟩</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hal-02100603v1</w:t>
              </w:r>
            </w:hyperlink>
          </w:p>
        </w:tc>
      </w:tr>
      <w:tr>
        <w:trPr/>
        <w:tc>
          <w:tcPr>
            <w:noWrap/>
          </w:tcPr>
          <w:p>
            <w:pPr>
              <w:spacing w:after="200"/>
            </w:pPr>
            <w:hyperlink r:id="rId57" w:history="1">
              <w:r>
                <w:rPr>
                  <w:color w:val="1e198e"/>
                  <w:b w:val="1"/>
                  <w:bCs w:val="1"/>
                  <w:u w:val="single"/>
                </w:rPr>
                <w:t xml:space="preserve">L’argan, l’huile qui cache la forêt domestique</w:t>
              </w:r>
            </w:hyperlink>
          </w:p>
          <w:p>
            <w:pPr/>
            <w:hyperlink r:id="rId29" w:history="1">
              <w:r>
                <w:rPr>
                  <w:color w:val="#410a8c"/>
                  <w:u w:val="single"/>
                </w:rPr>
                <w:t xml:space="preserve">Geneviève Michon</w:t>
              </w:r>
            </w:hyperlink>
            <w:r>
              <w:rPr/>
              <w:t xml:space="preserve">,</w:t>
            </w:r>
            <w:hyperlink r:id="rId11" w:history="1">
              <w:r>
                <w:rPr>
                  <w:color w:val="#410a8c"/>
                  <w:u w:val="single"/>
                </w:rPr>
                <w:t xml:space="preserve">Romain Simenel</w:t>
              </w:r>
            </w:hyperlink>
            <w:r>
              <w:rPr/>
              <w:t xml:space="preserve">,</w:t>
            </w:r>
            <w:hyperlink r:id="rId50" w:history="1">
              <w:r>
                <w:rPr>
                  <w:color w:val="#410a8c"/>
                  <w:u w:val="single"/>
                </w:rPr>
                <w:t xml:space="preserve">Laurent Auclair</w:t>
              </w:r>
            </w:hyperlink>
            <w:r>
              <w:rPr/>
              <w:t xml:space="preserve">,</w:t>
            </w:r>
            <w:hyperlink r:id="rId47" w:history="1">
              <w:r>
                <w:rPr>
                  <w:color w:val="#410a8c"/>
                  <w:u w:val="single"/>
                </w:rPr>
                <w:t xml:space="preserve">Yildiz Thomas</w:t>
              </w:r>
            </w:hyperlink>
            <w:r>
              <w:rPr/>
              <w:t xml:space="preserve">,</w:t>
            </w:r>
            <w:hyperlink r:id="rId52" w:history="1">
              <w:r>
                <w:rPr>
                  <w:color w:val="#410a8c"/>
                  <w:u w:val="single"/>
                </w:rPr>
                <w:t xml:space="preserve">Bruno Romagny</w:t>
              </w:r>
            </w:hyperlink>
            <w:r>
              <w:rPr/>
              <w:t xml:space="preserve">et al.</w:t>
            </w:r>
          </w:p>
          <w:p>
            <w:pPr/>
            <w:r>
              <w:rPr>
                <w:i w:val="1"/>
                <w:iCs w:val="1"/>
              </w:rPr>
              <w:t xml:space="preserve">Autrepart - Revue de sciences sociales au Sud</w:t>
            </w:r>
            <w:r>
              <w:rPr/>
              <w:t xml:space="preserve">, 2009, 50 (2), pp.51-74</w:t>
            </w:r>
          </w:p>
          <w:p>
            <w:pPr/>
            <w:r>
              <w:rPr/>
              <w:t xml:space="preserve">Article dans une revue</w:t>
            </w:r>
          </w:p>
          <w:p>
            <w:pPr/>
            <w:hyperlink r:id="rId57" w:history="1">
              <w:r>
                <w:rPr>
                  <w:color w:val="#410a8c"/>
                  <w:u w:val="single"/>
                </w:rPr>
                <w:t xml:space="preserve">hal-03061673v1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dépollution des eaux par les plantes</w:t>
              </w:r>
            </w:hyperlink>
          </w:p>
          <w:p>
            <w:pPr/>
            <w:hyperlink r:id="rId59" w:history="1">
              <w:r>
                <w:rPr>
                  <w:color w:val="#410a8c"/>
                  <w:u w:val="single"/>
                </w:rPr>
                <w:t xml:space="preserve">Balachandran Natesan</w:t>
              </w:r>
            </w:hyperlink>
            <w:r>
              <w:rPr/>
              <w:t xml:space="preserve">,</w:t>
            </w:r>
            <w:hyperlink r:id="rId11" w:history="1">
              <w:r>
                <w:rPr>
                  <w:color w:val="#410a8c"/>
                  <w:u w:val="single"/>
                </w:rPr>
                <w:t xml:space="preserve">Romain Simenel</w:t>
              </w:r>
            </w:hyperlink>
          </w:p>
          <w:p>
            <w:pPr/>
            <w:r>
              <w:rPr>
                <w:i w:val="1"/>
                <w:iCs w:val="1"/>
              </w:rPr>
              <w:t xml:space="preserve">Paper presented at the conference "Poisons and Poisonings under the One Health era" held at National Museum of Natural History</w:t>
            </w:r>
            <w:r>
              <w:rPr/>
              <w:t xml:space="preserve">, Institute of Research for Development (IRD), DIM One Health, National Museum of Natural History, University of Paris-Est-Créteil-Val-de-Marne, Sep 2024, Paris, France</w:t>
            </w:r>
          </w:p>
          <w:p>
            <w:pPr/>
            <w:r>
              <w:rPr/>
              <w:t xml:space="preserve">Communication dans un congrès</w:t>
            </w:r>
          </w:p>
          <w:p>
            <w:pPr/>
            <w:hyperlink r:id="rId58" w:history="1">
              <w:r>
                <w:rPr>
                  <w:color w:val="#410a8c"/>
                  <w:u w:val="single"/>
                </w:rPr>
                <w:t xml:space="preserve">hal-04892770v1</w:t>
              </w:r>
            </w:hyperlink>
          </w:p>
        </w:tc>
      </w:tr>
      <w:tr>
        <w:trPr/>
        <w:tc>
          <w:tcPr>
            <w:noWrap/>
          </w:tcPr>
          <w:p>
            <w:pPr>
              <w:spacing w:after="200"/>
            </w:pPr>
            <w:hyperlink r:id="rId60" w:history="1">
              <w:r>
                <w:rPr>
                  <w:color w:val="1e198e"/>
                  <w:b w:val="1"/>
                  <w:bCs w:val="1"/>
                  <w:u w:val="single"/>
                </w:rPr>
                <w:t xml:space="preserve">The Poisons of the Gods: An introduction to the concept of Pashana in South India</w:t>
              </w:r>
            </w:hyperlink>
          </w:p>
          <w:p>
            <w:pPr/>
            <w:hyperlink r:id="rId11" w:history="1">
              <w:r>
                <w:rPr>
                  <w:color w:val="#410a8c"/>
                  <w:u w:val="single"/>
                </w:rPr>
                <w:t xml:space="preserve">Romain Simenel</w:t>
              </w:r>
            </w:hyperlink>
            <w:r>
              <w:rPr/>
              <w:t xml:space="preserve">,</w:t>
            </w:r>
            <w:hyperlink r:id="rId59" w:history="1">
              <w:r>
                <w:rPr>
                  <w:color w:val="#410a8c"/>
                  <w:u w:val="single"/>
                </w:rPr>
                <w:t xml:space="preserve">Balachandran Natesan</w:t>
              </w:r>
            </w:hyperlink>
          </w:p>
          <w:p>
            <w:pPr/>
            <w:r>
              <w:rPr>
                <w:i w:val="1"/>
                <w:iCs w:val="1"/>
              </w:rPr>
              <w:t xml:space="preserve">Paper presented at the conference "Poisons and Poisonings under the One Health era" held at National Museum of Natural History</w:t>
            </w:r>
            <w:r>
              <w:rPr/>
              <w:t xml:space="preserve">, Institute of Research for Development (IRD), DIM One Health, National Museum of Natural History, University of Paris-Est-Créteil-Val-de-Marne, Sep 2024, Paris, France</w:t>
            </w:r>
          </w:p>
          <w:p>
            <w:pPr/>
            <w:r>
              <w:rPr/>
              <w:t xml:space="preserve">Communication dans un congrès</w:t>
            </w:r>
          </w:p>
          <w:p>
            <w:pPr/>
            <w:hyperlink r:id="rId60" w:history="1">
              <w:r>
                <w:rPr>
                  <w:color w:val="#410a8c"/>
                  <w:u w:val="single"/>
                </w:rPr>
                <w:t xml:space="preserve">hal-04913599v1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Forêts domestiques, savoir-faire et savoirs naturalistes : quelles natures, quelles démarches, pour quels patrimoines ?</w:t>
              </w:r>
            </w:hyperlink>
          </w:p>
          <w:p>
            <w:pPr/>
            <w:hyperlink r:id="rId62" w:history="1">
              <w:r>
                <w:rPr>
                  <w:color w:val="#410a8c"/>
                  <w:u w:val="single"/>
                </w:rPr>
                <w:t xml:space="preserve">Jean Sorba</w:t>
              </w:r>
            </w:hyperlink>
            <w:r>
              <w:rPr/>
              <w:t xml:space="preserve">,</w:t>
            </w:r>
            <w:hyperlink r:id="rId63" w:history="1">
              <w:r>
                <w:rPr>
                  <w:color w:val="#410a8c"/>
                  <w:u w:val="single"/>
                </w:rPr>
                <w:t xml:space="preserve">Genevieve Michon</w:t>
              </w:r>
            </w:hyperlink>
            <w:r>
              <w:rPr/>
              <w:t xml:space="preserve">,</w:t>
            </w:r>
            <w:hyperlink r:id="rId11" w:history="1">
              <w:r>
                <w:rPr>
                  <w:color w:val="#410a8c"/>
                  <w:u w:val="single"/>
                </w:rPr>
                <w:t xml:space="preserve">Romain Simenel</w:t>
              </w:r>
            </w:hyperlink>
          </w:p>
          <w:p>
            <w:pPr/>
            <w:r>
              <w:rPr>
                <w:i w:val="1"/>
                <w:iCs w:val="1"/>
              </w:rPr>
              <w:t xml:space="preserve">Colloque Vivre du patrimoine</w:t>
            </w:r>
            <w:r>
              <w:rPr/>
              <w:t xml:space="preserve">, Jan 2009, Corte, France. </w:t>
            </w:r>
            <w:hyperlink r:id="rId64" w:history="1">
              <w:r>
                <w:rPr>
                  <w:color w:val="#410a8c"/>
                  <w:u w:val="single"/>
                </w:rPr>
                <w:t xml:space="preserve">L'Harmattan</w:t>
              </w:r>
            </w:hyperlink>
            <w:r>
              <w:rPr/>
              <w:t xml:space="preserve">, 614 p., 2011, 978-2-296-54964-7</w:t>
            </w:r>
          </w:p>
          <w:p>
            <w:pPr/>
            <w:r>
              <w:rPr/>
              <w:t xml:space="preserve">Proceedings/Recueil des communications</w:t>
            </w:r>
          </w:p>
          <w:p>
            <w:pPr/>
            <w:hyperlink r:id="rId61" w:history="1">
              <w:r>
                <w:rPr>
                  <w:color w:val="#410a8c"/>
                  <w:u w:val="single"/>
                </w:rPr>
                <w:t xml:space="preserve">hal-02810497v1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Grande Migration des plantes et des humains</w:t>
              </w:r>
            </w:hyperlink>
          </w:p>
          <w:p>
            <w:pPr/>
            <w:hyperlink r:id="rId18" w:history="1">
              <w:r>
                <w:rPr>
                  <w:color w:val="#410a8c"/>
                  <w:u w:val="single"/>
                </w:rPr>
                <w:t xml:space="preserve">Émilie Stoll</w:t>
              </w:r>
            </w:hyperlink>
            <w:r>
              <w:rPr/>
              <w:t xml:space="preserve">,</w:t>
            </w:r>
            <w:hyperlink r:id="rId11" w:history="1">
              <w:r>
                <w:rPr>
                  <w:color w:val="#410a8c"/>
                  <w:u w:val="single"/>
                </w:rPr>
                <w:t xml:space="preserve">Romain Simenel</w:t>
              </w:r>
            </w:hyperlink>
          </w:p>
          <w:p>
            <w:pPr/>
            <w:r>
              <w:rPr/>
              <w:t xml:space="preserve">Muséum national d'Histoire naturelle. </w:t>
            </w:r>
            <w:hyperlink r:id="rId66" w:history="1">
              <w:r>
                <w:rPr>
                  <w:color w:val="#410a8c"/>
                  <w:u w:val="single"/>
                </w:rPr>
                <w:t xml:space="preserve">Delachaux et Niestlé</w:t>
              </w:r>
            </w:hyperlink>
            <w:r>
              <w:rPr/>
              <w:t xml:space="preserve">, pp.256, 2024, 978-2-603-03137-7</w:t>
            </w:r>
          </w:p>
          <w:p>
            <w:pPr/>
            <w:r>
              <w:rPr/>
              <w:t xml:space="preserve">Ouvrages</w:t>
            </w:r>
            <w:r>
              <w:rPr/>
              <w:t xml:space="preserve"> (ouvrage de synthèse)</w:t>
            </w:r>
          </w:p>
          <w:p>
            <w:pPr/>
            <w:hyperlink r:id="rId65" w:history="1">
              <w:r>
                <w:rPr>
                  <w:color w:val="#410a8c"/>
                  <w:u w:val="single"/>
                </w:rPr>
                <w:t xml:space="preserve">hal-04694412v1</w:t>
              </w:r>
            </w:hyperlink>
          </w:p>
        </w:tc>
      </w:tr>
      <w:tr>
        <w:trPr/>
        <w:tc>
          <w:tcPr>
            <w:noWrap/>
          </w:tcPr>
          <w:p>
            <w:pPr>
              <w:spacing w:after="200"/>
            </w:pPr>
            <w:hyperlink r:id="rId67" w:history="1">
              <w:r>
                <w:rPr>
                  <w:color w:val="1e198e"/>
                  <w:b w:val="1"/>
                  <w:bCs w:val="1"/>
                  <w:u w:val="single"/>
                </w:rPr>
                <w:t xml:space="preserve">L'écologie des mondes = Ecology of our worlds</w:t>
              </w:r>
            </w:hyperlink>
          </w:p>
          <w:p>
            <w:pPr/>
            <w:hyperlink r:id="rId11" w:history="1">
              <w:r>
                <w:rPr>
                  <w:color w:val="#410a8c"/>
                  <w:u w:val="single"/>
                </w:rPr>
                <w:t xml:space="preserve">Romain Simenel</w:t>
              </w:r>
            </w:hyperlink>
            <w:r>
              <w:rPr/>
              <w:t xml:space="preserve">,</w:t>
            </w:r>
            <w:hyperlink r:id="rId68" w:history="1">
              <w:r>
                <w:rPr>
                  <w:color w:val="#410a8c"/>
                  <w:u w:val="single"/>
                </w:rPr>
                <w:t xml:space="preserve">Marie-Lise Sabrié</w:t>
              </w:r>
            </w:hyperlink>
            <w:r>
              <w:rPr/>
              <w:t xml:space="preserve">,</w:t>
            </w:r>
            <w:hyperlink r:id="rId69" w:history="1">
              <w:r>
                <w:rPr>
                  <w:color w:val="#410a8c"/>
                  <w:u w:val="single"/>
                </w:rPr>
                <w:t xml:space="preserve">Valérie Verdier</w:t>
              </w:r>
            </w:hyperlink>
            <w:r>
              <w:rPr/>
              <w:t xml:space="preserve">,</w:t>
            </w:r>
            <w:hyperlink r:id="rId70" w:history="1">
              <w:r>
                <w:rPr>
                  <w:color w:val="#410a8c"/>
                  <w:u w:val="single"/>
                </w:rPr>
                <w:t xml:space="preserve">P. Descola</w:t>
              </w:r>
            </w:hyperlink>
            <w:r>
              <w:rPr/>
              <w:t xml:space="preserve">,</w:t>
            </w:r>
            <w:hyperlink r:id="rId71" w:history="1">
              <w:r>
                <w:rPr>
                  <w:color w:val="#410a8c"/>
                  <w:u w:val="single"/>
                </w:rPr>
                <w:t xml:space="preserve">D. Chakrabarty</w:t>
              </w:r>
            </w:hyperlink>
            <w:r>
              <w:rPr/>
              <w:t xml:space="preserve">et al.</w:t>
            </w:r>
          </w:p>
          <w:p>
            <w:pPr/>
            <w:r>
              <w:rPr/>
              <w:t xml:space="preserve">IRD, 144 p., 2021, 978-2-7099-2883-0</w:t>
            </w:r>
          </w:p>
          <w:p>
            <w:pPr/>
            <w:r>
              <w:rPr/>
              <w:t xml:space="preserve">Ouvrages</w:t>
            </w:r>
          </w:p>
          <w:p>
            <w:pPr/>
            <w:hyperlink r:id="rId67" w:history="1">
              <w:r>
                <w:rPr>
                  <w:color w:val="#410a8c"/>
                  <w:u w:val="single"/>
                </w:rPr>
                <w:t xml:space="preserve">hal-04473084v1</w:t>
              </w:r>
            </w:hyperlink>
          </w:p>
        </w:tc>
      </w:tr>
      <w:tr>
        <w:trPr/>
        <w:tc>
          <w:tcPr>
            <w:noWrap/>
          </w:tcPr>
          <w:p>
            <w:pPr>
              <w:spacing w:after="200"/>
            </w:pPr>
            <w:hyperlink r:id="rId72" w:history="1">
              <w:r>
                <w:rPr>
                  <w:color w:val="1e198e"/>
                  <w:b w:val="1"/>
                  <w:bCs w:val="1"/>
                  <w:u w:val="single"/>
                </w:rPr>
                <w:t xml:space="preserve">L'écologie des mondes : paroles d'ici et d'ailleurs sur le climat et l'environnement/Ecology of our worlds : views on climate and the environment</w:t>
              </w:r>
            </w:hyperlink>
          </w:p>
          <w:p>
            <w:pPr/>
            <w:hyperlink r:id="rId11" w:history="1">
              <w:r>
                <w:rPr>
                  <w:color w:val="#410a8c"/>
                  <w:u w:val="single"/>
                </w:rPr>
                <w:t xml:space="preserve">Romain Simenel</w:t>
              </w:r>
            </w:hyperlink>
            <w:r>
              <w:rPr/>
              <w:t xml:space="preserve">,</w:t>
            </w:r>
            <w:hyperlink r:id="rId73" w:history="1">
              <w:r>
                <w:rPr>
                  <w:color w:val="#410a8c"/>
                  <w:u w:val="single"/>
                </w:rPr>
                <w:t xml:space="preserve">N. Modi</w:t>
              </w:r>
            </w:hyperlink>
            <w:r>
              <w:rPr/>
              <w:t xml:space="preserve">,</w:t>
            </w:r>
            <w:hyperlink r:id="rId74" w:history="1">
              <w:r>
                <w:rPr>
                  <w:color w:val="#410a8c"/>
                  <w:u w:val="single"/>
                </w:rPr>
                <w:t xml:space="preserve">François Hollande</w:t>
              </w:r>
            </w:hyperlink>
          </w:p>
          <w:p>
            <w:pPr/>
            <w:r>
              <w:rPr/>
              <w:t xml:space="preserve">IRD, 2015, 978-2-7099-2176-3</w:t>
            </w:r>
          </w:p>
          <w:p>
            <w:pPr/>
            <w:r>
              <w:rPr/>
              <w:t xml:space="preserve">Ouvrages</w:t>
            </w:r>
          </w:p>
          <w:p>
            <w:pPr/>
            <w:hyperlink r:id="rId72" w:history="1">
              <w:r>
                <w:rPr>
                  <w:color w:val="#410a8c"/>
                  <w:u w:val="single"/>
                </w:rPr>
                <w:t xml:space="preserve">hal-01848332v1</w:t>
              </w:r>
            </w:hyperlink>
          </w:p>
        </w:tc>
      </w:tr>
      <w:tr>
        <w:trPr/>
        <w:tc>
          <w:tcPr>
            <w:noWrap/>
          </w:tcPr>
          <w:p>
            <w:pPr>
              <w:spacing w:after="200"/>
            </w:pPr>
            <w:hyperlink r:id="rId75" w:history="1">
              <w:r>
                <w:rPr>
                  <w:color w:val="1e198e"/>
                  <w:b w:val="1"/>
                  <w:bCs w:val="1"/>
                  <w:u w:val="single"/>
                </w:rPr>
                <w:t xml:space="preserve">Ne mange pas ce livre ! L’enjeu des manuscrits au Sahara</w:t>
              </w:r>
            </w:hyperlink>
          </w:p>
          <w:p>
            <w:pPr/>
            <w:hyperlink r:id="rId11" w:history="1">
              <w:r>
                <w:rPr>
                  <w:color w:val="#410a8c"/>
                  <w:u w:val="single"/>
                </w:rPr>
                <w:t xml:space="preserve">Romain Simenel</w:t>
              </w:r>
            </w:hyperlink>
          </w:p>
          <w:p>
            <w:pPr/>
            <w:r>
              <w:rPr/>
              <w:t xml:space="preserve">Royaume des Idées, pp.107, 2014, 978-9954-1-0475-0</w:t>
            </w:r>
          </w:p>
          <w:p>
            <w:pPr/>
            <w:r>
              <w:rPr/>
              <w:t xml:space="preserve">Ouvrages</w:t>
            </w:r>
          </w:p>
          <w:p>
            <w:pPr/>
            <w:hyperlink r:id="rId75" w:history="1">
              <w:r>
                <w:rPr>
                  <w:color w:val="#410a8c"/>
                  <w:u w:val="single"/>
                </w:rPr>
                <w:t xml:space="preserve">hal-01841928v1</w:t>
              </w:r>
            </w:hyperlink>
          </w:p>
        </w:tc>
      </w:tr>
      <w:tr>
        <w:trPr/>
        <w:tc>
          <w:tcPr>
            <w:noWrap/>
          </w:tcPr>
          <w:p>
            <w:pPr>
              <w:spacing w:after="200"/>
            </w:pPr>
            <w:hyperlink r:id="rId76" w:history="1">
              <w:r>
                <w:rPr>
                  <w:color w:val="1e198e"/>
                  <w:b w:val="1"/>
                  <w:bCs w:val="1"/>
                  <w:u w:val="single"/>
                </w:rPr>
                <w:t xml:space="preserve">De Bojador à Boujdour, aux carrefours du cosmopolitisme Ouest Saharien</w:t>
              </w:r>
            </w:hyperlink>
          </w:p>
          <w:p>
            <w:pPr/>
            <w:hyperlink r:id="rId11" w:history="1">
              <w:r>
                <w:rPr>
                  <w:color w:val="#410a8c"/>
                  <w:u w:val="single"/>
                </w:rPr>
                <w:t xml:space="preserve">Romain Simenel</w:t>
              </w:r>
            </w:hyperlink>
          </w:p>
          <w:p>
            <w:pPr/>
            <w:r>
              <w:rPr/>
              <w:t xml:space="preserve">La Croisée des Chemins, pp.297, 2014, Histoire et Sociétés du Maroc Saharien, 9789954104835</w:t>
            </w:r>
          </w:p>
          <w:p>
            <w:pPr/>
            <w:r>
              <w:rPr/>
              <w:t xml:space="preserve">Ouvrages</w:t>
            </w:r>
          </w:p>
          <w:p>
            <w:pPr/>
            <w:hyperlink r:id="rId76" w:history="1">
              <w:r>
                <w:rPr>
                  <w:color w:val="#410a8c"/>
                  <w:u w:val="single"/>
                </w:rPr>
                <w:t xml:space="preserve">hal-01841929v1</w:t>
              </w:r>
            </w:hyperlink>
          </w:p>
        </w:tc>
      </w:tr>
      <w:tr>
        <w:trPr/>
        <w:tc>
          <w:tcPr>
            <w:noWrap/>
          </w:tcPr>
          <w:p>
            <w:pPr>
              <w:spacing w:after="200"/>
            </w:pPr>
            <w:hyperlink r:id="rId77" w:history="1">
              <w:r>
                <w:rPr>
                  <w:color w:val="1e198e"/>
                  <w:b w:val="1"/>
                  <w:bCs w:val="1"/>
                  <w:u w:val="single"/>
                </w:rPr>
                <w:t xml:space="preserve">Mondes et places du marché en Méditerranée. Formes sociales et spatiales de l'échange</w:t>
              </w:r>
            </w:hyperlink>
          </w:p>
          <w:p>
            <w:pPr/>
            <w:hyperlink r:id="rId78" w:history="1">
              <w:r>
                <w:rPr>
                  <w:color w:val="#410a8c"/>
                  <w:u w:val="single"/>
                </w:rPr>
                <w:t xml:space="preserve">Michel Péraldi</w:t>
              </w:r>
            </w:hyperlink>
            <w:r>
              <w:rPr/>
              <w:t xml:space="preserve">,</w:t>
            </w:r>
            <w:hyperlink r:id="rId79" w:history="1">
              <w:r>
                <w:rPr>
                  <w:color w:val="#410a8c"/>
                  <w:u w:val="single"/>
                </w:rPr>
                <w:t xml:space="preserve">Franck Mermier</w:t>
              </w:r>
            </w:hyperlink>
            <w:r>
              <w:rPr/>
              <w:t xml:space="preserve">,</w:t>
            </w:r>
            <w:hyperlink r:id="rId80" w:history="1">
              <w:r>
                <w:rPr>
                  <w:color w:val="#410a8c"/>
                  <w:u w:val="single"/>
                </w:rPr>
                <w:t xml:space="preserve">Mona Abaza</w:t>
              </w:r>
            </w:hyperlink>
            <w:r>
              <w:rPr/>
              <w:t xml:space="preserve">,</w:t>
            </w:r>
            <w:hyperlink r:id="rId81" w:history="1">
              <w:r>
                <w:rPr>
                  <w:color w:val="#410a8c"/>
                  <w:u w:val="single"/>
                </w:rPr>
                <w:t xml:space="preserve">Karine Bennafla</w:t>
              </w:r>
            </w:hyperlink>
            <w:r>
              <w:rPr/>
              <w:t xml:space="preserve">,</w:t>
            </w:r>
            <w:hyperlink r:id="rId82" w:history="1">
              <w:r>
                <w:rPr>
                  <w:color w:val="#410a8c"/>
                  <w:u w:val="single"/>
                </w:rPr>
                <w:t xml:space="preserve">Deborah Kapchan</w:t>
              </w:r>
            </w:hyperlink>
            <w:r>
              <w:rPr/>
              <w:t xml:space="preserve">et al.</w:t>
            </w:r>
          </w:p>
          <w:p>
            <w:pPr/>
            <w:r>
              <w:rPr/>
              <w:t xml:space="preserve">Centre Jacques Berque / Karthala / Institut français du Proche-Orient, 2010, 978-2-8111-0416-0</w:t>
            </w:r>
          </w:p>
          <w:p>
            <w:pPr/>
            <w:r>
              <w:rPr/>
              <w:t xml:space="preserve">Ouvrages</w:t>
            </w:r>
          </w:p>
          <w:p>
            <w:pPr/>
            <w:hyperlink r:id="rId77" w:history="1">
              <w:r>
                <w:rPr>
                  <w:color w:val="#410a8c"/>
                  <w:u w:val="single"/>
                </w:rPr>
                <w:t xml:space="preserve">hal-01523130v1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Introduction. La Grande Migration des Plantes et des Humains</w:t>
              </w:r>
            </w:hyperlink>
          </w:p>
          <w:p>
            <w:pPr/>
            <w:hyperlink r:id="rId11" w:history="1">
              <w:r>
                <w:rPr>
                  <w:color w:val="#410a8c"/>
                  <w:u w:val="single"/>
                </w:rPr>
                <w:t xml:space="preserve">Romain Simenel</w:t>
              </w:r>
            </w:hyperlink>
            <w:r>
              <w:rPr/>
              <w:t xml:space="preserve">,</w:t>
            </w:r>
            <w:hyperlink r:id="rId18" w:history="1">
              <w:r>
                <w:rPr>
                  <w:color w:val="#410a8c"/>
                  <w:u w:val="single"/>
                </w:rPr>
                <w:t xml:space="preserve">Émilie Stoll</w:t>
              </w:r>
            </w:hyperlink>
          </w:p>
          <w:p>
            <w:pPr/>
            <w:r>
              <w:rPr/>
              <w:t xml:space="preserve">éditions du Muséum national d'Histoire naturelle. </w:t>
            </w:r>
            <w:r>
              <w:rPr>
                <w:i w:val="1"/>
                <w:iCs w:val="1"/>
              </w:rPr>
              <w:t xml:space="preserve">La Grande Migration des Plantes et des Humains</w:t>
            </w:r>
            <w:r>
              <w:rPr/>
              <w:t xml:space="preserve">, </w:t>
            </w:r>
            <w:hyperlink r:id="rId84" w:history="1">
              <w:r>
                <w:rPr>
                  <w:color w:val="#410a8c"/>
                  <w:u w:val="single"/>
                </w:rPr>
                <w:t xml:space="preserve">Delachaux et Niestlé</w:t>
              </w:r>
            </w:hyperlink>
            <w:r>
              <w:rPr/>
              <w:t xml:space="preserve">, pp.7-15, 2024, 978-2-603-03137-7</w:t>
            </w:r>
          </w:p>
          <w:p>
            <w:pPr/>
            <w:r>
              <w:rPr/>
              <w:t xml:space="preserve">Chapitre d'ouvrage</w:t>
            </w:r>
          </w:p>
          <w:p>
            <w:pPr/>
            <w:hyperlink r:id="rId83" w:history="1">
              <w:r>
                <w:rPr>
                  <w:color w:val="#410a8c"/>
                  <w:u w:val="single"/>
                </w:rPr>
                <w:t xml:space="preserve">hal-04782987v1</w:t>
              </w:r>
            </w:hyperlink>
          </w:p>
        </w:tc>
      </w:tr>
      <w:tr>
        <w:trPr/>
        <w:tc>
          <w:tcPr>
            <w:noWrap/>
          </w:tcPr>
          <w:p>
            <w:pPr>
              <w:spacing w:after="200"/>
            </w:pPr>
            <w:hyperlink r:id="rId85" w:history="1">
              <w:r>
                <w:rPr>
                  <w:color w:val="1e198e"/>
                  <w:b w:val="1"/>
                  <w:bCs w:val="1"/>
                  <w:u w:val="single"/>
                </w:rPr>
                <w:t xml:space="preserve">(Ré)appropriations végétales dans un monde globalisé : conclusion</w:t>
              </w:r>
            </w:hyperlink>
          </w:p>
          <w:p>
            <w:pPr/>
            <w:hyperlink r:id="rId18" w:history="1">
              <w:r>
                <w:rPr>
                  <w:color w:val="#410a8c"/>
                  <w:u w:val="single"/>
                </w:rPr>
                <w:t xml:space="preserve">Émilie Stoll</w:t>
              </w:r>
            </w:hyperlink>
            <w:r>
              <w:rPr/>
              <w:t xml:space="preserve">,</w:t>
            </w:r>
            <w:hyperlink r:id="rId11" w:history="1">
              <w:r>
                <w:rPr>
                  <w:color w:val="#410a8c"/>
                  <w:u w:val="single"/>
                </w:rPr>
                <w:t xml:space="preserve">Romain Simenel</w:t>
              </w:r>
            </w:hyperlink>
          </w:p>
          <w:p>
            <w:pPr/>
            <w:r>
              <w:rPr/>
              <w:t xml:space="preserve">Muséum national d'Histoire naturelle. </w:t>
            </w:r>
            <w:r>
              <w:rPr>
                <w:i w:val="1"/>
                <w:iCs w:val="1"/>
              </w:rPr>
              <w:t xml:space="preserve">La grande migration des plantes et des humains</w:t>
            </w:r>
            <w:r>
              <w:rPr/>
              <w:t xml:space="preserve">, </w:t>
            </w:r>
            <w:hyperlink r:id="rId66" w:history="1">
              <w:r>
                <w:rPr>
                  <w:color w:val="#410a8c"/>
                  <w:u w:val="single"/>
                </w:rPr>
                <w:t xml:space="preserve">Delachaux et Niestlé</w:t>
              </w:r>
            </w:hyperlink>
            <w:r>
              <w:rPr/>
              <w:t xml:space="preserve">, pp.229-237, 2024, 978-2-603-03137-7</w:t>
            </w:r>
          </w:p>
          <w:p>
            <w:pPr/>
            <w:r>
              <w:rPr/>
              <w:t xml:space="preserve">Chapitre d'ouvrage</w:t>
            </w:r>
          </w:p>
          <w:p>
            <w:pPr/>
            <w:hyperlink r:id="rId85" w:history="1">
              <w:r>
                <w:rPr>
                  <w:color w:val="#410a8c"/>
                  <w:u w:val="single"/>
                </w:rPr>
                <w:t xml:space="preserve">hal-04694568v1</w:t>
              </w:r>
            </w:hyperlink>
          </w:p>
        </w:tc>
      </w:tr>
      <w:tr>
        <w:trPr/>
        <w:tc>
          <w:tcPr>
            <w:noWrap/>
          </w:tcPr>
          <w:p>
            <w:pPr>
              <w:spacing w:after="200"/>
            </w:pPr>
            <w:hyperlink r:id="rId86" w:history="1">
              <w:r>
                <w:rPr>
                  <w:color w:val="1e198e"/>
                  <w:b w:val="1"/>
                  <w:bCs w:val="1"/>
                  <w:u w:val="single"/>
                </w:rPr>
                <w:t xml:space="preserve">Des terroirs apicoles aux territoires mellifères ? : reconfiguration des pratiques et des espaces apicoles du Sud marocain</w:t>
              </w:r>
            </w:hyperlink>
          </w:p>
          <w:p>
            <w:pPr/>
            <w:hyperlink r:id="rId45" w:history="1">
              <w:r>
                <w:rPr>
                  <w:color w:val="#410a8c"/>
                  <w:u w:val="single"/>
                </w:rPr>
                <w:t xml:space="preserve">Antonin Adam</w:t>
              </w:r>
            </w:hyperlink>
            <w:r>
              <w:rPr/>
              <w:t xml:space="preserve">,</w:t>
            </w:r>
            <w:hyperlink r:id="rId29" w:history="1">
              <w:r>
                <w:rPr>
                  <w:color w:val="#410a8c"/>
                  <w:u w:val="single"/>
                </w:rPr>
                <w:t xml:space="preserve">Geneviève Michon</w:t>
              </w:r>
            </w:hyperlink>
            <w:r>
              <w:rPr/>
              <w:t xml:space="preserve">,</w:t>
            </w:r>
            <w:hyperlink r:id="rId87" w:history="1">
              <w:r>
                <w:rPr>
                  <w:color w:val="#410a8c"/>
                  <w:u w:val="single"/>
                </w:rPr>
                <w:t xml:space="preserve">Mohamed Alifriqui</w:t>
              </w:r>
            </w:hyperlink>
            <w:r>
              <w:rPr/>
              <w:t xml:space="preserve">,</w:t>
            </w:r>
            <w:hyperlink r:id="rId88" w:history="1">
              <w:r>
                <w:rPr>
                  <w:color w:val="#410a8c"/>
                  <w:u w:val="single"/>
                </w:rPr>
                <w:t xml:space="preserve">Said Boujrouf</w:t>
              </w:r>
            </w:hyperlink>
            <w:r>
              <w:rPr/>
              <w:t xml:space="preserve">,</w:t>
            </w:r>
            <w:hyperlink r:id="rId37" w:history="1">
              <w:r>
                <w:rPr>
                  <w:color w:val="#410a8c"/>
                  <w:u w:val="single"/>
                </w:rPr>
                <w:t xml:space="preserve">Lahoucine Amzil</w:t>
              </w:r>
            </w:hyperlink>
            <w:r>
              <w:rPr/>
              <w:t xml:space="preserve">et al.</w:t>
            </w:r>
          </w:p>
          <w:p>
            <w:pPr/>
            <w:r>
              <w:rPr/>
              <w:t xml:space="preserve">Berriane, Mohamed and Michon, Geneviève. </w:t>
            </w:r>
            <w:r>
              <w:rPr>
                <w:i w:val="1"/>
                <w:iCs w:val="1"/>
              </w:rPr>
              <w:t xml:space="preserve">Les terroirs au Sud, vers un nouveau modèle ? : une expérience marocaine</w:t>
            </w:r>
            <w:r>
              <w:rPr/>
              <w:t xml:space="preserve">, IRD ; Faculté des Lettres et des Sciences humaines, pp.125-144, 2016, 978-2-7099-2243-2. </w:t>
            </w:r>
            <w:hyperlink r:id="rId89" w:history="1">
              <w:r>
                <w:rPr>
                  <w:color w:val="#410a8c"/>
                  <w:u w:val="single"/>
                </w:rPr>
                <w:t xml:space="preserve">⟨10.4000/books.irdeditions.25859⟩</w:t>
              </w:r>
            </w:hyperlink>
          </w:p>
          <w:p>
            <w:pPr/>
            <w:r>
              <w:rPr/>
              <w:t xml:space="preserve">Chapitre d'ouvrage</w:t>
            </w:r>
          </w:p>
          <w:p>
            <w:pPr/>
            <w:hyperlink r:id="rId86" w:history="1">
              <w:r>
                <w:rPr>
                  <w:color w:val="#410a8c"/>
                  <w:u w:val="single"/>
                </w:rPr>
                <w:t xml:space="preserve">hal-01845552v1</w:t>
              </w:r>
            </w:hyperlink>
          </w:p>
        </w:tc>
      </w:tr>
      <w:tr>
        <w:trPr/>
        <w:tc>
          <w:tcPr>
            <w:noWrap/>
          </w:tcPr>
          <w:p>
            <w:pPr>
              <w:spacing w:after="200"/>
            </w:pPr>
            <w:hyperlink r:id="rId90" w:history="1">
              <w:r>
                <w:rPr>
                  <w:color w:val="1e198e"/>
                  <w:b w:val="1"/>
                  <w:bCs w:val="1"/>
                  <w:u w:val="single"/>
                </w:rPr>
                <w:t xml:space="preserve">Mediterranean forests, biocultural heritage and climate change : a social-ecological perspective</w:t>
              </w:r>
            </w:hyperlink>
          </w:p>
          <w:p>
            <w:pPr/>
            <w:hyperlink r:id="rId28" w:history="1">
              <w:r>
                <w:rPr>
                  <w:color w:val="#410a8c"/>
                  <w:u w:val="single"/>
                </w:rPr>
                <w:t xml:space="preserve">Thierry Gauquelin</w:t>
              </w:r>
            </w:hyperlink>
            <w:r>
              <w:rPr/>
              <w:t xml:space="preserve">,</w:t>
            </w:r>
            <w:hyperlink r:id="rId29" w:history="1">
              <w:r>
                <w:rPr>
                  <w:color w:val="#410a8c"/>
                  <w:u w:val="single"/>
                </w:rPr>
                <w:t xml:space="preserve">Geneviève Michon</w:t>
              </w:r>
            </w:hyperlink>
            <w:r>
              <w:rPr/>
              <w:t xml:space="preserve">,</w:t>
            </w:r>
            <w:hyperlink r:id="rId30" w:history="1">
              <w:r>
                <w:rPr>
                  <w:color w:val="#410a8c"/>
                  <w:u w:val="single"/>
                </w:rPr>
                <w:t xml:space="preserve">Richard Joffre</w:t>
              </w:r>
            </w:hyperlink>
            <w:r>
              <w:rPr/>
              <w:t xml:space="preserve">,</w:t>
            </w:r>
            <w:hyperlink r:id="rId31" w:history="1">
              <w:r>
                <w:rPr>
                  <w:color w:val="#410a8c"/>
                  <w:u w:val="single"/>
                </w:rPr>
                <w:t xml:space="preserve">Robin Duponnois</w:t>
              </w:r>
            </w:hyperlink>
            <w:r>
              <w:rPr/>
              <w:t xml:space="preserve">,</w:t>
            </w:r>
            <w:hyperlink r:id="rId32" w:history="1">
              <w:r>
                <w:rPr>
                  <w:color w:val="#410a8c"/>
                  <w:u w:val="single"/>
                </w:rPr>
                <w:t xml:space="preserve">Didier Genin</w:t>
              </w:r>
            </w:hyperlink>
            <w:r>
              <w:rPr/>
              <w:t xml:space="preserve">et al.</w:t>
            </w:r>
          </w:p>
          <w:p>
            <w:pPr/>
            <w:r>
              <w:rPr/>
              <w:t xml:space="preserve">Thiébault, Stéphanie; Moatti, Jean-Paul. </w:t>
            </w:r>
            <w:r>
              <w:rPr>
                <w:i w:val="1"/>
                <w:iCs w:val="1"/>
              </w:rPr>
              <w:t xml:space="preserve">The Mediterranean region under climate change: a scientific update</w:t>
            </w:r>
            <w:r>
              <w:rPr/>
              <w:t xml:space="preserve">, IRD Editions; AllEnvi, pp.339-348, 2016, Synthèses, 978-2-7099-2219-7. </w:t>
            </w:r>
            <w:hyperlink r:id="rId91" w:history="1">
              <w:r>
                <w:rPr>
                  <w:color w:val="#410a8c"/>
                  <w:u w:val="single"/>
                </w:rPr>
                <w:t xml:space="preserve">⟨10.4000/books.irdeditions.23604⟩</w:t>
              </w:r>
            </w:hyperlink>
          </w:p>
          <w:p>
            <w:pPr/>
            <w:r>
              <w:rPr/>
              <w:t xml:space="preserve">Chapitre d'ouvrage</w:t>
            </w:r>
          </w:p>
          <w:p>
            <w:pPr/>
            <w:hyperlink r:id="rId90" w:history="1">
              <w:r>
                <w:rPr>
                  <w:color w:val="#410a8c"/>
                  <w:u w:val="single"/>
                </w:rPr>
                <w:t xml:space="preserve">hal-01845705v1</w:t>
              </w:r>
            </w:hyperlink>
          </w:p>
        </w:tc>
      </w:tr>
      <w:tr>
        <w:trPr/>
        <w:tc>
          <w:tcPr>
            <w:noWrap/>
          </w:tcPr>
          <w:p>
            <w:pPr>
              <w:spacing w:after="200"/>
            </w:pPr>
            <w:hyperlink r:id="rId92" w:history="1">
              <w:r>
                <w:rPr>
                  <w:color w:val="1e198e"/>
                  <w:b w:val="1"/>
                  <w:bCs w:val="1"/>
                  <w:u w:val="single"/>
                </w:rPr>
                <w:t xml:space="preserve">Le terroir au Maroc à l'épreuve de la construction sociopolitique des territoires dans la durée</w:t>
              </w:r>
            </w:hyperlink>
          </w:p>
          <w:p>
            <w:pPr/>
            <w:hyperlink r:id="rId93" w:history="1">
              <w:r>
                <w:rPr>
                  <w:color w:val="#410a8c"/>
                  <w:u w:val="single"/>
                </w:rPr>
                <w:t xml:space="preserve">Mohammed Aderghal</w:t>
              </w:r>
            </w:hyperlink>
            <w:r>
              <w:rPr/>
              <w:t xml:space="preserve">,</w:t>
            </w:r>
            <w:hyperlink r:id="rId11" w:history="1">
              <w:r>
                <w:rPr>
                  <w:color w:val="#410a8c"/>
                  <w:u w:val="single"/>
                </w:rPr>
                <w:t xml:space="preserve">Romain Simenel</w:t>
              </w:r>
            </w:hyperlink>
          </w:p>
          <w:p>
            <w:pPr/>
            <w:r>
              <w:rPr/>
              <w:t xml:space="preserve">Berriane, Mohamed and Michon, Geneviève. </w:t>
            </w:r>
            <w:r>
              <w:rPr>
                <w:i w:val="1"/>
                <w:iCs w:val="1"/>
              </w:rPr>
              <w:t xml:space="preserve">Les terroirs au Sud, vers un nouveau modèle ? : une expérience marocaine</w:t>
            </w:r>
            <w:r>
              <w:rPr/>
              <w:t xml:space="preserve">, IRD ; Faculté des Lettres et des Sciences humaines, pp.51-68, 2016, 978-2-7099-2243-2. </w:t>
            </w:r>
            <w:hyperlink r:id="rId94" w:history="1">
              <w:r>
                <w:rPr>
                  <w:color w:val="#410a8c"/>
                  <w:u w:val="single"/>
                </w:rPr>
                <w:t xml:space="preserve">⟨10.4000/books.irdeditions.25895⟩</w:t>
              </w:r>
            </w:hyperlink>
          </w:p>
          <w:p>
            <w:pPr/>
            <w:r>
              <w:rPr/>
              <w:t xml:space="preserve">Chapitre d'ouvrage</w:t>
            </w:r>
          </w:p>
          <w:p>
            <w:pPr/>
            <w:hyperlink r:id="rId92" w:history="1">
              <w:r>
                <w:rPr>
                  <w:color w:val="#410a8c"/>
                  <w:u w:val="single"/>
                </w:rPr>
                <w:t xml:space="preserve">hal-01845555v1</w:t>
              </w:r>
            </w:hyperlink>
          </w:p>
        </w:tc>
      </w:tr>
      <w:tr>
        <w:trPr/>
        <w:tc>
          <w:tcPr>
            <w:noWrap/>
          </w:tcPr>
          <w:p>
            <w:pPr>
              <w:spacing w:after="200"/>
            </w:pPr>
            <w:hyperlink r:id="rId95" w:history="1">
              <w:r>
                <w:rPr>
                  <w:color w:val="1e198e"/>
                  <w:b w:val="1"/>
                  <w:bCs w:val="1"/>
                  <w:u w:val="single"/>
                </w:rPr>
                <w:t xml:space="preserve">Dynamiques d'innovations des arrière-pays arides marocains : le cas du figuier de Barbarie, une ressource territoriale en émergence ?</w:t>
              </w:r>
            </w:hyperlink>
          </w:p>
          <w:p>
            <w:pPr/>
            <w:hyperlink r:id="rId96" w:history="1">
              <w:r>
                <w:rPr>
                  <w:color w:val="#410a8c"/>
                  <w:u w:val="single"/>
                </w:rPr>
                <w:t xml:space="preserve">Angela Barthes</w:t>
              </w:r>
            </w:hyperlink>
            <w:r>
              <w:rPr/>
              <w:t xml:space="preserve">,</w:t>
            </w:r>
            <w:hyperlink r:id="rId51" w:history="1">
              <w:r>
                <w:rPr>
                  <w:color w:val="#410a8c"/>
                  <w:u w:val="single"/>
                </w:rPr>
                <w:t xml:space="preserve">Patrick Baudot</w:t>
              </w:r>
            </w:hyperlink>
            <w:r>
              <w:rPr/>
              <w:t xml:space="preserve">,</w:t>
            </w:r>
            <w:hyperlink r:id="rId87" w:history="1">
              <w:r>
                <w:rPr>
                  <w:color w:val="#410a8c"/>
                  <w:u w:val="single"/>
                </w:rPr>
                <w:t xml:space="preserve">Mohamed Alifriqui</w:t>
              </w:r>
            </w:hyperlink>
            <w:r>
              <w:rPr/>
              <w:t xml:space="preserve">,</w:t>
            </w:r>
            <w:hyperlink r:id="rId29" w:history="1">
              <w:r>
                <w:rPr>
                  <w:color w:val="#410a8c"/>
                  <w:u w:val="single"/>
                </w:rPr>
                <w:t xml:space="preserve">Geneviève Michon</w:t>
              </w:r>
            </w:hyperlink>
            <w:r>
              <w:rPr/>
              <w:t xml:space="preserve">,</w:t>
            </w:r>
            <w:hyperlink r:id="rId32"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89" w:history="1">
              <w:r>
                <w:rPr>
                  <w:color w:val="#410a8c"/>
                  <w:u w:val="single"/>
                </w:rPr>
                <w:t xml:space="preserve">⟨10.4000/books.irdeditions.25859⟩</w:t>
              </w:r>
            </w:hyperlink>
          </w:p>
          <w:p>
            <w:pPr/>
            <w:r>
              <w:rPr/>
              <w:t xml:space="preserve">Chapitre d'ouvrage</w:t>
            </w:r>
          </w:p>
          <w:p>
            <w:pPr/>
            <w:hyperlink r:id="rId95" w:history="1">
              <w:r>
                <w:rPr>
                  <w:color w:val="#410a8c"/>
                  <w:u w:val="single"/>
                </w:rPr>
                <w:t xml:space="preserve">hal-01845558v1</w:t>
              </w:r>
            </w:hyperlink>
          </w:p>
        </w:tc>
      </w:tr>
      <w:tr>
        <w:trPr/>
        <w:tc>
          <w:tcPr>
            <w:noWrap/>
          </w:tcPr>
          <w:p>
            <w:pPr>
              <w:spacing w:after="200"/>
            </w:pPr>
            <w:hyperlink r:id="rId97" w:history="1">
              <w:r>
                <w:rPr>
                  <w:color w:val="1e198e"/>
                  <w:b w:val="1"/>
                  <w:bCs w:val="1"/>
                  <w:u w:val="single"/>
                </w:rPr>
                <w:t xml:space="preserve">Revisiter l’anthropologie espagnole des Ouled Tidrarin du Sahara occidental à la lumière de ses implications politiques contemporaines</w:t>
              </w:r>
            </w:hyperlink>
          </w:p>
          <w:p>
            <w:pPr/>
            <w:hyperlink r:id="rId11" w:history="1">
              <w:r>
                <w:rPr>
                  <w:color w:val="#410a8c"/>
                  <w:u w:val="single"/>
                </w:rPr>
                <w:t xml:space="preserve">Romain Simenel</w:t>
              </w:r>
            </w:hyperlink>
          </w:p>
          <w:p>
            <w:pPr/>
            <w:r>
              <w:rPr/>
              <w:t xml:space="preserve">Boulay, Sébastien and Freire, Francisco. </w:t>
            </w:r>
            <w:r>
              <w:rPr>
                <w:i w:val="1"/>
                <w:iCs w:val="1"/>
              </w:rPr>
              <w:t xml:space="preserve">Culture et Politique dans l’Ouest Saharien</w:t>
            </w:r>
            <w:r>
              <w:rPr/>
              <w:t xml:space="preserve">, L’Etrave, pp.243-270, 2016</w:t>
            </w:r>
          </w:p>
          <w:p>
            <w:pPr/>
            <w:r>
              <w:rPr/>
              <w:t xml:space="preserve">Chapitre d'ouvrage</w:t>
            </w:r>
          </w:p>
          <w:p>
            <w:pPr/>
            <w:hyperlink r:id="rId97" w:history="1">
              <w:r>
                <w:rPr>
                  <w:color w:val="#410a8c"/>
                  <w:u w:val="single"/>
                </w:rPr>
                <w:t xml:space="preserve">hal-01847233v1</w:t>
              </w:r>
            </w:hyperlink>
          </w:p>
        </w:tc>
      </w:tr>
      <w:tr>
        <w:trPr/>
        <w:tc>
          <w:tcPr>
            <w:noWrap/>
          </w:tcPr>
          <w:p>
            <w:pPr>
              <w:spacing w:after="200"/>
            </w:pPr>
            <w:hyperlink r:id="rId98" w:history="1">
              <w:r>
                <w:rPr>
                  <w:color w:val="1e198e"/>
                  <w:b w:val="1"/>
                  <w:bCs w:val="1"/>
                  <w:u w:val="single"/>
                </w:rPr>
                <w:t xml:space="preserve">The argan agroecosystem: local meanings of argan tree and bee diversity within man-made territories</w:t>
              </w:r>
            </w:hyperlink>
          </w:p>
          <w:p>
            <w:pPr/>
            <w:hyperlink r:id="rId11" w:history="1">
              <w:r>
                <w:rPr>
                  <w:color w:val="#410a8c"/>
                  <w:u w:val="single"/>
                </w:rPr>
                <w:t xml:space="preserve">Romain Simenel</w:t>
              </w:r>
            </w:hyperlink>
            <w:r>
              <w:rPr/>
              <w:t xml:space="preserve">,</w:t>
            </w:r>
            <w:hyperlink r:id="rId99" w:history="1">
              <w:r>
                <w:rPr>
                  <w:color w:val="#410a8c"/>
                  <w:u w:val="single"/>
                </w:rPr>
                <w:t xml:space="preserve">Y. Aumeeruddy-Thomas</w:t>
              </w:r>
            </w:hyperlink>
          </w:p>
          <w:p>
            <w:pPr/>
            <w:r>
              <w:rPr/>
              <w:t xml:space="preserve">Thiébault, Stéphanie; Moatti, Jean-Paul. </w:t>
            </w:r>
            <w:r>
              <w:rPr>
                <w:i w:val="1"/>
                <w:iCs w:val="1"/>
              </w:rPr>
              <w:t xml:space="preserve">The Mediterranean region under climate change: a scientific update</w:t>
            </w:r>
            <w:r>
              <w:rPr/>
              <w:t xml:space="preserve">, </w:t>
            </w:r>
            <w:hyperlink r:id="rId100" w:history="1">
              <w:r>
                <w:rPr>
                  <w:color w:val="#410a8c"/>
                  <w:u w:val="single"/>
                </w:rPr>
                <w:t xml:space="preserve">IRD Editions; AllEnvi</w:t>
              </w:r>
            </w:hyperlink>
            <w:r>
              <w:rPr/>
              <w:t xml:space="preserve">, pp.543-550, 2016, Synthèses, 978-2-7099-2219-7. </w:t>
            </w:r>
            <w:hyperlink r:id="rId101" w:history="1">
              <w:r>
                <w:rPr>
                  <w:color w:val="#410a8c"/>
                  <w:u w:val="single"/>
                </w:rPr>
                <w:t xml:space="preserve">⟨10.4000/books.irdeditions.23901⟩</w:t>
              </w:r>
            </w:hyperlink>
          </w:p>
          <w:p>
            <w:pPr/>
            <w:r>
              <w:rPr/>
              <w:t xml:space="preserve">Chapitre d'ouvrage</w:t>
            </w:r>
          </w:p>
          <w:p>
            <w:pPr/>
            <w:hyperlink r:id="rId98" w:history="1">
              <w:r>
                <w:rPr>
                  <w:color w:val="#410a8c"/>
                  <w:u w:val="single"/>
                </w:rPr>
                <w:t xml:space="preserve">hal-01847234v1</w:t>
              </w:r>
            </w:hyperlink>
          </w:p>
        </w:tc>
      </w:tr>
      <w:tr>
        <w:trPr/>
        <w:tc>
          <w:tcPr>
            <w:noWrap/>
          </w:tcPr>
          <w:p>
            <w:pPr>
              <w:spacing w:after="200"/>
            </w:pPr>
            <w:hyperlink r:id="rId102" w:history="1">
              <w:r>
                <w:rPr>
                  <w:color w:val="1e198e"/>
                  <w:b w:val="1"/>
                  <w:bCs w:val="1"/>
                  <w:u w:val="single"/>
                </w:rPr>
                <w:t xml:space="preserve">De la concession de l'archéologue (Egypte) au terroir de l'ethnologue et du géographe (Maroc) : comment les nations encadrent le terrain des SHS au Sud pour en faire une expertise ?</w:t>
              </w:r>
            </w:hyperlink>
          </w:p>
          <w:p>
            <w:pPr/>
            <w:hyperlink r:id="rId11" w:history="1">
              <w:r>
                <w:rPr>
                  <w:color w:val="#410a8c"/>
                  <w:u w:val="single"/>
                </w:rPr>
                <w:t xml:space="preserve">Romain Simenel</w:t>
              </w:r>
            </w:hyperlink>
            <w:r>
              <w:rPr/>
              <w:t xml:space="preserve">,</w:t>
            </w:r>
            <w:hyperlink r:id="rId21" w:history="1">
              <w:r>
                <w:rPr>
                  <w:color w:val="#410a8c"/>
                  <w:u w:val="single"/>
                </w:rPr>
                <w:t xml:space="preserve">Gwenola Graff</w:t>
              </w:r>
            </w:hyperlink>
            <w:r>
              <w:rPr/>
              <w:t xml:space="preserve">,</w:t>
            </w:r>
            <w:hyperlink r:id="rId103" w:history="1">
              <w:r>
                <w:rPr>
                  <w:color w:val="#410a8c"/>
                  <w:u w:val="single"/>
                </w:rPr>
                <w:t xml:space="preserve">M. Aderghal</w:t>
              </w:r>
            </w:hyperlink>
          </w:p>
          <w:p>
            <w:pPr/>
            <w:r>
              <w:rPr/>
              <w:t xml:space="preserve">De Suremain, Charles-Édouard; Galipaud, Jean-Christophe. </w:t>
            </w:r>
            <w:r>
              <w:rPr>
                <w:i w:val="1"/>
                <w:iCs w:val="1"/>
              </w:rPr>
              <w:t xml:space="preserve">Fabric-acteurs de patrimoine : implication, participation et postures du chercheur dans la patrimonialisation</w:t>
            </w:r>
            <w:r>
              <w:rPr/>
              <w:t xml:space="preserve">, L'Etrave; IRD, pp.129-168, 2015, 978-2-359-92031-4</w:t>
            </w:r>
          </w:p>
          <w:p>
            <w:pPr/>
            <w:r>
              <w:rPr/>
              <w:t xml:space="preserve">Chapitre d'ouvrage</w:t>
            </w:r>
          </w:p>
          <w:p>
            <w:pPr/>
            <w:hyperlink r:id="rId102" w:history="1">
              <w:r>
                <w:rPr>
                  <w:color w:val="#410a8c"/>
                  <w:u w:val="single"/>
                </w:rPr>
                <w:t xml:space="preserve">hal-01847242v1</w:t>
              </w:r>
            </w:hyperlink>
          </w:p>
        </w:tc>
      </w:tr>
      <w:tr>
        <w:trPr/>
        <w:tc>
          <w:tcPr>
            <w:noWrap/>
          </w:tcPr>
          <w:p>
            <w:pPr>
              <w:spacing w:after="200"/>
            </w:pPr>
            <w:hyperlink r:id="rId104" w:history="1">
              <w:r>
                <w:rPr>
                  <w:color w:val="1e198e"/>
                  <w:b w:val="1"/>
                  <w:bCs w:val="1"/>
                  <w:u w:val="single"/>
                </w:rPr>
                <w:t xml:space="preserve">Paysages gravés : approche comparée de l'art rupestre au sud de la Méditerranée (Egype/Maroc)</w:t>
              </w:r>
            </w:hyperlink>
          </w:p>
          <w:p>
            <w:pPr/>
            <w:hyperlink r:id="rId21" w:history="1">
              <w:r>
                <w:rPr>
                  <w:color w:val="#410a8c"/>
                  <w:u w:val="single"/>
                </w:rPr>
                <w:t xml:space="preserve">Gwenola Graff</w:t>
              </w:r>
            </w:hyperlink>
            <w:r>
              <w:rPr/>
              <w:t xml:space="preserve">,</w:t>
            </w:r>
            <w:hyperlink r:id="rId50" w:history="1">
              <w:r>
                <w:rPr>
                  <w:color w:val="#410a8c"/>
                  <w:u w:val="single"/>
                </w:rPr>
                <w:t xml:space="preserve">Laurent Auclair</w:t>
              </w:r>
            </w:hyperlink>
            <w:r>
              <w:rPr/>
              <w:t xml:space="preserve">,</w:t>
            </w:r>
            <w:hyperlink r:id="rId105" w:history="1">
              <w:r>
                <w:rPr>
                  <w:color w:val="#410a8c"/>
                  <w:u w:val="single"/>
                </w:rPr>
                <w:t xml:space="preserve">Abdelhadek Lemjidi</w:t>
              </w:r>
            </w:hyperlink>
            <w:r>
              <w:rPr/>
              <w:t xml:space="preserve">,</w:t>
            </w:r>
            <w:hyperlink r:id="rId24" w:history="1">
              <w:r>
                <w:rPr>
                  <w:color w:val="#410a8c"/>
                  <w:u w:val="single"/>
                </w:rPr>
                <w:t xml:space="preserve">Abdelhadi Ewague</w:t>
              </w:r>
            </w:hyperlink>
            <w:r>
              <w:rPr/>
              <w:t xml:space="preserve">,</w:t>
            </w:r>
            <w:hyperlink r:id="rId11" w:history="1">
              <w:r>
                <w:rPr>
                  <w:color w:val="#410a8c"/>
                  <w:u w:val="single"/>
                </w:rPr>
                <w:t xml:space="preserve">Romain Simenel</w:t>
              </w:r>
            </w:hyperlink>
          </w:p>
          <w:p>
            <w:pPr/>
            <w:r>
              <w:rPr/>
              <w:t xml:space="preserve">Galipaud, Jean-Christophe and Guillaud, Dominique. </w:t>
            </w:r>
            <w:r>
              <w:rPr>
                <w:i w:val="1"/>
                <w:iCs w:val="1"/>
              </w:rPr>
              <w:t xml:space="preserve">Une archéologie pour le développement</w:t>
            </w:r>
            <w:r>
              <w:rPr/>
              <w:t xml:space="preserve">, Ed. La Discussion, pp.47-55, 2014, Patrimoines</w:t>
            </w:r>
          </w:p>
          <w:p>
            <w:pPr/>
            <w:r>
              <w:rPr/>
              <w:t xml:space="preserve">Chapitre d'ouvrage</w:t>
            </w:r>
          </w:p>
          <w:p>
            <w:pPr/>
            <w:hyperlink r:id="rId104" w:history="1">
              <w:r>
                <w:rPr>
                  <w:color w:val="#410a8c"/>
                  <w:u w:val="single"/>
                </w:rPr>
                <w:t xml:space="preserve">hal-01845720v1</w:t>
              </w:r>
            </w:hyperlink>
          </w:p>
        </w:tc>
      </w:tr>
      <w:tr>
        <w:trPr/>
        <w:tc>
          <w:tcPr>
            <w:noWrap/>
          </w:tcPr>
          <w:p>
            <w:pPr>
              <w:spacing w:after="200"/>
            </w:pPr>
            <w:hyperlink r:id="rId106" w:history="1">
              <w:r>
                <w:rPr>
                  <w:color w:val="1e198e"/>
                  <w:b w:val="1"/>
                  <w:bCs w:val="1"/>
                  <w:u w:val="single"/>
                </w:rPr>
                <w:t xml:space="preserve">Les femmes berbères gardiennes des secrets de l'arganier : le détournement des pratiques locales</w:t>
              </w:r>
            </w:hyperlink>
          </w:p>
          <w:p>
            <w:pPr/>
            <w:hyperlink r:id="rId11" w:history="1">
              <w:r>
                <w:rPr>
                  <w:color w:val="#410a8c"/>
                  <w:u w:val="single"/>
                </w:rPr>
                <w:t xml:space="preserve">Romain Simenel</w:t>
              </w:r>
            </w:hyperlink>
            <w:r>
              <w:rPr/>
              <w:t xml:space="preserve">,</w:t>
            </w:r>
            <w:hyperlink r:id="rId52" w:history="1">
              <w:r>
                <w:rPr>
                  <w:color w:val="#410a8c"/>
                  <w:u w:val="single"/>
                </w:rPr>
                <w:t xml:space="preserve">Bruno Romagny</w:t>
              </w:r>
            </w:hyperlink>
            <w:r>
              <w:rPr/>
              <w:t xml:space="preserve">,</w:t>
            </w:r>
            <w:hyperlink r:id="rId50" w:history="1">
              <w:r>
                <w:rPr>
                  <w:color w:val="#410a8c"/>
                  <w:u w:val="single"/>
                </w:rPr>
                <w:t xml:space="preserve">Laurent Auclair</w:t>
              </w:r>
            </w:hyperlink>
          </w:p>
          <w:p>
            <w:pPr/>
            <w:r>
              <w:rPr/>
              <w:t xml:space="preserve">Guetat-Bernard, Hélène and Saussey, Magalie. </w:t>
            </w:r>
            <w:r>
              <w:rPr>
                <w:i w:val="1"/>
                <w:iCs w:val="1"/>
              </w:rPr>
              <w:t xml:space="preserve">Genre et savoirs. Pratiques et innovations rurales au Sud</w:t>
            </w:r>
            <w:r>
              <w:rPr/>
              <w:t xml:space="preserve">, A travers champ, IRD, pp.179-201, 2014, 978-2709918343. </w:t>
            </w:r>
            <w:hyperlink r:id="rId107" w:history="1">
              <w:r>
                <w:rPr>
                  <w:color w:val="#410a8c"/>
                  <w:u w:val="single"/>
                </w:rPr>
                <w:t xml:space="preserve">⟨10.4000/books.irdeditions.9151⟩</w:t>
              </w:r>
            </w:hyperlink>
          </w:p>
          <w:p>
            <w:pPr/>
            <w:r>
              <w:rPr/>
              <w:t xml:space="preserve">Chapitre d'ouvrage</w:t>
            </w:r>
          </w:p>
          <w:p>
            <w:pPr/>
            <w:hyperlink r:id="rId106" w:history="1">
              <w:r>
                <w:rPr>
                  <w:color w:val="#410a8c"/>
                  <w:u w:val="single"/>
                </w:rPr>
                <w:t xml:space="preserve">hal-01847247v1</w:t>
              </w:r>
            </w:hyperlink>
          </w:p>
        </w:tc>
      </w:tr>
      <w:tr>
        <w:trPr/>
        <w:tc>
          <w:tcPr>
            <w:noWrap/>
          </w:tcPr>
          <w:p>
            <w:pPr>
              <w:spacing w:after="200"/>
            </w:pPr>
            <w:hyperlink r:id="rId108" w:history="1">
              <w:r>
                <w:rPr>
                  <w:color w:val="1e198e"/>
                  <w:b w:val="1"/>
                  <w:bCs w:val="1"/>
                  <w:u w:val="single"/>
                </w:rPr>
                <w:t xml:space="preserve">Paysages gravés: Approche comparée de l’art rupestre au sud de la Méditerranée (Egypte /Maroc)</w:t>
              </w:r>
            </w:hyperlink>
          </w:p>
          <w:p>
            <w:pPr/>
            <w:hyperlink r:id="rId21" w:history="1">
              <w:r>
                <w:rPr>
                  <w:color w:val="#410a8c"/>
                  <w:u w:val="single"/>
                </w:rPr>
                <w:t xml:space="preserve">Gwenola Graff</w:t>
              </w:r>
            </w:hyperlink>
            <w:r>
              <w:rPr/>
              <w:t xml:space="preserve">,</w:t>
            </w:r>
            <w:hyperlink r:id="rId50" w:history="1">
              <w:r>
                <w:rPr>
                  <w:color w:val="#410a8c"/>
                  <w:u w:val="single"/>
                </w:rPr>
                <w:t xml:space="preserve">Laurent Auclair</w:t>
              </w:r>
            </w:hyperlink>
            <w:r>
              <w:rPr/>
              <w:t xml:space="preserve">,</w:t>
            </w:r>
            <w:hyperlink r:id="rId109" w:history="1">
              <w:r>
                <w:rPr>
                  <w:color w:val="#410a8c"/>
                  <w:u w:val="single"/>
                </w:rPr>
                <w:t xml:space="preserve">Abelkhalek Lemjidi</w:t>
              </w:r>
            </w:hyperlink>
            <w:r>
              <w:rPr/>
              <w:t xml:space="preserve">,</w:t>
            </w:r>
            <w:hyperlink r:id="rId11" w:history="1">
              <w:r>
                <w:rPr>
                  <w:color w:val="#410a8c"/>
                  <w:u w:val="single"/>
                </w:rPr>
                <w:t xml:space="preserve">Romain Simenel</w:t>
              </w:r>
            </w:hyperlink>
          </w:p>
          <w:p>
            <w:pPr/>
            <w:r>
              <w:rPr/>
              <w:t xml:space="preserve">Galipaud, J.-C.; Guillaud, D. </w:t>
            </w:r>
            <w:r>
              <w:rPr>
                <w:i w:val="1"/>
                <w:iCs w:val="1"/>
              </w:rPr>
              <w:t xml:space="preserve"> Une archéologie pour le développement</w:t>
            </w:r>
            <w:r>
              <w:rPr/>
              <w:t xml:space="preserve">, Editions La Discussion, pp.47-55, 2014, Collection Patrimoines</w:t>
            </w:r>
          </w:p>
          <w:p>
            <w:pPr/>
            <w:r>
              <w:rPr/>
              <w:t xml:space="preserve">Chapitre d'ouvrage</w:t>
            </w:r>
          </w:p>
          <w:p>
            <w:pPr/>
            <w:hyperlink r:id="rId108" w:history="1">
              <w:r>
                <w:rPr>
                  <w:color w:val="#410a8c"/>
                  <w:u w:val="single"/>
                </w:rPr>
                <w:t xml:space="preserve">hal-01436685v1</w:t>
              </w:r>
            </w:hyperlink>
          </w:p>
        </w:tc>
      </w:tr>
      <w:tr>
        <w:trPr/>
        <w:tc>
          <w:tcPr>
            <w:noWrap/>
          </w:tcPr>
          <w:p>
            <w:pPr>
              <w:spacing w:after="200"/>
            </w:pPr>
            <w:hyperlink r:id="rId110" w:history="1">
              <w:r>
                <w:rPr>
                  <w:color w:val="1e198e"/>
                  <w:b w:val="1"/>
                  <w:bCs w:val="1"/>
                  <w:u w:val="single"/>
                </w:rPr>
                <w:t xml:space="preserve">La creencia en los genios. Reflexiones sobre el onanismo desde la dualidad (sur de Marruecos)</w:t>
              </w:r>
            </w:hyperlink>
          </w:p>
          <w:p>
            <w:pPr/>
            <w:hyperlink r:id="rId11" w:history="1">
              <w:r>
                <w:rPr>
                  <w:color w:val="#410a8c"/>
                  <w:u w:val="single"/>
                </w:rPr>
                <w:t xml:space="preserve">Romain Simenel</w:t>
              </w:r>
            </w:hyperlink>
          </w:p>
          <w:p>
            <w:pPr/>
            <w:r>
              <w:rPr/>
              <w:t xml:space="preserve">Karadimas, Dimitri and Tinat, Karine. </w:t>
            </w:r>
            <w:r>
              <w:rPr>
                <w:i w:val="1"/>
                <w:iCs w:val="1"/>
              </w:rPr>
              <w:t xml:space="preserve">Sexo y Fe. Lecturas anthropologicas de creencias sexuales y practicas religiosas</w:t>
            </w:r>
            <w:r>
              <w:rPr/>
              <w:t xml:space="preserve">, El Colegio de Mexico, pp.173-182, 2014</w:t>
            </w:r>
          </w:p>
          <w:p>
            <w:pPr/>
            <w:r>
              <w:rPr/>
              <w:t xml:space="preserve">Chapitre d'ouvrage</w:t>
            </w:r>
          </w:p>
          <w:p>
            <w:pPr/>
            <w:hyperlink r:id="rId110" w:history="1">
              <w:r>
                <w:rPr>
                  <w:color w:val="#410a8c"/>
                  <w:u w:val="single"/>
                </w:rPr>
                <w:t xml:space="preserve">hal-01847248v1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Quand le forestier endosse les habits du saint… la gestion des frontières communautaires dans le Haut Atlas et l’arganeraie (Maroc)</w:t>
              </w:r>
            </w:hyperlink>
          </w:p>
          <w:p>
            <w:pPr/>
            <w:hyperlink r:id="rId50" w:history="1">
              <w:r>
                <w:rPr>
                  <w:color w:val="#410a8c"/>
                  <w:u w:val="single"/>
                </w:rPr>
                <w:t xml:space="preserve">Laurent Auclair</w:t>
              </w:r>
            </w:hyperlink>
            <w:r>
              <w:rPr/>
              <w:t xml:space="preserve">,</w:t>
            </w:r>
            <w:hyperlink r:id="rId11" w:history="1">
              <w:r>
                <w:rPr>
                  <w:color w:val="#410a8c"/>
                  <w:u w:val="single"/>
                </w:rPr>
                <w:t xml:space="preserve">Romain Simenel</w:t>
              </w:r>
            </w:hyperlink>
          </w:p>
          <w:p>
            <w:pPr/>
            <w:r>
              <w:rPr/>
              <w:t xml:space="preserve">2021</w:t>
            </w:r>
          </w:p>
          <w:p>
            <w:pPr/>
            <w:r>
              <w:rPr/>
              <w:t xml:space="preserve">Pré-publication, Document de travail</w:t>
            </w:r>
          </w:p>
          <w:p>
            <w:pPr/>
            <w:hyperlink r:id="rId111" w:history="1">
              <w:r>
                <w:rPr>
                  <w:color w:val="#410a8c"/>
                  <w:u w:val="single"/>
                </w:rPr>
                <w:t xml:space="preserve">hal-03447404v1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5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simenel" TargetMode="External"/><Relationship Id="rId8" Type="http://schemas.openxmlformats.org/officeDocument/2006/relationships/hyperlink" Target="https://hal.science/hal-04446282v1" TargetMode="External"/><Relationship Id="rId9" Type="http://schemas.openxmlformats.org/officeDocument/2006/relationships/hyperlink" Target="https://hal.science/search/index/?q=*&amp;authFullName_s=Sariha, C." TargetMode="External"/><Relationship Id="rId10" Type="http://schemas.openxmlformats.org/officeDocument/2006/relationships/hyperlink" Target="https://hal.science/search/index/?q=*&amp;authFullName_s=Natesan Balachandran" TargetMode="External"/><Relationship Id="rId11" Type="http://schemas.openxmlformats.org/officeDocument/2006/relationships/hyperlink" Target="https://hal.science/search/index/?q=*&amp;authFullName_s=Romain Simenel" TargetMode="External"/><Relationship Id="rId12" Type="http://schemas.openxmlformats.org/officeDocument/2006/relationships/hyperlink" Target="https://hal.science/search/index/?q=*&amp;authFullName_s=V Kumaresan" TargetMode="External"/><Relationship Id="rId13" Type="http://schemas.openxmlformats.org/officeDocument/2006/relationships/hyperlink" Target="https://hal.parisnanterre.fr/hal-04448700v1" TargetMode="External"/><Relationship Id="rId14" Type="http://schemas.openxmlformats.org/officeDocument/2006/relationships/hyperlink" Target="https://hal.science/search/index/?q=*&amp;authFullName_s=Anouk Cohen" TargetMode="External"/><Relationship Id="rId15" Type="http://schemas.openxmlformats.org/officeDocument/2006/relationships/hyperlink" Target="https://hal.science/search/index/?q=*&amp;authFullName_s=Raymond Jamous" TargetMode="External"/><Relationship Id="rId16" Type="http://schemas.openxmlformats.org/officeDocument/2006/relationships/hyperlink" Target="https://dx.doi.org/10.4000/ateliers.18473" TargetMode="External"/><Relationship Id="rId17" Type="http://schemas.openxmlformats.org/officeDocument/2006/relationships/hyperlink" Target="https://hal.science/hal-02482248v1" TargetMode="External"/><Relationship Id="rId18" Type="http://schemas.openxmlformats.org/officeDocument/2006/relationships/hyperlink" Target="https://hal.science/search/index/?q=*&amp;authFullName_s=&#201;milie Stoll" TargetMode="External"/><Relationship Id="rId19" Type="http://schemas.openxmlformats.org/officeDocument/2006/relationships/hyperlink" Target="https://dx.doi.org/10.1163/17683084-12341744" TargetMode="External"/><Relationship Id="rId20" Type="http://schemas.openxmlformats.org/officeDocument/2006/relationships/hyperlink" Target="https://shs.hal.science/halshs-02273302v1" TargetMode="External"/><Relationship Id="rId21" Type="http://schemas.openxmlformats.org/officeDocument/2006/relationships/hyperlink" Target="https://hal.science/search/index/?q=*&amp;authFullName_s=Gwenola Graff" TargetMode="External"/><Relationship Id="rId22" Type="http://schemas.openxmlformats.org/officeDocument/2006/relationships/hyperlink" Target="https://hal.science/search/index/?q=*&amp;authFullName_s=Maxence Bailly" TargetMode="External"/><Relationship Id="rId23" Type="http://schemas.openxmlformats.org/officeDocument/2006/relationships/hyperlink" Target="https://hal.science/search/index/?q=*&amp;authFullName_s=Abdelkhaled Lemjidi" TargetMode="External"/><Relationship Id="rId24" Type="http://schemas.openxmlformats.org/officeDocument/2006/relationships/hyperlink" Target="https://hal.science/search/index/?q=*&amp;authFullName_s=Abdelhadi Ewague" TargetMode="External"/><Relationship Id="rId25" Type="http://schemas.openxmlformats.org/officeDocument/2006/relationships/hyperlink" Target="https://hal.science/search/index/?q=*&amp;authFullName_s=Guy Andr&#233;" TargetMode="External"/><Relationship Id="rId26" Type="http://schemas.openxmlformats.org/officeDocument/2006/relationships/hyperlink" Target="https://dx.doi.org/10.1016/j.anthro.2019.02.002" TargetMode="External"/><Relationship Id="rId27" Type="http://schemas.openxmlformats.org/officeDocument/2006/relationships/hyperlink" Target="https://hal.science/hal-01594954v1" TargetMode="External"/><Relationship Id="rId28" Type="http://schemas.openxmlformats.org/officeDocument/2006/relationships/hyperlink" Target="https://hal.science/search/index/?q=*&amp;authFullName_s=Thierry Gauquelin" TargetMode="External"/><Relationship Id="rId29" Type="http://schemas.openxmlformats.org/officeDocument/2006/relationships/hyperlink" Target="https://hal.science/search/index/?q=*&amp;authFullName_s=Genevi&#232;ve Michon" TargetMode="External"/><Relationship Id="rId30" Type="http://schemas.openxmlformats.org/officeDocument/2006/relationships/hyperlink" Target="https://hal.science/search/index/?q=*&amp;authFullName_s=Richard Joffre" TargetMode="External"/><Relationship Id="rId31" Type="http://schemas.openxmlformats.org/officeDocument/2006/relationships/hyperlink" Target="https://hal.science/search/index/?q=*&amp;authFullName_s=Robin Duponnois" TargetMode="External"/><Relationship Id="rId32" Type="http://schemas.openxmlformats.org/officeDocument/2006/relationships/hyperlink" Target="https://hal.science/search/index/?q=*&amp;authFullName_s=Didier Genin" TargetMode="External"/><Relationship Id="rId33" Type="http://schemas.openxmlformats.org/officeDocument/2006/relationships/hyperlink" Target="https://dx.doi.org/10.1007/s10113-016-0994-3" TargetMode="External"/><Relationship Id="rId34" Type="http://schemas.openxmlformats.org/officeDocument/2006/relationships/hyperlink" Target="https://hal.science/hal-02925370v1" TargetMode="External"/><Relationship Id="rId35" Type="http://schemas.openxmlformats.org/officeDocument/2006/relationships/hyperlink" Target="https://hal.science/search/index/?q=*&amp;authFullName_s=Yildiz Aumeeruddy-Thomas" TargetMode="External"/><Relationship Id="rId36" Type="http://schemas.openxmlformats.org/officeDocument/2006/relationships/hyperlink" Target="https://hal.science/search/index/?q=*&amp;authFullName_s=Morgane Salzard" TargetMode="External"/><Relationship Id="rId37" Type="http://schemas.openxmlformats.org/officeDocument/2006/relationships/hyperlink" Target="https://hal.science/search/index/?q=*&amp;authFullName_s=Lahoucine Amzil" TargetMode="External"/><Relationship Id="rId38" Type="http://schemas.openxmlformats.org/officeDocument/2006/relationships/hyperlink" Target="https://hal.science/hal-01840646v1" TargetMode="External"/><Relationship Id="rId39" Type="http://schemas.openxmlformats.org/officeDocument/2006/relationships/hyperlink" Target="https://hal.science/hal-01175523v1" TargetMode="External"/><Relationship Id="rId40" Type="http://schemas.openxmlformats.org/officeDocument/2006/relationships/hyperlink" Target="https://hal.science/search/index/?q=*&amp;authFullName_s=Marie Rou&#233;" TargetMode="External"/><Relationship Id="rId41" Type="http://schemas.openxmlformats.org/officeDocument/2006/relationships/hyperlink" Target="https://hal.science/search/index/?q=*&amp;authFullName_s=Vincent Battesti" TargetMode="External"/><Relationship Id="rId42" Type="http://schemas.openxmlformats.org/officeDocument/2006/relationships/hyperlink" Target="https://hal.science/search/index/?q=*&amp;authFullName_s=Nicolas C&#233;sard" TargetMode="External"/><Relationship Id="rId43" Type="http://schemas.openxmlformats.org/officeDocument/2006/relationships/hyperlink" Target="https://dx.doi.org/10.4000/ethnoecologie.2229" TargetMode="External"/><Relationship Id="rId44" Type="http://schemas.openxmlformats.org/officeDocument/2006/relationships/hyperlink" Target="https://hal.science/hal-01840656v1" TargetMode="External"/><Relationship Id="rId45" Type="http://schemas.openxmlformats.org/officeDocument/2006/relationships/hyperlink" Target="https://hal.science/search/index/?q=*&amp;authFullName_s=Antonin Adam" TargetMode="External"/><Relationship Id="rId46" Type="http://schemas.openxmlformats.org/officeDocument/2006/relationships/hyperlink" Target="https://hal.science/search/index/?q=*&amp;authFullName_s=Audrey Crousilles" TargetMode="External"/><Relationship Id="rId47" Type="http://schemas.openxmlformats.org/officeDocument/2006/relationships/hyperlink" Target="https://hal.science/search/index/?q=*&amp;authFullName_s=Yildiz Thomas" TargetMode="External"/><Relationship Id="rId48" Type="http://schemas.openxmlformats.org/officeDocument/2006/relationships/hyperlink" Target="https://dx.doi.org/10.4000/tc.7516" TargetMode="External"/><Relationship Id="rId49" Type="http://schemas.openxmlformats.org/officeDocument/2006/relationships/hyperlink" Target="https://amu.hal.science/hal-02100598v1" TargetMode="External"/><Relationship Id="rId50" Type="http://schemas.openxmlformats.org/officeDocument/2006/relationships/hyperlink" Target="https://hal.science/search/index/?q=*&amp;authFullName_s=Laurent Auclair" TargetMode="External"/><Relationship Id="rId51" Type="http://schemas.openxmlformats.org/officeDocument/2006/relationships/hyperlink" Target="https://hal.science/search/index/?q=*&amp;authFullName_s=Patrick Baudot" TargetMode="External"/><Relationship Id="rId52" Type="http://schemas.openxmlformats.org/officeDocument/2006/relationships/hyperlink" Target="https://hal.science/search/index/?q=*&amp;authFullName_s=Bruno Romagny" TargetMode="External"/><Relationship Id="rId53" Type="http://schemas.openxmlformats.org/officeDocument/2006/relationships/hyperlink" Target="https://dx.doi.org/10.5751/ES-04429-160424" TargetMode="External"/><Relationship Id="rId54" Type="http://schemas.openxmlformats.org/officeDocument/2006/relationships/hyperlink" Target="https://amu.hal.science/hal-02100603v1" TargetMode="External"/><Relationship Id="rId55" Type="http://schemas.openxmlformats.org/officeDocument/2006/relationships/hyperlink" Target="https://dx.doi.org/10.1007/s10745-011-9390-2" TargetMode="External"/><Relationship Id="rId56" Type="http://schemas.openxmlformats.org/officeDocument/2006/relationships/hyperlink" Target="https://api.istex.fr/ark:/67375/VQC-W8CWH8CM-G/fulltext.pdf?sid=hal" TargetMode="External"/><Relationship Id="rId57" Type="http://schemas.openxmlformats.org/officeDocument/2006/relationships/hyperlink" Target="https://hal.science/hal-03061673v1" TargetMode="External"/><Relationship Id="rId58" Type="http://schemas.openxmlformats.org/officeDocument/2006/relationships/hyperlink" Target="https://hal.science/hal-04892770v1" TargetMode="External"/><Relationship Id="rId59" Type="http://schemas.openxmlformats.org/officeDocument/2006/relationships/hyperlink" Target="https://hal.science/search/index/?q=*&amp;authFullName_s=Balachandran Natesan" TargetMode="External"/><Relationship Id="rId60" Type="http://schemas.openxmlformats.org/officeDocument/2006/relationships/hyperlink" Target="https://hal.science/hal-04913599v1" TargetMode="External"/><Relationship Id="rId61" Type="http://schemas.openxmlformats.org/officeDocument/2006/relationships/hyperlink" Target="https://hal.inrae.fr/hal-02810497v1" TargetMode="External"/><Relationship Id="rId62" Type="http://schemas.openxmlformats.org/officeDocument/2006/relationships/hyperlink" Target="https://hal.science/search/index/?q=*&amp;authFullName_s=Jean Sorba" TargetMode="External"/><Relationship Id="rId63" Type="http://schemas.openxmlformats.org/officeDocument/2006/relationships/hyperlink" Target="https://hal.science/search/index/?q=*&amp;authFullName_s=Genevieve Michon" TargetMode="External"/><Relationship Id="rId64" Type="http://schemas.openxmlformats.org/officeDocument/2006/relationships/hyperlink" Target="https://archives-publications.inrae.fr/368890.pdf" TargetMode="External"/><Relationship Id="rId65" Type="http://schemas.openxmlformats.org/officeDocument/2006/relationships/hyperlink" Target="https://hal.science/hal-04694412v1" TargetMode="External"/><Relationship Id="rId66" Type="http://schemas.openxmlformats.org/officeDocument/2006/relationships/hyperlink" Target="https://www.mnhn.fr/fr/la-grande-migration-des-plantes-et-des-humains" TargetMode="External"/><Relationship Id="rId67" Type="http://schemas.openxmlformats.org/officeDocument/2006/relationships/hyperlink" Target="https://hal.science/hal-04473084v1" TargetMode="External"/><Relationship Id="rId68" Type="http://schemas.openxmlformats.org/officeDocument/2006/relationships/hyperlink" Target="https://hal.science/search/index/?q=*&amp;authFullName_s=Marie-Lise Sabri&#233;" TargetMode="External"/><Relationship Id="rId69" Type="http://schemas.openxmlformats.org/officeDocument/2006/relationships/hyperlink" Target="https://hal.science/search/index/?q=*&amp;authFullName_s=Val&#233;rie Verdier" TargetMode="External"/><Relationship Id="rId70" Type="http://schemas.openxmlformats.org/officeDocument/2006/relationships/hyperlink" Target="https://hal.science/search/index/?q=*&amp;authFullName_s=P. Descola" TargetMode="External"/><Relationship Id="rId71" Type="http://schemas.openxmlformats.org/officeDocument/2006/relationships/hyperlink" Target="https://hal.science/search/index/?q=*&amp;authFullName_s=D. Chakrabarty" TargetMode="External"/><Relationship Id="rId72" Type="http://schemas.openxmlformats.org/officeDocument/2006/relationships/hyperlink" Target="https://hal.science/hal-01848332v1" TargetMode="External"/><Relationship Id="rId73" Type="http://schemas.openxmlformats.org/officeDocument/2006/relationships/hyperlink" Target="https://hal.science/search/index/?q=*&amp;authFullName_s=N. Modi" TargetMode="External"/><Relationship Id="rId74" Type="http://schemas.openxmlformats.org/officeDocument/2006/relationships/hyperlink" Target="https://hal.science/search/index/?q=*&amp;authFullName_s=Fran&#231;ois Hollande" TargetMode="External"/><Relationship Id="rId75" Type="http://schemas.openxmlformats.org/officeDocument/2006/relationships/hyperlink" Target="https://hal.science/hal-01841928v1" TargetMode="External"/><Relationship Id="rId76" Type="http://schemas.openxmlformats.org/officeDocument/2006/relationships/hyperlink" Target="https://hal.science/hal-01841929v1" TargetMode="External"/><Relationship Id="rId77" Type="http://schemas.openxmlformats.org/officeDocument/2006/relationships/hyperlink" Target="https://amu.hal.science/hal-01523130v1" TargetMode="External"/><Relationship Id="rId78" Type="http://schemas.openxmlformats.org/officeDocument/2006/relationships/hyperlink" Target="https://hal.science/search/index/?q=*&amp;authFullName_s=Michel P&#233;raldi" TargetMode="External"/><Relationship Id="rId79" Type="http://schemas.openxmlformats.org/officeDocument/2006/relationships/hyperlink" Target="https://hal.science/search/index/?q=*&amp;authFullName_s=Franck Mermier" TargetMode="External"/><Relationship Id="rId80" Type="http://schemas.openxmlformats.org/officeDocument/2006/relationships/hyperlink" Target="https://hal.science/search/index/?q=*&amp;authFullName_s=Mona Abaza" TargetMode="External"/><Relationship Id="rId81" Type="http://schemas.openxmlformats.org/officeDocument/2006/relationships/hyperlink" Target="https://hal.science/search/index/?q=*&amp;authFullName_s=Karine Bennafla" TargetMode="External"/><Relationship Id="rId82" Type="http://schemas.openxmlformats.org/officeDocument/2006/relationships/hyperlink" Target="https://hal.science/search/index/?q=*&amp;authFullName_s=Deborah Kapchan" TargetMode="External"/><Relationship Id="rId83" Type="http://schemas.openxmlformats.org/officeDocument/2006/relationships/hyperlink" Target="https://hal.science/hal-04782987v1" TargetMode="External"/><Relationship Id="rId84" Type="http://schemas.openxmlformats.org/officeDocument/2006/relationships/hyperlink" Target="https://www.delachauxetniestle.com/livre/la-grande-migration-des-plantes-et-des-humains/9782603031377" TargetMode="External"/><Relationship Id="rId85" Type="http://schemas.openxmlformats.org/officeDocument/2006/relationships/hyperlink" Target="https://hal.science/hal-04694568v1" TargetMode="External"/><Relationship Id="rId86" Type="http://schemas.openxmlformats.org/officeDocument/2006/relationships/hyperlink" Target="https://hal.science/hal-01845552v1" TargetMode="External"/><Relationship Id="rId87" Type="http://schemas.openxmlformats.org/officeDocument/2006/relationships/hyperlink" Target="https://hal.science/search/index/?q=*&amp;authFullName_s=Mohamed Alifriqui" TargetMode="External"/><Relationship Id="rId88" Type="http://schemas.openxmlformats.org/officeDocument/2006/relationships/hyperlink" Target="https://hal.science/search/index/?q=*&amp;authFullName_s=Said Boujrouf" TargetMode="External"/><Relationship Id="rId89" Type="http://schemas.openxmlformats.org/officeDocument/2006/relationships/hyperlink" Target="https://dx.doi.org/10.4000/books.irdeditions.25859" TargetMode="External"/><Relationship Id="rId90" Type="http://schemas.openxmlformats.org/officeDocument/2006/relationships/hyperlink" Target="https://hal.science/hal-01845705v1" TargetMode="External"/><Relationship Id="rId91" Type="http://schemas.openxmlformats.org/officeDocument/2006/relationships/hyperlink" Target="https://dx.doi.org/10.4000/books.irdeditions.23604" TargetMode="External"/><Relationship Id="rId92" Type="http://schemas.openxmlformats.org/officeDocument/2006/relationships/hyperlink" Target="https://hal.science/hal-01845555v1" TargetMode="External"/><Relationship Id="rId93" Type="http://schemas.openxmlformats.org/officeDocument/2006/relationships/hyperlink" Target="https://hal.science/search/index/?q=*&amp;authFullName_s=Mohammed Aderghal" TargetMode="External"/><Relationship Id="rId94" Type="http://schemas.openxmlformats.org/officeDocument/2006/relationships/hyperlink" Target="https://dx.doi.org/10.4000/books.irdeditions.25895" TargetMode="External"/><Relationship Id="rId95" Type="http://schemas.openxmlformats.org/officeDocument/2006/relationships/hyperlink" Target="https://hal.science/hal-01845558v1" TargetMode="External"/><Relationship Id="rId96" Type="http://schemas.openxmlformats.org/officeDocument/2006/relationships/hyperlink" Target="https://hal.science/search/index/?q=*&amp;authFullName_s=Angela Barthes" TargetMode="External"/><Relationship Id="rId97" Type="http://schemas.openxmlformats.org/officeDocument/2006/relationships/hyperlink" Target="https://hal.science/hal-01847233v1" TargetMode="External"/><Relationship Id="rId98" Type="http://schemas.openxmlformats.org/officeDocument/2006/relationships/hyperlink" Target="https://hal.science/hal-01847234v1" TargetMode="External"/><Relationship Id="rId99" Type="http://schemas.openxmlformats.org/officeDocument/2006/relationships/hyperlink" Target="https://hal.science/search/index/?q=*&amp;authFullName_s=Y. Aumeeruddy-Thomas" TargetMode="External"/><Relationship Id="rId100" Type="http://schemas.openxmlformats.org/officeDocument/2006/relationships/hyperlink" Target="https://www.editions.ird.fr/produit/433/9782709922210/The%20Mediterranean%20Region%20under%20Climate%20Change" TargetMode="External"/><Relationship Id="rId101" Type="http://schemas.openxmlformats.org/officeDocument/2006/relationships/hyperlink" Target="https://dx.doi.org/10.4000/books.irdeditions.23901" TargetMode="External"/><Relationship Id="rId102" Type="http://schemas.openxmlformats.org/officeDocument/2006/relationships/hyperlink" Target="https://hal.science/hal-01847242v1" TargetMode="External"/><Relationship Id="rId103" Type="http://schemas.openxmlformats.org/officeDocument/2006/relationships/hyperlink" Target="https://hal.science/search/index/?q=*&amp;authFullName_s=M. Aderghal" TargetMode="External"/><Relationship Id="rId104" Type="http://schemas.openxmlformats.org/officeDocument/2006/relationships/hyperlink" Target="https://hal.science/hal-01845720v1" TargetMode="External"/><Relationship Id="rId105" Type="http://schemas.openxmlformats.org/officeDocument/2006/relationships/hyperlink" Target="https://hal.science/search/index/?q=*&amp;authFullName_s=Abdelhadek Lemjidi" TargetMode="External"/><Relationship Id="rId106" Type="http://schemas.openxmlformats.org/officeDocument/2006/relationships/hyperlink" Target="https://hal.science/hal-01847247v1" TargetMode="External"/><Relationship Id="rId107" Type="http://schemas.openxmlformats.org/officeDocument/2006/relationships/hyperlink" Target="https://dx.doi.org/10.4000/books.irdeditions.9151" TargetMode="External"/><Relationship Id="rId108" Type="http://schemas.openxmlformats.org/officeDocument/2006/relationships/hyperlink" Target="https://hal.science/hal-01436685v1" TargetMode="External"/><Relationship Id="rId109" Type="http://schemas.openxmlformats.org/officeDocument/2006/relationships/hyperlink" Target="https://hal.science/search/index/?q=*&amp;authFullName_s=Abelkhalek Lemjidi" TargetMode="External"/><Relationship Id="rId110" Type="http://schemas.openxmlformats.org/officeDocument/2006/relationships/hyperlink" Target="https://hal.science/hal-01847248v1" TargetMode="External"/><Relationship Id="rId111" Type="http://schemas.openxmlformats.org/officeDocument/2006/relationships/hyperlink" Target="https://hal.science/hal-0344740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Simenel</dc:title>
  <dc:description>CV</dc:description>
  <dc:subject/>
  <cp:keywords/>
  <cp:category/>
  <cp:lastModifiedBy/>
  <dcterms:created xsi:type="dcterms:W3CDTF">2026-05-08T13:45:03+02:00</dcterms:created>
  <dcterms:modified xsi:type="dcterms:W3CDTF">2026-05-08T13:45:03+02:00</dcterms:modified>
</cp:coreProperties>
</file>

<file path=docProps/custom.xml><?xml version="1.0" encoding="utf-8"?>
<Properties xmlns="http://schemas.openxmlformats.org/officeDocument/2006/custom-properties" xmlns:vt="http://schemas.openxmlformats.org/officeDocument/2006/docPropsVTypes"/>
</file>