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Romain Vincent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romain-vincent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284350397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suis enseignant en histoire-géographie dans l'académie de Créteil depuis 2010 et au collège de l'Europe de Chelles depuis 2013. Par ailleurs, je mène des activités de médiation  sur la chaîne </w:t></w:r><w:hyperlink r:id="rId9" w:history="1"><w:r><w:rPr><w:color w:val="#410a8c"/><w:u w:val="single"/></w:rPr><w:t xml:space="preserve">&amp;quot;Jeux Vidéo & Histoire&amp;quot;</w:t></w:r></w:hyperlink><w:r><w:rPr/><w:t xml:space="preserve">.</w:t></w:r></w:p><w:p><w:pPr/><w:r><w:rPr/><w:t xml:space="preserve">En 2024, j'ai soutenu une thèse sur l'usage pédagogique des jeux vidéo en France à l'Université Sorbonne Paris-Nord sous la direction de Gilles Brougère et de Vincent Berry. L'objectif de cette recherche était d'étudier les pratiques pédagogiques des enseignants du secondaire avec les jeux vidéo à partir d'observations de séances.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Faire entrer le jeu vidéo en classe : les cultures ludiques juvéniles au prisme des pratiques enseignantes</w:t></w:r></w:hyperlink></w:p><w:p><w:pPr/><w:hyperlink r:id="rId11" w:history="1"><w:r><w:rPr><w:color w:val="#410a8c"/><w:u w:val="single"/></w:rPr><w:t xml:space="preserve">Romain Vincent</w:t></w:r></w:hyperlink></w:p><w:p><w:pPr/><w:r><w:rPr><w:i w:val="1"/><w:iCs w:val="1"/></w:rPr><w:t xml:space="preserve">Education et Sociétés : Revue internationale de sociologie de l'éducation</w:t></w:r><w:r><w:rPr/><w:t xml:space="preserve">, 2023, n° 50 (2), pp.69-85. </w:t></w:r><w:hyperlink r:id="rId12" w:history="1"><w:r><w:rPr><w:color w:val="#410a8c"/><w:u w:val="single"/></w:rPr><w:t xml:space="preserve">⟨10.3917/es.050.0069⟩</w:t></w:r></w:hyperlink></w:p><w:p><w:pPr/><w:r><w:rPr/><w:t xml:space="preserve">Article dans une revue</w:t></w:r></w:p><w:p><w:pPr/><w:hyperlink r:id="rId10" w:history="1"><w:r><w:rPr><w:color w:val="#410a8c"/><w:u w:val="single"/></w:rPr><w:t xml:space="preserve">hal-04217707v1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Jouer et écrire avec un jeu vidéo</w:t></w:r></w:hyperlink></w:p><w:p><w:pPr/><w:hyperlink r:id="rId11" w:history="1"><w:r><w:rPr><w:color w:val="#410a8c"/><w:u w:val="single"/></w:rPr><w:t xml:space="preserve">Romain Vincent</w:t></w:r></w:hyperlink></w:p><w:p><w:pPr/><w:r><w:rPr><w:i w:val="1"/><w:iCs w:val="1"/></w:rPr><w:t xml:space="preserve">Les Cahiers Pédagogiques</w:t></w:r><w:r><w:rPr/><w:t xml:space="preserve">, 2023, N° 587 (6), pp.50-51. </w:t></w:r><w:hyperlink r:id="rId14" w:history="1"><w:r><w:rPr><w:color w:val="#410a8c"/><w:u w:val="single"/></w:rPr><w:t xml:space="preserve">⟨10.3917/cape.587.0050⟩</w:t></w:r></w:hyperlink></w:p><w:p><w:pPr/><w:r><w:rPr/><w:t xml:space="preserve">Article dans une revue</w:t></w:r></w:p><w:p><w:pPr/><w:hyperlink r:id="rId13" w:history="1"><w:r><w:rPr><w:color w:val="#410a8c"/><w:u w:val="single"/></w:rPr><w:t xml:space="preserve">hal-04572722v1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 Moyen Âge, de l’université au grand public. Entretien avec Bruno Dumézil, Laurent Di Filippo et Romain Vincent</w:t></w:r></w:hyperlink></w:p><w:p><w:pPr/><w:hyperlink r:id="rId16" w:history="1"><w:r><w:rPr><w:color w:val="#410a8c"/><w:u w:val="single"/></w:rPr><w:t xml:space="preserve">Marco Conti</w:t></w:r></w:hyperlink><w:r><w:rPr/><w:t xml:space="preserve">,</w:t></w:r><w:hyperlink r:id="rId17" w:history="1"><w:r><w:rPr><w:color w:val="#410a8c"/><w:u w:val="single"/></w:rPr><w:t xml:space="preserve">Amalia Desbrest</w:t></w:r></w:hyperlink><w:r><w:rPr/><w:t xml:space="preserve">,</w:t></w:r><w:hyperlink r:id="rId18" w:history="1"><w:r><w:rPr><w:color w:val="#410a8c"/><w:u w:val="single"/></w:rPr><w:t xml:space="preserve">Simon Rozanès</w:t></w:r></w:hyperlink><w:r><w:rPr/><w:t xml:space="preserve">,</w:t></w:r><w:hyperlink r:id="rId19" w:history="1"><w:r><w:rPr><w:color w:val="#410a8c"/><w:u w:val="single"/></w:rPr><w:t xml:space="preserve">Bruno Dumézil</w:t></w:r></w:hyperlink><w:r><w:rPr/><w:t xml:space="preserve">,</w:t></w:r><w:hyperlink r:id="rId20" w:history="1"><w:r><w:rPr><w:color w:val="#410a8c"/><w:u w:val="single"/></w:rPr><w:t xml:space="preserve">Laurent Di Filippo</w:t></w:r></w:hyperlink><w:r><w:rPr/><w:t xml:space="preserve">et al.</w:t></w:r></w:p><w:p><w:pPr/><w:r><w:rPr><w:i w:val="1"/><w:iCs w:val="1"/></w:rPr><w:t xml:space="preserve">Essais : revue interdisciplinaire d'Humanités</w:t></w:r><w:r><w:rPr/><w:t xml:space="preserve">, 2023, pp.[En ligne]. </w:t></w:r><w:hyperlink r:id="rId21" w:history="1"><w:r><w:rPr><w:color w:val="#410a8c"/><w:u w:val="single"/></w:rPr><w:t xml:space="preserve">⟨10.4000/essais.12876⟩</w:t></w:r></w:hyperlink></w:p><w:p><w:pPr/><w:r><w:rPr/><w:t xml:space="preserve">Article dans une revue</w:t></w:r></w:p><w:p><w:pPr/><w:hyperlink r:id="rId15" w:history="1"><w:r><w:rPr><w:color w:val="#410a8c"/><w:u w:val="single"/></w:rPr><w:t xml:space="preserve">hal-04245606v1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Du jeu vidéo au document de travail : la scolarisation d’Assassin’s Creed</w:t></w:r></w:hyperlink></w:p><w:p><w:pPr/><w:hyperlink r:id="rId11" w:history="1"><w:r><w:rPr><w:color w:val="#410a8c"/><w:u w:val="single"/></w:rPr><w:t xml:space="preserve">Romain Vincent</w:t></w:r></w:hyperlink></w:p><w:p><w:pPr/><w:r><w:rPr><w:i w:val="1"/><w:iCs w:val="1"/></w:rPr><w:t xml:space="preserve">Le Temps des médias. Revue d’histoire</w:t></w:r><w:r><w:rPr/><w:t xml:space="preserve">, 2021, n° 37 (2), pp.183-199. </w:t></w:r><w:hyperlink r:id="rId23" w:history="1"><w:r><w:rPr><w:color w:val="#410a8c"/><w:u w:val="single"/></w:rPr><w:t xml:space="preserve">⟨10.3917/tdm.037.0183⟩</w:t></w:r></w:hyperlink></w:p><w:p><w:pPr/><w:r><w:rPr/><w:t xml:space="preserve">Article dans une revue</w:t></w:r></w:p><w:p><w:pPr/><w:hyperlink r:id="rId22" w:history="1"><w:r><w:rPr><w:color w:val="#410a8c"/><w:u w:val="single"/></w:rPr><w:t xml:space="preserve">hal-03695530v1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Apprendre la Grande Guerre avec Soldats Inconnus ? Mécaniques ludo-pédagogiques et introduction en milieu scolaire</w:t></w:r></w:hyperlink></w:p><w:p><w:pPr/><w:hyperlink r:id="rId11" w:history="1"><w:r><w:rPr><w:color w:val="#410a8c"/><w:u w:val="single"/></w:rPr><w:t xml:space="preserve">Romain Vincent</w:t></w:r></w:hyperlink></w:p><w:p><w:pPr/><w:r><w:rPr><w:i w:val="1"/><w:iCs w:val="1"/></w:rPr><w:t xml:space="preserve">Essais : revue interdisciplinaire d'Humanités</w:t></w:r><w:r><w:rPr/><w:t xml:space="preserve">, 2019, 15, pp.65-76. </w:t></w:r><w:hyperlink r:id="rId25" w:history="1"><w:r><w:rPr><w:color w:val="#410a8c"/><w:u w:val="single"/></w:rPr><w:t xml:space="preserve">⟨10.4000/essais.1498⟩</w:t></w:r></w:hyperlink></w:p><w:p><w:pPr/><w:r><w:rPr/><w:t xml:space="preserve">Article dans une revue</w:t></w:r></w:p><w:p><w:pPr/><w:hyperlink r:id="rId24" w:history="1"><w:r><w:rPr><w:color w:val="#410a8c"/><w:u w:val="single"/></w:rPr><w:t xml:space="preserve">hal-03695532v1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L'intégration des jeux vidéo en classe : comment les enseignants abordent les cultures ludiques de leurs élèves ?</w:t></w:r></w:hyperlink></w:p><w:p><w:pPr/><w:hyperlink r:id="rId11" w:history="1"><w:r><w:rPr><w:color w:val="#410a8c"/><w:u w:val="single"/></w:rPr><w:t xml:space="preserve">Romain Vincent</w:t></w:r></w:hyperlink></w:p><w:p><w:pPr/><w:r><w:rPr><w:i w:val="1"/><w:iCs w:val="1"/></w:rPr><w:t xml:space="preserve">Colloque Culture en régime numérique, questionner les pratiques, catégories et méthodes</w:t></w:r><w:r><w:rPr/><w:t xml:space="preserve">, Dec 2023, Aubervilliers (Campus Condorcet), France</w:t></w:r></w:p><w:p><w:pPr/><w:r><w:rPr/><w:t xml:space="preserve">Communication dans un congrès</w:t></w:r></w:p><w:p><w:pPr/><w:hyperlink r:id="rId26" w:history="1"><w:r><w:rPr><w:color w:val="#410a8c"/><w:u w:val="single"/></w:rPr><w:t xml:space="preserve">hal-04971326v1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Temps du jeu, temps de la classe : rejouer le passé en cours d’Histoire</w:t></w:r></w:hyperlink></w:p><w:p><w:pPr/><w:hyperlink r:id="rId11" w:history="1"><w:r><w:rPr><w:color w:val="#410a8c"/><w:u w:val="single"/></w:rPr><w:t xml:space="preserve">Romain Vincent</w:t></w:r></w:hyperlink></w:p><w:p><w:pPr/><w:r><w:rPr><w:i w:val="1"/><w:iCs w:val="1"/></w:rPr><w:t xml:space="preserve">Colloque Temporalités et imaginaires du jeu</w:t></w:r><w:r><w:rPr/><w:t xml:space="preserve">, CREM, Nov 2020, Metz (Université de Lorraine), France</w:t></w:r></w:p><w:p><w:pPr/><w:r><w:rPr/><w:t xml:space="preserve">Communication dans un congrès</w:t></w:r></w:p><w:p><w:pPr/><w:hyperlink r:id="rId27" w:history="1"><w:r><w:rPr><w:color w:val="#410a8c"/><w:u w:val="single"/></w:rPr><w:t xml:space="preserve">hal-04971318v1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jeu-document : le détournement comme scolarisation du jeu vidéo</w:t></w:r></w:hyperlink></w:p><w:p><w:pPr/><w:hyperlink r:id="rId11" w:history="1"><w:r><w:rPr><w:color w:val="#410a8c"/><w:u w:val="single"/></w:rPr><w:t xml:space="preserve">Romain Vincent</w:t></w:r></w:hyperlink></w:p><w:p><w:pPr/><w:r><w:rPr><w:i w:val="1"/><w:iCs w:val="1"/></w:rPr><w:t xml:space="preserve">Journée d’étude Jeux et détournement</w:t></w:r><w:r><w:rPr/><w:t xml:space="preserve">, Nov 2020, Université de Strasbourg, France</w:t></w:r></w:p><w:p><w:pPr/><w:r><w:rPr/><w:t xml:space="preserve">Communication dans un congrès</w:t></w:r></w:p><w:p><w:pPr/><w:hyperlink r:id="rId28" w:history="1"><w:r><w:rPr><w:color w:val="#410a8c"/><w:u w:val="single"/></w:rPr><w:t xml:space="preserve">hal-04971324v1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Du ludique au pédagogique : apprendre avec Assassin’s Creed Odyssey</w:t></w:r></w:hyperlink></w:p><w:p><w:pPr/><w:hyperlink r:id="rId11" w:history="1"><w:r><w:rPr><w:color w:val="#410a8c"/><w:u w:val="single"/></w:rPr><w:t xml:space="preserve">Romain Vincent</w:t></w:r></w:hyperlink></w:p><w:p><w:pPr/><w:r><w:rPr><w:i w:val="1"/><w:iCs w:val="1"/></w:rPr><w:t xml:space="preserve">Colloque Réception classique et pédagogie : la matière antique dans la classe</w:t></w:r><w:r><w:rPr/><w:t xml:space="preserve">, Université Aix-en-provence, Oct 2020, Aix (Aix-Marseille Université), France</w:t></w:r></w:p><w:p><w:pPr/><w:r><w:rPr/><w:t xml:space="preserve">Communication dans un congrès</w:t></w:r></w:p><w:p><w:pPr/><w:hyperlink r:id="rId29" w:history="1"><w:r><w:rPr><w:color w:val="#410a8c"/><w:u w:val="single"/></w:rPr><w:t xml:space="preserve">hal-04971304v1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Violence de masse et génocide : Ludoformer la seconde guerre mondiale</w:t></w:r></w:hyperlink></w:p><w:p><w:pPr/><w:hyperlink r:id="rId11" w:history="1"><w:r><w:rPr><w:color w:val="#410a8c"/><w:u w:val="single"/></w:rPr><w:t xml:space="preserve">Romain Vincent</w:t></w:r></w:hyperlink></w:p><w:p><w:pPr/><w:r><w:rPr><w:i w:val="1"/><w:iCs w:val="1"/></w:rPr><w:t xml:space="preserve">Jeux vidéo, jeux de société et Histoire</w:t></w:r><w:r><w:rPr/><w:t xml:space="preserve">, Université Bordeaux Montaigne, Mar 2019, Bordeaux, France</w:t></w:r></w:p><w:p><w:pPr/><w:r><w:rPr/><w:t xml:space="preserve">Communication dans un congrès</w:t></w:r></w:p><w:p><w:pPr/><w:hyperlink r:id="rId30" w:history="1"><w:r><w:rPr><w:color w:val="#410a8c"/><w:u w:val="single"/></w:rPr><w:t xml:space="preserve">hal-04971114v1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Jouer aux jeux vidéo pour changer l’école ? La mise en activité par le jeu</w:t></w:r></w:hyperlink></w:p><w:p><w:pPr/><w:hyperlink r:id="rId11" w:history="1"><w:r><w:rPr><w:color w:val="#410a8c"/><w:u w:val="single"/></w:rPr><w:t xml:space="preserve">Romain Vincent</w:t></w:r></w:hyperlink></w:p><w:p><w:pPr/><w:r><w:rPr><w:i w:val="1"/><w:iCs w:val="1"/></w:rPr><w:t xml:space="preserve">3ème colloque international Game Évolution Management et pédagogie ludique</w:t></w:r><w:r><w:rPr/><w:t xml:space="preserve">, Université Paris-Est Marne La Vallée; Université Montpellier, May 2019, Créteil (Université Paris-Est Créteil), France</w:t></w:r></w:p><w:p><w:pPr/><w:r><w:rPr/><w:t xml:space="preserve">Communication dans un congrès</w:t></w:r></w:p><w:p><w:pPr/><w:hyperlink r:id="rId31" w:history="1"><w:r><w:rPr><w:color w:val="#410a8c"/><w:u w:val="single"/></w:rPr><w:t xml:space="preserve">hal-04971135v1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Du ludique au pédagogique : quand Assassin’s Creed rentre à l’école</w:t></w:r></w:hyperlink></w:p><w:p><w:pPr/><w:hyperlink r:id="rId11" w:history="1"><w:r><w:rPr><w:color w:val="#410a8c"/><w:u w:val="single"/></w:rPr><w:t xml:space="preserve">Romain Vincent</w:t></w:r></w:hyperlink></w:p><w:p><w:pPr/><w:r><w:rPr><w:i w:val="1"/><w:iCs w:val="1"/></w:rPr><w:t xml:space="preserve">Formats de la fiction historique : archéologie d’une culture populaire</w:t></w:r><w:r><w:rPr/><w:t xml:space="preserve">, Université de Paris; LARCA; CNRS, Nov 2019, Paris, France</w:t></w:r></w:p><w:p><w:pPr/><w:r><w:rPr/><w:t xml:space="preserve">Communication dans un congrès</w:t></w:r></w:p><w:p><w:pPr/><w:hyperlink r:id="rId32" w:history="1"><w:r><w:rPr><w:color w:val="#410a8c"/><w:u w:val="single"/></w:rPr><w:t xml:space="preserve">hal-04971297v1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Quand les enseignants s’approprient le jeu vidéo : l’exemple de Paper’s Please au lycée</w:t></w:r></w:hyperlink></w:p><w:p><w:pPr/><w:hyperlink r:id="rId11" w:history="1"><w:r><w:rPr><w:color w:val="#410a8c"/><w:u w:val="single"/></w:rPr><w:t xml:space="preserve">Romain Vincent</w:t></w:r></w:hyperlink></w:p><w:p><w:pPr/><w:r><w:rPr><w:i w:val="1"/><w:iCs w:val="1"/></w:rPr><w:t xml:space="preserve">Journées doctorales : « L’appropriation des objets numériques »</w:t></w:r><w:r><w:rPr/><w:t xml:space="preserve">, Observatoire des Mondes Numériques en Sciences Humaines, Jul 2019, Louvain La neuve, Belgique</w:t></w:r></w:p><w:p><w:pPr/><w:r><w:rPr/><w:t xml:space="preserve">Communication dans un congrès</w:t></w:r></w:p><w:p><w:pPr/><w:hyperlink r:id="rId33" w:history="1"><w:r><w:rPr><w:color w:val="#410a8c"/><w:u w:val="single"/></w:rPr><w:t xml:space="preserve">hal-04971145v1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Les limites de l’analyse critique d’ Assassin’s Creed en classe : Damas au temps des Croisades</w:t></w:r></w:hyperlink></w:p><w:p><w:pPr/><w:hyperlink r:id="rId11" w:history="1"><w:r><w:rPr><w:color w:val="#410a8c"/><w:u w:val="single"/></w:rPr><w:t xml:space="preserve">Romain Vincent</w:t></w:r></w:hyperlink><w:r><w:rPr/><w:t xml:space="preserve">,</w:t></w:r><w:hyperlink r:id="rId35" w:history="1"><w:r><w:rPr><w:color w:val="#410a8c"/><w:u w:val="single"/></w:rPr><w:t xml:space="preserve">Vincent Boutonnet</w:t></w:r></w:hyperlink></w:p><w:p><w:pPr/><w:r><w:rPr><w:i w:val="1"/><w:iCs w:val="1"/></w:rPr><w:t xml:space="preserve">Les usages pédagogiques des jeux vidéos Assassin's Creed</w:t></w:r><w:r><w:rPr/><w:t xml:space="preserve">, Les Presses de l’Université de Laval, pp.91-102, 2023, </w:t></w:r><w:hyperlink r:id="rId36" w:history="1"><w:r><w:rPr><w:color w:val="#410a8c"/><w:u w:val="single"/></w:rPr><w:t xml:space="preserve">⟨10.1515/9782763757612-009⟩</w:t></w:r></w:hyperlink></w:p><w:p><w:pPr/><w:r><w:rPr/><w:t xml:space="preserve">Chapitre d'ouvrage</w:t></w:r></w:p><w:p><w:pPr/><w:hyperlink r:id="rId34" w:history="1"><w:r><w:rPr><w:color w:val="#410a8c"/><w:u w:val="single"/></w:rPr><w:t xml:space="preserve">hal-04971837v1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Médiévalisme et jeux vidéo : jouer au Moyen Âge à l'école</w:t></w:r></w:hyperlink></w:p><w:p><w:pPr/><w:hyperlink r:id="rId11" w:history="1"><w:r><w:rPr><w:color w:val="#410a8c"/><w:u w:val="single"/></w:rPr><w:t xml:space="preserve">Romain Vincent</w:t></w:r></w:hyperlink></w:p><w:p><w:pPr/><w:r><w:rPr/><w:t xml:space="preserve">Florian Besson; Martin Aurell; Lucie Malbos; Justine Breton. </w:t></w:r><w:r><w:rPr><w:i w:val="1"/><w:iCs w:val="1"/></w:rPr><w:t xml:space="preserve">Les médiévistes face aux médiévalismes</w:t></w:r><w:r><w:rPr/><w:t xml:space="preserve">, Presses Universitaires de Rennes, 2023, 2753587949</w:t></w:r></w:p><w:p><w:pPr/><w:r><w:rPr/><w:t xml:space="preserve">Chapitre d'ouvrage</w:t></w:r></w:p><w:p><w:pPr/><w:hyperlink r:id="rId37" w:history="1"><w:r><w:rPr><w:color w:val="#410a8c"/><w:u w:val="single"/></w:rPr><w:t xml:space="preserve">hal-04087727v1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Et si on jouait à l'Histoire, histoire de jouer ?</w:t></w:r></w:hyperlink></w:p><w:p><w:pPr/><w:hyperlink r:id="rId39" w:history="1"><w:r><w:rPr><w:color w:val="#410a8c"/><w:u w:val="single"/></w:rPr><w:t xml:space="preserve">Julien Lalu-Henry</w:t></w:r></w:hyperlink><w:r><w:rPr/><w:t xml:space="preserve">,</w:t></w:r><w:hyperlink r:id="rId11" w:history="1"><w:r><w:rPr><w:color w:val="#410a8c"/><w:u w:val="single"/></w:rPr><w:t xml:space="preserve">Romain Vincent</w:t></w:r></w:hyperlink></w:p><w:p><w:pPr/><w:r><w:rPr/><w:t xml:space="preserve">Presses Universitaires de Liège. </w:t></w:r><w:r><w:rPr><w:i w:val="1"/><w:iCs w:val="1"/></w:rPr><w:t xml:space="preserve">Penser (avec) la culture vidéoludique. Discours, pratiques, pédagogie</w:t></w:r><w:r><w:rPr/><w:t xml:space="preserve">, pp.125-141, 2022, 978-2-87562-315-7</w:t></w:r></w:p><w:p><w:pPr/><w:r><w:rPr/><w:t xml:space="preserve">Chapitre d'ouvrage</w:t></w:r></w:p><w:p><w:pPr/><w:hyperlink r:id="rId38" w:history="1"><w:r><w:rPr><w:color w:val="#410a8c"/><w:u w:val="single"/></w:rPr><w:t xml:space="preserve">hal-03996299v1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Enregistrer les supers enseignants sur une cartouche!&amp;quot; Les enseignants et leurs appropriations du jeu vidéo</w:t></w:r></w:hyperlink></w:p><w:p><w:pPr/><w:hyperlink r:id="rId11" w:history="1"><w:r><w:rPr><w:color w:val="#410a8c"/><w:u w:val="single"/></w:rPr><w:t xml:space="preserve">Romain Vincent</w:t></w:r></w:hyperlink></w:p><w:p><w:pPr/><w:r><w:rPr><w:i w:val="1"/><w:iCs w:val="1"/></w:rPr><w:t xml:space="preserve">Laurent Tessier et Arnaud Saint-Martin (coord.), Les dossiers de l’écran. Controverses, paniques morales et usages éducatifs des écrans, Vulaines-sur-Seine, Éditions du Croquant, 2020.</w:t></w:r><w:r><w:rPr/><w:t xml:space="preserve">, 2020</w:t></w:r></w:p><w:p><w:pPr/><w:r><w:rPr/><w:t xml:space="preserve">Chapitre d'ouvrage</w:t></w:r></w:p><w:p><w:pPr/><w:hyperlink r:id="rId40" w:history="1"><w:r><w:rPr><w:color w:val="#410a8c"/><w:u w:val="single"/></w:rPr><w:t xml:space="preserve">hal-03891255v1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Du ludique au pédagogique : la scolarisation du jeu vidéo par les enseignants</w:t></w:r></w:hyperlink></w:p><w:p><w:pPr/><w:hyperlink r:id="rId11" w:history="1"><w:r><w:rPr><w:color w:val="#410a8c"/><w:u w:val="single"/></w:rPr><w:t xml:space="preserve">Romain Vincent</w:t></w:r></w:hyperlink></w:p><w:p><w:pPr/><w:r><w:rPr/><w:t xml:space="preserve">Sociologie. Université Paris-Nord - Paris XIII, 2024. Français. </w:t></w:r><w:hyperlink r:id="rId42" w:history="1"><w:r><w:rPr><w:color w:val="#410a8c"/><w:u w:val="single"/></w:rPr><w:t xml:space="preserve">⟨NNT : 2024PA131064⟩</w:t></w:r></w:hyperlink></w:p><w:p><w:pPr/><w:r><w:rPr/><w:t xml:space="preserve">Thèse</w:t></w:r></w:p><w:p><w:pPr/><w:hyperlink r:id="rId41" w:history="1"><w:r><w:rPr><w:color w:val="#410a8c"/><w:u w:val="single"/></w:rPr><w:t xml:space="preserve">tel-05037080v2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Jouer aux jeux vidéo pour changer l’école ? L’expérience vidéoludique dans le système scolaire français</w:t></w:r></w:hyperlink></w:p><w:p><w:pPr/><w:hyperlink r:id="rId11" w:history="1"><w:r><w:rPr><w:color w:val="#410a8c"/><w:u w:val="single"/></w:rPr><w:t xml:space="preserve">Romain Vincent</w:t></w:r></w:hyperlink></w:p><w:p><w:pPr/><w:r><w:rPr/><w:t xml:space="preserve">Sciences de l'Homme et Société. 2018</w:t></w:r></w:p><w:p><w:pPr/><w:r><w:rPr/><w:t xml:space="preserve">Mémoire d'étudiant</w:t></w:r></w:p><w:p><w:pPr/><w:hyperlink r:id="rId43" w:history="1"><w:r><w:rPr><w:color w:val="#410a8c"/><w:u w:val="single"/></w:rPr><w:t xml:space="preserve">dumas-01895467v1</w:t></w:r></w:hyperlink></w:p></w:tc></w:tr></w:tbl><w:sectPr><w:footerReference w:type="default" r:id="rId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2C7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vincent" TargetMode="External"/><Relationship Id="rId8" Type="http://schemas.openxmlformats.org/officeDocument/2006/relationships/hyperlink" Target="https://www.idref.fr/284350397" TargetMode="External"/><Relationship Id="rId9" Type="http://schemas.openxmlformats.org/officeDocument/2006/relationships/hyperlink" Target="/youtube.com/c/jvh" TargetMode="External"/><Relationship Id="rId10" Type="http://schemas.openxmlformats.org/officeDocument/2006/relationships/hyperlink" Target="https://hal.science/hal-04217707v1" TargetMode="External"/><Relationship Id="rId11" Type="http://schemas.openxmlformats.org/officeDocument/2006/relationships/hyperlink" Target="https://hal.science/search/index/?q=*&amp;authFullName_s=Romain Vincent" TargetMode="External"/><Relationship Id="rId12" Type="http://schemas.openxmlformats.org/officeDocument/2006/relationships/hyperlink" Target="https://dx.doi.org/10.3917/es.050.0069" TargetMode="External"/><Relationship Id="rId13" Type="http://schemas.openxmlformats.org/officeDocument/2006/relationships/hyperlink" Target="https://hal.science/hal-04572722v1" TargetMode="External"/><Relationship Id="rId14" Type="http://schemas.openxmlformats.org/officeDocument/2006/relationships/hyperlink" Target="https://dx.doi.org/10.3917/cape.587.0050" TargetMode="External"/><Relationship Id="rId15" Type="http://schemas.openxmlformats.org/officeDocument/2006/relationships/hyperlink" Target="https://hal.science/hal-04245606v1" TargetMode="External"/><Relationship Id="rId16" Type="http://schemas.openxmlformats.org/officeDocument/2006/relationships/hyperlink" Target="https://hal.science/search/index/?q=*&amp;authFullName_s=Marco Conti" TargetMode="External"/><Relationship Id="rId17" Type="http://schemas.openxmlformats.org/officeDocument/2006/relationships/hyperlink" Target="https://hal.science/search/index/?q=*&amp;authFullName_s=Amalia Desbrest" TargetMode="External"/><Relationship Id="rId18" Type="http://schemas.openxmlformats.org/officeDocument/2006/relationships/hyperlink" Target="https://hal.science/search/index/?q=*&amp;authFullName_s=Simon Rozan&#232;s" TargetMode="External"/><Relationship Id="rId19" Type="http://schemas.openxmlformats.org/officeDocument/2006/relationships/hyperlink" Target="https://hal.science/search/index/?q=*&amp;authFullName_s=Bruno Dum&#233;zil" TargetMode="External"/><Relationship Id="rId20" Type="http://schemas.openxmlformats.org/officeDocument/2006/relationships/hyperlink" Target="https://hal.science/search/index/?q=*&amp;authFullName_s=Laurent Di Filippo" TargetMode="External"/><Relationship Id="rId21" Type="http://schemas.openxmlformats.org/officeDocument/2006/relationships/hyperlink" Target="https://dx.doi.org/10.4000/essais.12876" TargetMode="External"/><Relationship Id="rId22" Type="http://schemas.openxmlformats.org/officeDocument/2006/relationships/hyperlink" Target="https://hal.science/hal-03695530v1" TargetMode="External"/><Relationship Id="rId23" Type="http://schemas.openxmlformats.org/officeDocument/2006/relationships/hyperlink" Target="https://dx.doi.org/10.3917/tdm.037.0183" TargetMode="External"/><Relationship Id="rId24" Type="http://schemas.openxmlformats.org/officeDocument/2006/relationships/hyperlink" Target="https://hal.science/hal-03695532v1" TargetMode="External"/><Relationship Id="rId25" Type="http://schemas.openxmlformats.org/officeDocument/2006/relationships/hyperlink" Target="https://dx.doi.org/10.4000/essais.1498" TargetMode="External"/><Relationship Id="rId26" Type="http://schemas.openxmlformats.org/officeDocument/2006/relationships/hyperlink" Target="https://hal.science/hal-04971326v1" TargetMode="External"/><Relationship Id="rId27" Type="http://schemas.openxmlformats.org/officeDocument/2006/relationships/hyperlink" Target="https://hal.science/hal-04971318v1" TargetMode="External"/><Relationship Id="rId28" Type="http://schemas.openxmlformats.org/officeDocument/2006/relationships/hyperlink" Target="https://hal.science/hal-04971324v1" TargetMode="External"/><Relationship Id="rId29" Type="http://schemas.openxmlformats.org/officeDocument/2006/relationships/hyperlink" Target="https://hal.science/hal-04971304v1" TargetMode="External"/><Relationship Id="rId30" Type="http://schemas.openxmlformats.org/officeDocument/2006/relationships/hyperlink" Target="https://hal.science/hal-04971114v1" TargetMode="External"/><Relationship Id="rId31" Type="http://schemas.openxmlformats.org/officeDocument/2006/relationships/hyperlink" Target="https://hal.science/hal-04971135v1" TargetMode="External"/><Relationship Id="rId32" Type="http://schemas.openxmlformats.org/officeDocument/2006/relationships/hyperlink" Target="https://hal.science/hal-04971297v1" TargetMode="External"/><Relationship Id="rId33" Type="http://schemas.openxmlformats.org/officeDocument/2006/relationships/hyperlink" Target="https://hal.science/hal-04971145v1" TargetMode="External"/><Relationship Id="rId34" Type="http://schemas.openxmlformats.org/officeDocument/2006/relationships/hyperlink" Target="https://hal.science/hal-04971837v1" TargetMode="External"/><Relationship Id="rId35" Type="http://schemas.openxmlformats.org/officeDocument/2006/relationships/hyperlink" Target="https://hal.science/search/index/?q=*&amp;authFullName_s=Vincent Boutonnet" TargetMode="External"/><Relationship Id="rId36" Type="http://schemas.openxmlformats.org/officeDocument/2006/relationships/hyperlink" Target="https://dx.doi.org/10.1515/9782763757612-009" TargetMode="External"/><Relationship Id="rId37" Type="http://schemas.openxmlformats.org/officeDocument/2006/relationships/hyperlink" Target="https://sorbonne-paris-nord.hal.science/hal-04087727v1" TargetMode="External"/><Relationship Id="rId38" Type="http://schemas.openxmlformats.org/officeDocument/2006/relationships/hyperlink" Target="https://hal.science/hal-03996299v1" TargetMode="External"/><Relationship Id="rId39" Type="http://schemas.openxmlformats.org/officeDocument/2006/relationships/hyperlink" Target="https://hal.science/search/index/?q=*&amp;authFullName_s=Julien Lalu-Henry" TargetMode="External"/><Relationship Id="rId40" Type="http://schemas.openxmlformats.org/officeDocument/2006/relationships/hyperlink" Target="https://hal.science/hal-03891255v1" TargetMode="External"/><Relationship Id="rId41" Type="http://schemas.openxmlformats.org/officeDocument/2006/relationships/hyperlink" Target="https://theses.hal.science/tel-05037080v2" TargetMode="External"/><Relationship Id="rId42" Type="http://schemas.openxmlformats.org/officeDocument/2006/relationships/hyperlink" Target="https://www.theses.fr/2024PA131064" TargetMode="External"/><Relationship Id="rId43" Type="http://schemas.openxmlformats.org/officeDocument/2006/relationships/hyperlink" Target="https://dumas.ccsd.cnrs.fr/dumas-01895467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Vincent</dc:title>
  <dc:description>CV</dc:description>
  <dc:subject/>
  <cp:keywords/>
  <cp:category/>
  <cp:lastModifiedBy/>
  <dcterms:created xsi:type="dcterms:W3CDTF">2026-04-30T17:18:20+02:00</dcterms:created>
  <dcterms:modified xsi:type="dcterms:W3CDTF">2026-04-30T17:18:20+02:00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