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Batut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romane-batut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0009-0008-1948-4734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Folklorique, ethnologique ou autochtone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immatériel et le Japon : réflexions interdisciplinaires pour un anniversaire</w:t>
            </w:r>
            <w:r>
              <w:rPr/>
              <w:t xml:space="preserve">, Japon(s) &amp; Patrimoine(s), Nov 2023,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comme trésor, l'artefact comme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patrimoine, l'anthropologue au seuil du musée</w:t>
            </w:r>
            <w:r>
              <w:rPr/>
              <w:t xml:space="preserve">, CANTHEL,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hal-04429274v1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7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ne-batut" TargetMode="External"/><Relationship Id="rId8" Type="http://schemas.openxmlformats.org/officeDocument/2006/relationships/hyperlink" Target="https://orcid.org/0009-0008-1948-4734" TargetMode="External"/><Relationship Id="rId9" Type="http://schemas.openxmlformats.org/officeDocument/2006/relationships/hyperlink" Target="https://hal.parisnanterre.fr/hal-04429220v1" TargetMode="External"/><Relationship Id="rId10" Type="http://schemas.openxmlformats.org/officeDocument/2006/relationships/hyperlink" Target="https://hal.science/search/index/?q=*&amp;authFullName_s=Romane Batut" TargetMode="External"/><Relationship Id="rId11" Type="http://schemas.openxmlformats.org/officeDocument/2006/relationships/hyperlink" Target="https://hal.parisnanterre.fr/hal-0442927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Batut</dc:title>
  <dc:description>CV</dc:description>
  <dc:subject/>
  <cp:keywords/>
  <cp:category/>
  <cp:lastModifiedBy/>
  <dcterms:created xsi:type="dcterms:W3CDTF">2026-03-15T18:56:34+01:00</dcterms:created>
  <dcterms:modified xsi:type="dcterms:W3CDTF">2026-03-15T18:56:34+01:00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