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Romy Chaib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sociaux dans les filières agroalimentaires grâce à l’ACV sociale de Type II et l’argumentation multicritère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sociale du cycle de vie</w:t>
            </w:r>
            <w:r>
              <w:rPr/>
              <w:t xml:space="preserve">, Les Presses des Mines, pp.19-29,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⟨10.3917/mines.bouil.2026.01.0020⟩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prospective scenarios at the scale of a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quantitative and qualitative data through the combination of knowledge engineering methods for decision support in the food industry</w:t>
            </w:r>
            <w:r>
              <w:rPr/>
              <w:t xml:space="preserve">, Editions Quae,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d’évolution de la filière porcine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2023, https://www.viandesetproduitscarnes.fr/index.php/fr/?view=article&amp;id=262&amp;catid=25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d'évolution de la filière porcine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participatory modelling method to forecast food system scenarios: a case study on the pork value-chain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2022, 24 (3), pp.1-37.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⟨10.3280/ecag2022oa14488⟩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lirmm-04179722v1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from natural language for collaborative scenario modeling in agri-food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pp.7.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⟨10.3389/frai.2022.1056989⟩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anticiper et évaluer les impacts en avance ˸ combiner l'ACV sociale et l'argumentation multicritère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</w:p>
          <w:p>
            <w:pPr/>
            <w:r>
              <w:rPr/>
              <w:t xml:space="preserve">Génie des procédés. Institut national d'enseignement supérieur pour l'agriculture, l'alimentation et l'environnement,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2023AGRO0022⟩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tel-04448150v1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Impacts of changes in value chains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Romy-Lynn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https://entrepot.recherche.data.gouv.fr/dataset.xhtml?persistentId=doi:10.57745/YHSDWA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⟨10.57745/YHSDWA⟩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</w:t>
            </w:r>
            <w:r>
              <w:rPr/>
              <w:t xml:space="preserve">, Jun 2022, Saint Etienne,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⟨10.48550/arXiv.2301.05478⟩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the systemic impacts of a crisis situation: example of the difficulties of the French pork value-chain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of Social Life Cycle Assessment</w:t>
            </w:r>
            <w:r>
              <w:rPr/>
              <w:t xml:space="preserve">, Sep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Future of Agri-Food Chains: Comparison of Prospective Analysis Built 40 Years Ago and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Participatory System-Modeling Method to the Constraints of Remote 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6ième édition</w:t>
            </w:r>
            <w:r>
              <w:rPr/>
              <w:t xml:space="preserve">, Jun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hal-03934865v1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248v1" TargetMode="External"/><Relationship Id="rId8" Type="http://schemas.openxmlformats.org/officeDocument/2006/relationships/hyperlink" Target="https://hal.science/search/index/?q=*&amp;authFullName_s=Romy Lynn Chaib" TargetMode="External"/><Relationship Id="rId9" Type="http://schemas.openxmlformats.org/officeDocument/2006/relationships/hyperlink" Target="https://hal.science/search/index/?q=*&amp;authFullName_s=Catherine Macombe" TargetMode="External"/><Relationship Id="rId10" Type="http://schemas.openxmlformats.org/officeDocument/2006/relationships/hyperlink" Target="https://hal.science/search/index/?q=*&amp;authFullName_s=Rallou Thomopoulos" TargetMode="External"/><Relationship Id="rId11" Type="http://schemas.openxmlformats.org/officeDocument/2006/relationships/hyperlink" Target="https://dx.doi.org/10.3917/mines.bouil.2026.01.0020" TargetMode="External"/><Relationship Id="rId12" Type="http://schemas.openxmlformats.org/officeDocument/2006/relationships/hyperlink" Target="https://hal.inrae.fr/hal-05401159v1" TargetMode="External"/><Relationship Id="rId13" Type="http://schemas.openxmlformats.org/officeDocument/2006/relationships/hyperlink" Target="https://hal.science/search/index/?q=*&amp;authFullName_s=Erwan Engel" TargetMode="External"/><Relationship Id="rId14" Type="http://schemas.openxmlformats.org/officeDocument/2006/relationships/hyperlink" Target="https://hal.inrae.fr/hal-05085335v1" TargetMode="External"/><Relationship Id="rId15" Type="http://schemas.openxmlformats.org/officeDocument/2006/relationships/hyperlink" Target="https://hal.science/search/index/?q=*&amp;authFullName_s=Gaud Dervilly" TargetMode="External"/><Relationship Id="rId16" Type="http://schemas.openxmlformats.org/officeDocument/2006/relationships/hyperlink" Target="https://dx.doi.org/10.1016/j.foodres.2025.116687" TargetMode="External"/><Relationship Id="rId17" Type="http://schemas.openxmlformats.org/officeDocument/2006/relationships/hyperlink" Target="https://hal.inrae.fr/hal-04206445v1" TargetMode="External"/><Relationship Id="rId18" Type="http://schemas.openxmlformats.org/officeDocument/2006/relationships/hyperlink" Target="https://hal.inrae.fr/hal-05405142v1" TargetMode="External"/><Relationship Id="rId19" Type="http://schemas.openxmlformats.org/officeDocument/2006/relationships/hyperlink" Target="https://hal-lirmm.ccsd.cnrs.fr/lirmm-04179722v1" TargetMode="External"/><Relationship Id="rId20" Type="http://schemas.openxmlformats.org/officeDocument/2006/relationships/hyperlink" Target="https://dx.doi.org/10.3280/ecag2022oa14488" TargetMode="External"/><Relationship Id="rId21" Type="http://schemas.openxmlformats.org/officeDocument/2006/relationships/hyperlink" Target="https://hal.inrae.fr/hal-03942429v1" TargetMode="External"/><Relationship Id="rId22" Type="http://schemas.openxmlformats.org/officeDocument/2006/relationships/hyperlink" Target="https://dx.doi.org/10.3389/frai.2022.1056989" TargetMode="External"/><Relationship Id="rId23" Type="http://schemas.openxmlformats.org/officeDocument/2006/relationships/hyperlink" Target="https://theses.hal.science/tel-04448150v1" TargetMode="External"/><Relationship Id="rId24" Type="http://schemas.openxmlformats.org/officeDocument/2006/relationships/hyperlink" Target="https://www.theses.fr/2023AGRO0022" TargetMode="External"/><Relationship Id="rId25" Type="http://schemas.openxmlformats.org/officeDocument/2006/relationships/hyperlink" Target="https://hal.inrae.fr/hal-04772055v1" TargetMode="External"/><Relationship Id="rId26" Type="http://schemas.openxmlformats.org/officeDocument/2006/relationships/hyperlink" Target="https://hal.science/search/index/?q=*&amp;authFullName_s=Romy-Lynn Chaib" TargetMode="External"/><Relationship Id="rId27" Type="http://schemas.openxmlformats.org/officeDocument/2006/relationships/hyperlink" Target="https://dx.doi.org/10.57745/YHSDWA" TargetMode="External"/><Relationship Id="rId28" Type="http://schemas.openxmlformats.org/officeDocument/2006/relationships/hyperlink" Target="https://hal.inrae.fr/hal-04780751v1" TargetMode="External"/><Relationship Id="rId29" Type="http://schemas.openxmlformats.org/officeDocument/2006/relationships/hyperlink" Target="https://dx.doi.org/10.48550/arXiv.2301.05478" TargetMode="External"/><Relationship Id="rId30" Type="http://schemas.openxmlformats.org/officeDocument/2006/relationships/hyperlink" Target="https://hal.inrae.fr/hal-04771804v1" TargetMode="External"/><Relationship Id="rId31" Type="http://schemas.openxmlformats.org/officeDocument/2006/relationships/hyperlink" Target="https://hal.inrae.fr/hal-03770738v1" TargetMode="External"/><Relationship Id="rId32" Type="http://schemas.openxmlformats.org/officeDocument/2006/relationships/hyperlink" Target="https://hal.inrae.fr/hal-03770645v1" TargetMode="External"/><Relationship Id="rId33" Type="http://schemas.openxmlformats.org/officeDocument/2006/relationships/hyperlink" Target="https://hal.inrae.fr/hal-0393486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Romy Chaib</dc:title>
  <dc:description>CV</dc:description>
  <dc:subject/>
  <cp:keywords/>
  <cp:category/>
  <cp:lastModifiedBy/>
  <dcterms:created xsi:type="dcterms:W3CDTF">2026-05-16T19:00:25+02:00</dcterms:created>
  <dcterms:modified xsi:type="dcterms:W3CDTF">2026-05-16T19:00:25+02:00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