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Rose-Marie Ferre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cœur au bois dormant”. L’aumônière brodée dite de “Thibaud de Champagne”</w:t>
              </w:r>
            </w:hyperlink>
          </w:p>
          <w:p>
            <w:pPr/>
            <w:hyperlink r:id="rId8" w:history="1">
              <w:r>
                <w:rPr>
                  <w:color w:val="#410a8c"/>
                  <w:u w:val="single"/>
                </w:rPr>
                <w:t xml:space="preserve">Rose-Marie Ferré</w:t>
              </w:r>
            </w:hyperlink>
          </w:p>
          <w:p>
            <w:pPr/>
            <w:r>
              <w:rPr>
                <w:i w:val="1"/>
                <w:iCs w:val="1"/>
              </w:rPr>
              <w:t xml:space="preserve">Rivista d'arte</w:t>
            </w:r>
            <w:r>
              <w:rPr/>
              <w:t xml:space="preserve">, 2019, Faire et bien faire. Commande et création artistiques au Moyen Âge. Mélanges offerts à Fabienne Joubert</w:t>
            </w:r>
          </w:p>
          <w:p>
            <w:pPr/>
            <w:r>
              <w:rPr/>
              <w:t xml:space="preserve">Article dans une revue</w:t>
            </w:r>
          </w:p>
          <w:p>
            <w:pPr/>
            <w:hyperlink r:id="rId7" w:history="1">
              <w:r>
                <w:rPr>
                  <w:color w:val="#410a8c"/>
                  <w:u w:val="single"/>
                </w:rPr>
                <w:t xml:space="preserve">halshs-02432879v1</w:t>
              </w:r>
            </w:hyperlink>
          </w:p>
        </w:tc>
      </w:tr>
      <w:tr>
        <w:trPr/>
        <w:tc>
          <w:tcPr>
            <w:noWrap/>
          </w:tcPr>
          <w:p>
            <w:pPr>
              <w:spacing w:after="200"/>
            </w:pPr>
            <w:hyperlink r:id="rId9" w:history="1">
              <w:r>
                <w:rPr>
                  <w:color w:val="1e198e"/>
                  <w:b w:val="1"/>
                  <w:bCs w:val="1"/>
                  <w:u w:val="single"/>
                </w:rPr>
                <w:t xml:space="preserve">Compte rendu de « Ivan Foletti, Ogetti, reliquie, migranti. La basilica ambrosiana e il culto dei suoi santi (386-972), Rome, Viella (La Storia dell’arte. Temi. 3), 2018, 250 p. »</w:t>
              </w:r>
            </w:hyperlink>
          </w:p>
          <w:p>
            <w:pPr/>
            <w:hyperlink r:id="rId8" w:history="1">
              <w:r>
                <w:rPr>
                  <w:color w:val="#410a8c"/>
                  <w:u w:val="single"/>
                </w:rPr>
                <w:t xml:space="preserve">Rose-Marie Ferré</w:t>
              </w:r>
            </w:hyperlink>
          </w:p>
          <w:p>
            <w:pPr/>
            <w:r>
              <w:rPr>
                <w:i w:val="1"/>
                <w:iCs w:val="1"/>
              </w:rPr>
              <w:t xml:space="preserve">Cahiers de civilisation médiévale</w:t>
            </w:r>
            <w:r>
              <w:rPr/>
              <w:t xml:space="preserve">, 2019</w:t>
            </w:r>
          </w:p>
          <w:p>
            <w:pPr/>
            <w:r>
              <w:rPr/>
              <w:t xml:space="preserve">Article dans une revue</w:t>
            </w:r>
            <w:r>
              <w:rPr/>
              <w:t xml:space="preserve"> (compte-rendu de lecture)</w:t>
            </w:r>
          </w:p>
          <w:p>
            <w:pPr/>
            <w:hyperlink r:id="rId9" w:history="1">
              <w:r>
                <w:rPr>
                  <w:color w:val="#410a8c"/>
                  <w:u w:val="single"/>
                </w:rPr>
                <w:t xml:space="preserve">halshs-02432861v1</w:t>
              </w:r>
            </w:hyperlink>
          </w:p>
        </w:tc>
      </w:tr>
      <w:tr>
        <w:trPr/>
        <w:tc>
          <w:tcPr>
            <w:noWrap/>
          </w:tcPr>
          <w:p>
            <w:pPr>
              <w:spacing w:after="200"/>
            </w:pPr>
            <w:hyperlink r:id="rId10" w:history="1">
              <w:r>
                <w:rPr>
                  <w:color w:val="1e198e"/>
                  <w:b w:val="1"/>
                  <w:bCs w:val="1"/>
                  <w:u w:val="single"/>
                </w:rPr>
                <w:t xml:space="preserve">Compte rendu de &amp;quot; Jean Wirth, Les marges à drôleries des manuscrits gothiques (1250-1350), avec la collaboration d'Isabelle Engammare et des contributions de Andreas Bräm, Herman Braet, Frédéric Elsig, Isabelle Engammare, Adriana Fisch Hartley, Céline Fressart, Genève, Droz, 2008 (Coll. Matériaux pour l'histoire, École des Chartes, 7), 413 p. ISBN : 978-2-600-01231-7</w:t>
              </w:r>
            </w:hyperlink>
          </w:p>
          <w:p>
            <w:pPr/>
            <w:hyperlink r:id="rId8" w:history="1">
              <w:r>
                <w:rPr>
                  <w:color w:val="#410a8c"/>
                  <w:u w:val="single"/>
                </w:rPr>
                <w:t xml:space="preserve">Rose-Marie Ferré</w:t>
              </w:r>
            </w:hyperlink>
          </w:p>
          <w:p>
            <w:pPr/>
            <w:r>
              <w:rPr>
                <w:i w:val="1"/>
                <w:iCs w:val="1"/>
              </w:rPr>
              <w:t xml:space="preserve">Bibliothèque de l'École des chartes</w:t>
            </w:r>
            <w:r>
              <w:rPr/>
              <w:t xml:space="preserve">, 2010, p</w:t>
            </w:r>
          </w:p>
          <w:p>
            <w:pPr/>
            <w:r>
              <w:rPr/>
              <w:t xml:space="preserve">Article dans une revue</w:t>
            </w:r>
          </w:p>
          <w:p>
            <w:pPr/>
            <w:hyperlink r:id="rId10" w:history="1">
              <w:r>
                <w:rPr>
                  <w:color w:val="#410a8c"/>
                  <w:u w:val="single"/>
                </w:rPr>
                <w:t xml:space="preserve">halshs-00805754v1</w:t>
              </w:r>
            </w:hyperlink>
          </w:p>
        </w:tc>
      </w:tr>
      <w:tr>
        <w:trPr/>
        <w:tc>
          <w:tcPr>
            <w:noWrap/>
          </w:tcPr>
          <w:p>
            <w:pPr>
              <w:spacing w:after="200"/>
            </w:pPr>
            <w:hyperlink r:id="rId11" w:history="1">
              <w:r>
                <w:rPr>
                  <w:color w:val="1e198e"/>
                  <w:b w:val="1"/>
                  <w:bCs w:val="1"/>
                  <w:u w:val="single"/>
                </w:rPr>
                <w:t xml:space="preserve">L'art et le théâtre au Moyen Âge : jalons et perspectives</w:t>
              </w:r>
            </w:hyperlink>
          </w:p>
          <w:p>
            <w:pPr/>
            <w:hyperlink r:id="rId8" w:history="1">
              <w:r>
                <w:rPr>
                  <w:color w:val="#410a8c"/>
                  <w:u w:val="single"/>
                </w:rPr>
                <w:t xml:space="preserve">Rose-Marie Ferré</w:t>
              </w:r>
            </w:hyperlink>
          </w:p>
          <w:p>
            <w:pPr/>
            <w:r>
              <w:rPr>
                <w:i w:val="1"/>
                <w:iCs w:val="1"/>
              </w:rPr>
              <w:t xml:space="preserve">Médiévales</w:t>
            </w:r>
            <w:r>
              <w:rPr/>
              <w:t xml:space="preserve">, 2010, n° 59, p. 77-89</w:t>
            </w:r>
          </w:p>
          <w:p>
            <w:pPr/>
            <w:r>
              <w:rPr/>
              <w:t xml:space="preserve">Article dans une revue</w:t>
            </w:r>
          </w:p>
          <w:p>
            <w:pPr/>
            <w:hyperlink r:id="rId11" w:history="1">
              <w:r>
                <w:rPr>
                  <w:color w:val="#410a8c"/>
                  <w:u w:val="single"/>
                </w:rPr>
                <w:t xml:space="preserve">halshs-00638067v1</w:t>
              </w:r>
            </w:hyperlink>
          </w:p>
        </w:tc>
      </w:tr>
      <w:tr>
        <w:trPr/>
        <w:tc>
          <w:tcPr>
            <w:noWrap/>
          </w:tcPr>
          <w:p>
            <w:pPr>
              <w:spacing w:after="200"/>
            </w:pPr>
            <w:hyperlink r:id="rId12" w:history="1">
              <w:r>
                <w:rPr>
                  <w:color w:val="1e198e"/>
                  <w:b w:val="1"/>
                  <w:bCs w:val="1"/>
                  <w:u w:val="single"/>
                </w:rPr>
                <w:t xml:space="preserve">Le retable de l'&amp;quot;Annonciation&amp;quot; d'Aix de Barthélemy d'Eyck : une pratique originale de la vision entre peinture et performance</w:t>
              </w:r>
            </w:hyperlink>
          </w:p>
          <w:p>
            <w:pPr/>
            <w:hyperlink r:id="rId8" w:history="1">
              <w:r>
                <w:rPr>
                  <w:color w:val="#410a8c"/>
                  <w:u w:val="single"/>
                </w:rPr>
                <w:t xml:space="preserve">Rose-Marie Ferré</w:t>
              </w:r>
            </w:hyperlink>
          </w:p>
          <w:p>
            <w:pPr/>
            <w:r>
              <w:rPr>
                <w:i w:val="1"/>
                <w:iCs w:val="1"/>
              </w:rPr>
              <w:t xml:space="preserve">European Medieval Drama</w:t>
            </w:r>
            <w:r>
              <w:rPr/>
              <w:t xml:space="preserve">, 2008, 12, p. 163-183</w:t>
            </w:r>
          </w:p>
          <w:p>
            <w:pPr/>
            <w:r>
              <w:rPr/>
              <w:t xml:space="preserve">Article dans une revue</w:t>
            </w:r>
          </w:p>
          <w:p>
            <w:pPr/>
            <w:hyperlink r:id="rId12" w:history="1">
              <w:r>
                <w:rPr>
                  <w:color w:val="#410a8c"/>
                  <w:u w:val="single"/>
                </w:rPr>
                <w:t xml:space="preserve">halshs-00605451v1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Mises en scène, art éphémère et Antiquité à la cour de René d'Anjou</w:t>
              </w:r>
            </w:hyperlink>
          </w:p>
          <w:p>
            <w:pPr/>
            <w:hyperlink r:id="rId8" w:history="1">
              <w:r>
                <w:rPr>
                  <w:color w:val="#410a8c"/>
                  <w:u w:val="single"/>
                </w:rPr>
                <w:t xml:space="preserve">Rose-Marie Ferré</w:t>
              </w:r>
            </w:hyperlink>
          </w:p>
          <w:p>
            <w:pPr/>
            <w:r>
              <w:rPr>
                <w:i w:val="1"/>
                <w:iCs w:val="1"/>
              </w:rPr>
              <w:t xml:space="preserve">Colloque international, Paris, INHA, 8-10 mars 2006, organisé par le Centre de recherches Histoire de l'art et représentations et l'École doctorale Milieux, cultures et sociétés du passé et du présent de l'université Paris Ouest Nanterre La Défense</w:t>
            </w:r>
            <w:r>
              <w:rPr/>
              <w:t xml:space="preserve">, Mar 2006, Paris, France. p. 383-405</w:t>
            </w:r>
          </w:p>
          <w:p>
            <w:pPr/>
            <w:r>
              <w:rPr/>
              <w:t xml:space="preserve">Communication dans un congrès</w:t>
            </w:r>
          </w:p>
          <w:p>
            <w:pPr/>
            <w:hyperlink r:id="rId13" w:history="1">
              <w:r>
                <w:rPr>
                  <w:color w:val="#410a8c"/>
                  <w:u w:val="single"/>
                </w:rPr>
                <w:t xml:space="preserve">halshs-00638069v1</w:t>
              </w:r>
            </w:hyperlink>
          </w:p>
        </w:tc>
      </w:tr>
      <w:tr>
        <w:trPr/>
        <w:tc>
          <w:tcPr>
            <w:noWrap/>
          </w:tcPr>
          <w:p>
            <w:pPr>
              <w:spacing w:after="200"/>
            </w:pPr>
            <w:hyperlink r:id="rId14" w:history="1">
              <w:r>
                <w:rPr>
                  <w:color w:val="1e198e"/>
                  <w:b w:val="1"/>
                  <w:bCs w:val="1"/>
                  <w:u w:val="single"/>
                </w:rPr>
                <w:t xml:space="preserve">Le cœur et ses passions : pour une lecture pieuse et imagée de l'œuvre de René d'Anjou</w:t>
              </w:r>
            </w:hyperlink>
          </w:p>
          <w:p>
            <w:pPr/>
            <w:hyperlink r:id="rId8" w:history="1">
              <w:r>
                <w:rPr>
                  <w:color w:val="#410a8c"/>
                  <w:u w:val="single"/>
                </w:rPr>
                <w:t xml:space="preserve">Rose-Marie Ferré</w:t>
              </w:r>
            </w:hyperlink>
          </w:p>
          <w:p>
            <w:pPr/>
            <w:r>
              <w:rPr>
                <w:i w:val="1"/>
                <w:iCs w:val="1"/>
              </w:rPr>
              <w:t xml:space="preserve">Piété princière et littérature de dévotion au temps des Valois, journée d'étude organisée par Marielle Lamy, Équipe de recherche d'histoire médiévale, université Paris Sorbonne-Paris IV</w:t>
            </w:r>
            <w:r>
              <w:rPr/>
              <w:t xml:space="preserve">, Mar 2009, Paris, France</w:t>
            </w:r>
          </w:p>
          <w:p>
            <w:pPr/>
            <w:r>
              <w:rPr/>
              <w:t xml:space="preserve">Communication dans un congrès</w:t>
            </w:r>
          </w:p>
          <w:p>
            <w:pPr/>
            <w:hyperlink r:id="rId14" w:history="1">
              <w:r>
                <w:rPr>
                  <w:color w:val="#410a8c"/>
                  <w:u w:val="single"/>
                </w:rPr>
                <w:t xml:space="preserve">halshs-00605456v1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Une peinture à l’aiguille. La broderie au Moyen Âge [actes du colloque, Paris, INHA et musée de Cluny, 13-14 janvier 2020]</w:t>
              </w:r>
            </w:hyperlink>
          </w:p>
          <w:p>
            <w:pPr/>
            <w:hyperlink r:id="rId16" w:history="1">
              <w:r>
                <w:rPr>
                  <w:color w:val="#410a8c"/>
                  <w:u w:val="single"/>
                </w:rPr>
                <w:t xml:space="preserve">Philippe Lorentz</w:t>
              </w:r>
            </w:hyperlink>
            <w:r>
              <w:rPr/>
              <w:t xml:space="preserve">,</w:t>
            </w:r>
            <w:hyperlink r:id="rId17" w:history="1">
              <w:r>
                <w:rPr>
                  <w:color w:val="#410a8c"/>
                  <w:u w:val="single"/>
                </w:rPr>
                <w:t xml:space="preserve">Astrid Castres</w:t>
              </w:r>
            </w:hyperlink>
            <w:r>
              <w:rPr/>
              <w:t xml:space="preserve">,</w:t>
            </w:r>
            <w:hyperlink r:id="rId8" w:history="1">
              <w:r>
                <w:rPr>
                  <w:color w:val="#410a8c"/>
                  <w:u w:val="single"/>
                </w:rPr>
                <w:t xml:space="preserve">Rose-Marie Ferré</w:t>
              </w:r>
            </w:hyperlink>
          </w:p>
          <w:p>
            <w:pPr/>
            <w:r>
              <w:rPr/>
              <w:t xml:space="preserve">Turnhout, éditions Brepols, 350 p., A paraître</w:t>
            </w:r>
          </w:p>
          <w:p>
            <w:pPr/>
            <w:r>
              <w:rPr/>
              <w:t xml:space="preserve">Ouvrages</w:t>
            </w:r>
          </w:p>
          <w:p>
            <w:pPr/>
            <w:hyperlink r:id="rId15" w:history="1">
              <w:r>
                <w:rPr>
                  <w:color w:val="#410a8c"/>
                  <w:u w:val="single"/>
                </w:rPr>
                <w:t xml:space="preserve">halshs-04068934v1</w:t>
              </w:r>
            </w:hyperlink>
          </w:p>
        </w:tc>
      </w:tr>
      <w:tr>
        <w:trPr/>
        <w:tc>
          <w:tcPr>
            <w:noWrap/>
          </w:tcPr>
          <w:p>
            <w:pPr>
              <w:spacing w:after="200"/>
            </w:pPr>
            <w:hyperlink r:id="rId18" w:history="1">
              <w:r>
                <w:rPr>
                  <w:color w:val="1e198e"/>
                  <w:b w:val="1"/>
                  <w:bCs w:val="1"/>
                  <w:u w:val="single"/>
                </w:rPr>
                <w:t xml:space="preserve">L'Iconographie du &amp;quot;Livre du Cœur d’amour épris&amp;quot; de René d’Anjou</w:t>
              </w:r>
            </w:hyperlink>
          </w:p>
          <w:p>
            <w:pPr/>
            <w:hyperlink r:id="rId8" w:history="1">
              <w:r>
                <w:rPr>
                  <w:color w:val="#410a8c"/>
                  <w:u w:val="single"/>
                </w:rPr>
                <w:t xml:space="preserve">Rose-Marie Ferré</w:t>
              </w:r>
            </w:hyperlink>
          </w:p>
          <w:p>
            <w:pPr/>
            <w:r>
              <w:rPr/>
              <w:t xml:space="preserve">Brepols, 145 p., 2018, Coll. « ETRILMA, Les Études du RILMA (Répertoire iconographique de la littérature du Moyen Âge) », 978-2-503-58002-9</w:t>
            </w:r>
          </w:p>
          <w:p>
            <w:pPr/>
            <w:r>
              <w:rPr/>
              <w:t xml:space="preserve">Ouvrages</w:t>
            </w:r>
          </w:p>
          <w:p>
            <w:pPr/>
            <w:hyperlink r:id="rId18" w:history="1">
              <w:r>
                <w:rPr>
                  <w:color w:val="#410a8c"/>
                  <w:u w:val="single"/>
                </w:rPr>
                <w:t xml:space="preserve">halshs-02432975v1</w:t>
              </w:r>
            </w:hyperlink>
          </w:p>
        </w:tc>
      </w:tr>
      <w:tr>
        <w:trPr/>
        <w:tc>
          <w:tcPr>
            <w:noWrap/>
          </w:tcPr>
          <w:p>
            <w:pPr>
              <w:spacing w:after="200"/>
            </w:pPr>
            <w:hyperlink r:id="rId19" w:history="1">
              <w:r>
                <w:rPr>
                  <w:color w:val="1e198e"/>
                  <w:b w:val="1"/>
                  <w:bCs w:val="1"/>
                  <w:u w:val="single"/>
                </w:rPr>
                <w:t xml:space="preserve">René d’Anjou et les arts : le jeu des mots et des images</w:t>
              </w:r>
            </w:hyperlink>
          </w:p>
          <w:p>
            <w:pPr/>
            <w:hyperlink r:id="rId8" w:history="1">
              <w:r>
                <w:rPr>
                  <w:color w:val="#410a8c"/>
                  <w:u w:val="single"/>
                </w:rPr>
                <w:t xml:space="preserve">Rose-Marie Ferré</w:t>
              </w:r>
            </w:hyperlink>
          </w:p>
          <w:p>
            <w:pPr/>
            <w:r>
              <w:rPr/>
              <w:t xml:space="preserve">Brepols, 548 p., 2012, coll. « Culture et société médiévales »</w:t>
            </w:r>
          </w:p>
          <w:p>
            <w:pPr/>
            <w:r>
              <w:rPr/>
              <w:t xml:space="preserve">Ouvrages</w:t>
            </w:r>
          </w:p>
          <w:p>
            <w:pPr/>
            <w:hyperlink r:id="rId19" w:history="1">
              <w:r>
                <w:rPr>
                  <w:color w:val="#410a8c"/>
                  <w:u w:val="single"/>
                </w:rPr>
                <w:t xml:space="preserve">halshs-01542900v1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Clémence de Hongrie (1293-1328) et les œuvres pour la mort. Entre patronage religieux et revendications dynastiques</w:t>
              </w:r>
            </w:hyperlink>
          </w:p>
          <w:p>
            <w:pPr/>
            <w:hyperlink r:id="rId8" w:history="1">
              <w:r>
                <w:rPr>
                  <w:color w:val="#410a8c"/>
                  <w:u w:val="single"/>
                </w:rPr>
                <w:t xml:space="preserve">Rose-Marie Ferré</w:t>
              </w:r>
            </w:hyperlink>
          </w:p>
          <w:p>
            <w:pPr/>
            <w:r>
              <w:rPr/>
              <w:t xml:space="preserve">dir. Murielle Gaude-Ferragu et Cécile Vincent-Cassy. </w:t>
            </w:r>
            <w:r>
              <w:rPr>
                <w:i w:val="1"/>
                <w:iCs w:val="1"/>
              </w:rPr>
              <w:t xml:space="preserve">La Dame de cœur. Patronage et mécénat religieux des femmes de pouvoir dans l’Europe des XIVe-XVIIe siècles </w:t>
            </w:r>
            <w:r>
              <w:rPr/>
              <w:t xml:space="preserve">, Presses universitaires de Rennes, p. 231-242, 2016</w:t>
            </w:r>
          </w:p>
          <w:p>
            <w:pPr/>
            <w:r>
              <w:rPr/>
              <w:t xml:space="preserve">Chapitre d'ouvrage</w:t>
            </w:r>
          </w:p>
          <w:p>
            <w:pPr/>
            <w:hyperlink r:id="rId20" w:history="1">
              <w:r>
                <w:rPr>
                  <w:color w:val="#410a8c"/>
                  <w:u w:val="single"/>
                </w:rPr>
                <w:t xml:space="preserve">halshs-01540049v1</w:t>
              </w:r>
            </w:hyperlink>
          </w:p>
        </w:tc>
      </w:tr>
      <w:tr>
        <w:trPr/>
        <w:tc>
          <w:tcPr>
            <w:noWrap/>
          </w:tcPr>
          <w:p>
            <w:pPr>
              <w:spacing w:after="200"/>
            </w:pPr>
            <w:hyperlink r:id="rId21" w:history="1">
              <w:r>
                <w:rPr>
                  <w:color w:val="1e198e"/>
                  <w:b w:val="1"/>
                  <w:bCs w:val="1"/>
                  <w:u w:val="single"/>
                </w:rPr>
                <w:t xml:space="preserve">Échec et mat ! Les sculpteurs Pietro da Milano et Francesco Laurana au service d’Alphonse d’Aragon et du roi René</w:t>
              </w:r>
            </w:hyperlink>
          </w:p>
          <w:p>
            <w:pPr/>
            <w:hyperlink r:id="rId8" w:history="1">
              <w:r>
                <w:rPr>
                  <w:color w:val="#410a8c"/>
                  <w:u w:val="single"/>
                </w:rPr>
                <w:t xml:space="preserve">Rose-Marie Ferré</w:t>
              </w:r>
            </w:hyperlink>
          </w:p>
          <w:p>
            <w:pPr/>
            <w:r>
              <w:rPr/>
              <w:t xml:space="preserve">dir. Élisabeth Crouzet-Pavan et Jean-Claude Maire Vigueur. </w:t>
            </w:r>
            <w:r>
              <w:rPr>
                <w:i w:val="1"/>
                <w:iCs w:val="1"/>
              </w:rPr>
              <w:t xml:space="preserve">L'Art au service du prince. Paradigme italien, expériences européennes (vers 1250-vers 1500) </w:t>
            </w:r>
            <w:r>
              <w:rPr/>
              <w:t xml:space="preserve">, Viella, p. 307-320, 2015, coll. « Italia comunale e signorile »</w:t>
            </w:r>
          </w:p>
          <w:p>
            <w:pPr/>
            <w:r>
              <w:rPr/>
              <w:t xml:space="preserve">Chapitre d'ouvrage</w:t>
            </w:r>
          </w:p>
          <w:p>
            <w:pPr/>
            <w:hyperlink r:id="rId21" w:history="1">
              <w:r>
                <w:rPr>
                  <w:color w:val="#410a8c"/>
                  <w:u w:val="single"/>
                </w:rPr>
                <w:t xml:space="preserve">halshs-01516184v1</w:t>
              </w:r>
            </w:hyperlink>
          </w:p>
        </w:tc>
      </w:tr>
      <w:tr>
        <w:trPr/>
        <w:tc>
          <w:tcPr>
            <w:noWrap/>
          </w:tcPr>
          <w:p>
            <w:pPr>
              <w:spacing w:after="200"/>
            </w:pPr>
            <w:hyperlink r:id="rId22" w:history="1">
              <w:r>
                <w:rPr>
                  <w:color w:val="1e198e"/>
                  <w:b w:val="1"/>
                  <w:bCs w:val="1"/>
                  <w:u w:val="single"/>
                </w:rPr>
                <w:t xml:space="preserve">L'art des tableaux vivants au Moyen Âge. Rappel de la question et enjeux</w:t>
              </w:r>
            </w:hyperlink>
          </w:p>
          <w:p>
            <w:pPr/>
            <w:hyperlink r:id="rId8" w:history="1">
              <w:r>
                <w:rPr>
                  <w:color w:val="#410a8c"/>
                  <w:u w:val="single"/>
                </w:rPr>
                <w:t xml:space="preserve">Rose-Marie Ferré</w:t>
              </w:r>
            </w:hyperlink>
          </w:p>
          <w:p>
            <w:pPr/>
            <w:r>
              <w:rPr/>
              <w:t xml:space="preserve">dir. Julie Ramos et Caroline Van Eck, collab. Léonard Pouy. </w:t>
            </w:r>
            <w:r>
              <w:rPr>
                <w:i w:val="1"/>
                <w:iCs w:val="1"/>
              </w:rPr>
              <w:t xml:space="preserve">Le Tableau vivant ou l'image performée </w:t>
            </w:r>
            <w:r>
              <w:rPr/>
              <w:t xml:space="preserve">, INHA/Mare &amp; Martin, p. 35-52, 2014</w:t>
            </w:r>
          </w:p>
          <w:p>
            <w:pPr/>
            <w:r>
              <w:rPr/>
              <w:t xml:space="preserve">Chapitre d'ouvrage</w:t>
            </w:r>
          </w:p>
          <w:p>
            <w:pPr/>
            <w:hyperlink r:id="rId22" w:history="1">
              <w:r>
                <w:rPr>
                  <w:color w:val="#410a8c"/>
                  <w:u w:val="single"/>
                </w:rPr>
                <w:t xml:space="preserve">halshs-01498990v1</w:t>
              </w:r>
            </w:hyperlink>
          </w:p>
        </w:tc>
      </w:tr>
      <w:tr>
        <w:trPr/>
        <w:tc>
          <w:tcPr>
            <w:noWrap/>
          </w:tcPr>
          <w:p>
            <w:pPr>
              <w:spacing w:after="200"/>
            </w:pPr>
            <w:hyperlink r:id="rId23" w:history="1">
              <w:r>
                <w:rPr>
                  <w:color w:val="1e198e"/>
                  <w:b w:val="1"/>
                  <w:bCs w:val="1"/>
                  <w:u w:val="single"/>
                </w:rPr>
                <w:t xml:space="preserve">Lire, regarder, entendre. Le jeu des mots et des images dans les manuscrits du Mortifiement de Vaine Plaisance de René d’Anjou</w:t>
              </w:r>
            </w:hyperlink>
          </w:p>
          <w:p>
            <w:pPr/>
            <w:hyperlink r:id="rId8" w:history="1">
              <w:r>
                <w:rPr>
                  <w:color w:val="#410a8c"/>
                  <w:u w:val="single"/>
                </w:rPr>
                <w:t xml:space="preserve">Rose-Marie Ferré</w:t>
              </w:r>
            </w:hyperlink>
          </w:p>
          <w:p>
            <w:pPr/>
            <w:r>
              <w:rPr/>
              <w:t xml:space="preserve">dir. Sandrine Hériché-Pradeau et Maud Pérez-Simon. </w:t>
            </w:r>
            <w:r>
              <w:rPr>
                <w:i w:val="1"/>
                <w:iCs w:val="1"/>
              </w:rPr>
              <w:t xml:space="preserve">Quand l’image relit le texte </w:t>
            </w:r>
            <w:r>
              <w:rPr/>
              <w:t xml:space="preserve">, Presses universitaires de Sorbonne Nouvelle, p. 159-170, 2013</w:t>
            </w:r>
          </w:p>
          <w:p>
            <w:pPr/>
            <w:r>
              <w:rPr/>
              <w:t xml:space="preserve">Chapitre d'ouvrage</w:t>
            </w:r>
          </w:p>
          <w:p>
            <w:pPr/>
            <w:hyperlink r:id="rId23" w:history="1">
              <w:r>
                <w:rPr>
                  <w:color w:val="#410a8c"/>
                  <w:u w:val="single"/>
                </w:rPr>
                <w:t xml:space="preserve">halshs-01481630v1</w:t>
              </w:r>
            </w:hyperlink>
          </w:p>
        </w:tc>
      </w:tr>
      <w:tr>
        <w:trPr/>
        <w:tc>
          <w:tcPr>
            <w:noWrap/>
          </w:tcPr>
          <w:p>
            <w:pPr>
              <w:spacing w:after="200"/>
            </w:pPr>
            <w:hyperlink r:id="rId24" w:history="1">
              <w:r>
                <w:rPr>
                  <w:color w:val="1e198e"/>
                  <w:b w:val="1"/>
                  <w:bCs w:val="1"/>
                  <w:u w:val="single"/>
                </w:rPr>
                <w:t xml:space="preserve">De la théâtralité des images. L’exemple du retable du “Portement de croix” de Francesco Laurana pour le roi René (1478)</w:t>
              </w:r>
            </w:hyperlink>
          </w:p>
          <w:p>
            <w:pPr/>
            <w:hyperlink r:id="rId8" w:history="1">
              <w:r>
                <w:rPr>
                  <w:color w:val="#410a8c"/>
                  <w:u w:val="single"/>
                </w:rPr>
                <w:t xml:space="preserve">Rose-Marie Ferré</w:t>
              </w:r>
            </w:hyperlink>
          </w:p>
          <w:p>
            <w:pPr/>
            <w:r>
              <w:rPr/>
              <w:t xml:space="preserve">dir. Chantal Connochie-Bourgne et Valérie Gontero-Lauze. </w:t>
            </w:r>
            <w:r>
              <w:rPr>
                <w:i w:val="1"/>
                <w:iCs w:val="1"/>
              </w:rPr>
              <w:t xml:space="preserve">Les Arts et les lettres en Provence au temps du roi René </w:t>
            </w:r>
            <w:r>
              <w:rPr/>
              <w:t xml:space="preserve">, Presses universitaires de Provence, p. 197-208, 2013, coll. « Senefiance »</w:t>
            </w:r>
          </w:p>
          <w:p>
            <w:pPr/>
            <w:r>
              <w:rPr/>
              <w:t xml:space="preserve">Chapitre d'ouvrage</w:t>
            </w:r>
          </w:p>
          <w:p>
            <w:pPr/>
            <w:hyperlink r:id="rId24" w:history="1">
              <w:r>
                <w:rPr>
                  <w:color w:val="#410a8c"/>
                  <w:u w:val="single"/>
                </w:rPr>
                <w:t xml:space="preserve">halshs-01481633v1</w:t>
              </w:r>
            </w:hyperlink>
          </w:p>
        </w:tc>
      </w:tr>
      <w:tr>
        <w:trPr/>
        <w:tc>
          <w:tcPr>
            <w:noWrap/>
          </w:tcPr>
          <w:p>
            <w:pPr>
              <w:spacing w:after="200"/>
            </w:pPr>
            <w:hyperlink r:id="rId25" w:history="1">
              <w:r>
                <w:rPr>
                  <w:color w:val="1e198e"/>
                  <w:b w:val="1"/>
                  <w:bCs w:val="1"/>
                  <w:u w:val="single"/>
                </w:rPr>
                <w:t xml:space="preserve">Des effets littéraires à la création monumentale : &amp;quot;Dire et voir autrement&amp;quot; la mort de soi. Le tombeau de corps du roi René à la cathédrale d'Angers</w:t>
              </w:r>
            </w:hyperlink>
          </w:p>
          <w:p>
            <w:pPr/>
            <w:hyperlink r:id="rId8" w:history="1">
              <w:r>
                <w:rPr>
                  <w:color w:val="#410a8c"/>
                  <w:u w:val="single"/>
                </w:rPr>
                <w:t xml:space="preserve">Rose-Marie Ferré</w:t>
              </w:r>
            </w:hyperlink>
          </w:p>
          <w:p>
            <w:pPr/>
            <w:r>
              <w:rPr/>
              <w:t xml:space="preserve">dir. Christian Heck. </w:t>
            </w:r>
            <w:r>
              <w:rPr>
                <w:i w:val="1"/>
                <w:iCs w:val="1"/>
              </w:rPr>
              <w:t xml:space="preserve">L'Allégorie dans l'art du Moyen Âge. Formes et fonctions. Héritages, créations, mutations</w:t>
            </w:r>
            <w:r>
              <w:rPr/>
              <w:t xml:space="preserve">, Turnhout, Brepols, p. 321-330, 2011, coll. " Etrilma "</w:t>
            </w:r>
          </w:p>
          <w:p>
            <w:pPr/>
            <w:r>
              <w:rPr/>
              <w:t xml:space="preserve">Chapitre d'ouvrage</w:t>
            </w:r>
          </w:p>
          <w:p>
            <w:pPr/>
            <w:hyperlink r:id="rId25" w:history="1">
              <w:r>
                <w:rPr>
                  <w:color w:val="#410a8c"/>
                  <w:u w:val="single"/>
                </w:rPr>
                <w:t xml:space="preserve">halshs-00805721v1</w:t>
              </w:r>
            </w:hyperlink>
          </w:p>
        </w:tc>
      </w:tr>
      <w:tr>
        <w:trPr/>
        <w:tc>
          <w:tcPr>
            <w:noWrap/>
          </w:tcPr>
          <w:p>
            <w:pPr>
              <w:spacing w:after="200"/>
            </w:pPr>
            <w:hyperlink r:id="rId26" w:history="1">
              <w:r>
                <w:rPr>
                  <w:color w:val="1e198e"/>
                  <w:b w:val="1"/>
                  <w:bCs w:val="1"/>
                  <w:u w:val="single"/>
                </w:rPr>
                <w:t xml:space="preserve">Articles de synthèse (&amp;quot;Le roi René peintre ?&amp;quot; ; &amp;quot;Barthélemy d'Eyck, rappel de la question&amp;quot; ; &amp;quot;L'iconographie du Roi mort&amp;quot; ; &amp;quot;Les rapports entre théâtre et peinture&amp;quot;) et notices sur des manuscrits (corpus du Mortifiement de Vaine Plaisance ; corpus du Livre du Cuer d'Amours espris ; le Pas de Saumur)</w:t>
              </w:r>
            </w:hyperlink>
          </w:p>
          <w:p>
            <w:pPr/>
            <w:hyperlink r:id="rId8" w:history="1">
              <w:r>
                <w:rPr>
                  <w:color w:val="#410a8c"/>
                  <w:u w:val="single"/>
                </w:rPr>
                <w:t xml:space="preserve">Rose-Marie Ferré</w:t>
              </w:r>
            </w:hyperlink>
          </w:p>
          <w:p>
            <w:pPr/>
            <w:r>
              <w:rPr/>
              <w:t xml:space="preserve">Marc-Édouard Gautier. </w:t>
            </w:r>
            <w:r>
              <w:rPr>
                <w:i w:val="1"/>
                <w:iCs w:val="1"/>
              </w:rPr>
              <w:t xml:space="preserve">Splendeur de l'enluminure. Le roi René et les livres, cat. expo. (Ville d'Angers en collaboration avec le Centre des monuments nationaux et la bibliothèque municipales d'Angers, Angers, 3 octobre 2009-3 janvier 2010)</w:t>
            </w:r>
            <w:r>
              <w:rPr/>
              <w:t xml:space="preserve">, Angers/Arles, Ville d'Angers/Actes sud, 2009</w:t>
            </w:r>
          </w:p>
          <w:p>
            <w:pPr/>
            <w:r>
              <w:rPr/>
              <w:t xml:space="preserve">Chapitre d'ouvrage</w:t>
            </w:r>
          </w:p>
          <w:p>
            <w:pPr/>
            <w:hyperlink r:id="rId26" w:history="1">
              <w:r>
                <w:rPr>
                  <w:color w:val="#410a8c"/>
                  <w:u w:val="single"/>
                </w:rPr>
                <w:t xml:space="preserve">halshs-00805732v1</w:t>
              </w:r>
            </w:hyperlink>
          </w:p>
        </w:tc>
      </w:tr>
      <w:tr>
        <w:trPr/>
        <w:tc>
          <w:tcPr>
            <w:noWrap/>
          </w:tcPr>
          <w:p>
            <w:pPr>
              <w:spacing w:after="200"/>
            </w:pPr>
            <w:hyperlink r:id="rId27" w:history="1">
              <w:r>
                <w:rPr>
                  <w:color w:val="1e198e"/>
                  <w:b w:val="1"/>
                  <w:bCs w:val="1"/>
                  <w:u w:val="single"/>
                </w:rPr>
                <w:t xml:space="preserve">Notices (&amp;quot;Barthélemy d'Eyck&amp;quot;, &amp;quot;Bible Historiale&amp;quot;, &amp;quot;Château d'Amour&amp;quot;, &amp;quot;Entrées princières&amp;quot;, &amp;quot;Ésope (fables)&amp;quot;, &amp;quot;Étendard&amp;quot;, &amp;quot;Josse Lieferinxe&amp;quot;, &amp;quot;Louis Ier d'Anjou&amp;quot;, &amp;quot;Nicolas Froment&amp;quot;, &amp;quot;Enguerrand Quarton&amp;quot;, &amp;quot;René d'Anjou&amp;quot;, &amp;quot;Scènes de chasse&amp;quot;, &amp;quot;Scènes courtoises&amp;quot; et &amp;quot;Théâtre&amp;quot;)</w:t>
              </w:r>
            </w:hyperlink>
          </w:p>
          <w:p>
            <w:pPr/>
            <w:hyperlink r:id="rId8" w:history="1">
              <w:r>
                <w:rPr>
                  <w:color w:val="#410a8c"/>
                  <w:u w:val="single"/>
                </w:rPr>
                <w:t xml:space="preserve">Rose-Marie Ferré</w:t>
              </w:r>
            </w:hyperlink>
          </w:p>
          <w:p>
            <w:pPr/>
            <w:r>
              <w:rPr/>
              <w:t xml:space="preserve">Pascale Charron et Jean-Marie Guillouët. </w:t>
            </w:r>
            <w:r>
              <w:rPr>
                <w:i w:val="1"/>
                <w:iCs w:val="1"/>
              </w:rPr>
              <w:t xml:space="preserve">Dictionnaire d'histoire de l'art du Moyen Âge occidental</w:t>
            </w:r>
            <w:r>
              <w:rPr/>
              <w:t xml:space="preserve">, Paris, Robert Laffont, 2009, coll. " Bouquins "</w:t>
            </w:r>
          </w:p>
          <w:p>
            <w:pPr/>
            <w:r>
              <w:rPr/>
              <w:t xml:space="preserve">Chapitre d'ouvrage</w:t>
            </w:r>
          </w:p>
          <w:p>
            <w:pPr/>
            <w:hyperlink r:id="rId27" w:history="1">
              <w:r>
                <w:rPr>
                  <w:color w:val="#410a8c"/>
                  <w:u w:val="single"/>
                </w:rPr>
                <w:t xml:space="preserve">halshs-00805743v1</w:t>
              </w:r>
            </w:hyperlink>
          </w:p>
        </w:tc>
      </w:tr>
      <w:tr>
        <w:trPr/>
        <w:tc>
          <w:tcPr>
            <w:noWrap/>
          </w:tcPr>
          <w:p>
            <w:pPr>
              <w:spacing w:after="200"/>
            </w:pPr>
            <w:hyperlink r:id="rId28" w:history="1">
              <w:r>
                <w:rPr>
                  <w:color w:val="1e198e"/>
                  <w:b w:val="1"/>
                  <w:bCs w:val="1"/>
                  <w:u w:val="single"/>
                </w:rPr>
                <w:t xml:space="preserve">Articles de synthèse et notices</w:t>
              </w:r>
            </w:hyperlink>
          </w:p>
          <w:p>
            <w:pPr/>
            <w:hyperlink r:id="rId8" w:history="1">
              <w:r>
                <w:rPr>
                  <w:color w:val="#410a8c"/>
                  <w:u w:val="single"/>
                </w:rPr>
                <w:t xml:space="preserve">Rose-Marie Ferré</w:t>
              </w:r>
            </w:hyperlink>
          </w:p>
          <w:p>
            <w:pPr/>
            <w:r>
              <w:rPr/>
              <w:t xml:space="preserve">Marc-Édouard Gautier. </w:t>
            </w:r>
            <w:r>
              <w:rPr>
                <w:i w:val="1"/>
                <w:iCs w:val="1"/>
              </w:rPr>
              <w:t xml:space="preserve">Splendeur de l'enluminure. Le roi René et les livres, cat. expo. (Ville d'Angers en collaboration avec le Centre des monuments nationaux et la bibliothèque municipales d'Angers, Angers, 3 octobre 2009-3 janvier 2010)</w:t>
            </w:r>
            <w:r>
              <w:rPr/>
              <w:t xml:space="preserve">, Angers/Arles, Ville d'Angers/Actes sud, p. xx, 2009</w:t>
            </w:r>
          </w:p>
          <w:p>
            <w:pPr/>
            <w:r>
              <w:rPr/>
              <w:t xml:space="preserve">Chapitre d'ouvrage</w:t>
            </w:r>
          </w:p>
          <w:p>
            <w:pPr/>
            <w:hyperlink r:id="rId28" w:history="1">
              <w:r>
                <w:rPr>
                  <w:color w:val="#410a8c"/>
                  <w:u w:val="single"/>
                </w:rPr>
                <w:t xml:space="preserve">halshs-00605477v1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Images de l'Immaculée Conception en Europe du Nord.</w:t>
              </w:r>
            </w:hyperlink>
          </w:p>
          <w:p>
            <w:pPr/>
            <w:hyperlink r:id="rId8" w:history="1">
              <w:r>
                <w:rPr>
                  <w:color w:val="#410a8c"/>
                  <w:u w:val="single"/>
                </w:rPr>
                <w:t xml:space="preserve">Rose-Marie Ferré</w:t>
              </w:r>
            </w:hyperlink>
            <w:r>
              <w:rPr/>
              <w:t xml:space="preserve">,</w:t>
            </w:r>
            <w:hyperlink r:id="rId30" w:history="1">
              <w:r>
                <w:rPr>
                  <w:color w:val="#410a8c"/>
                  <w:u w:val="single"/>
                </w:rPr>
                <w:t xml:space="preserve">Eléonore Fournié</w:t>
              </w:r>
            </w:hyperlink>
            <w:r>
              <w:rPr/>
              <w:t xml:space="preserve">,</w:t>
            </w:r>
            <w:hyperlink r:id="rId31" w:history="1">
              <w:r>
                <w:rPr>
                  <w:color w:val="#410a8c"/>
                  <w:u w:val="single"/>
                </w:rPr>
                <w:t xml:space="preserve">Séverine Lepape</w:t>
              </w:r>
            </w:hyperlink>
            <w:r>
              <w:rPr/>
              <w:t xml:space="preserve">,</w:t>
            </w:r>
            <w:hyperlink r:id="rId32" w:history="1">
              <w:r>
                <w:rPr>
                  <w:color w:val="#410a8c"/>
                  <w:u w:val="single"/>
                </w:rPr>
                <w:t xml:space="preserve">Kristiane Lemé-Hébuterne</w:t>
              </w:r>
            </w:hyperlink>
            <w:r>
              <w:rPr/>
              <w:t xml:space="preserve">,</w:t>
            </w:r>
            <w:hyperlink r:id="rId33" w:history="1">
              <w:r>
                <w:rPr>
                  <w:color w:val="#410a8c"/>
                  <w:u w:val="single"/>
                </w:rPr>
                <w:t xml:space="preserve">Christian Heck</w:t>
              </w:r>
            </w:hyperlink>
            <w:r>
              <w:rPr/>
              <w:t xml:space="preserve">et al.</w:t>
            </w:r>
          </w:p>
          <w:p>
            <w:pPr/>
            <w:r>
              <w:rPr/>
              <w:t xml:space="preserve">2009</w:t>
            </w:r>
          </w:p>
          <w:p>
            <w:pPr/>
            <w:r>
              <w:rPr/>
              <w:t xml:space="preserve">Vidéo</w:t>
            </w:r>
          </w:p>
          <w:p>
            <w:pPr/>
            <w:hyperlink r:id="rId29" w:history="1">
              <w:r>
                <w:rPr>
                  <w:color w:val="#410a8c"/>
                  <w:u w:val="single"/>
                </w:rPr>
                <w:t xml:space="preserve">medihal-01581449v1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432879v1" TargetMode="External"/><Relationship Id="rId8" Type="http://schemas.openxmlformats.org/officeDocument/2006/relationships/hyperlink" Target="https://hal.science/search/index/?q=*&amp;authFullName_s=Rose-Marie Ferr&#233;" TargetMode="External"/><Relationship Id="rId9" Type="http://schemas.openxmlformats.org/officeDocument/2006/relationships/hyperlink" Target="https://shs.hal.science/halshs-02432861v1" TargetMode="External"/><Relationship Id="rId10" Type="http://schemas.openxmlformats.org/officeDocument/2006/relationships/hyperlink" Target="https://shs.hal.science/halshs-00805754v1" TargetMode="External"/><Relationship Id="rId11" Type="http://schemas.openxmlformats.org/officeDocument/2006/relationships/hyperlink" Target="https://shs.hal.science/halshs-00638067v1" TargetMode="External"/><Relationship Id="rId12" Type="http://schemas.openxmlformats.org/officeDocument/2006/relationships/hyperlink" Target="https://shs.hal.science/halshs-00605451v1" TargetMode="External"/><Relationship Id="rId13" Type="http://schemas.openxmlformats.org/officeDocument/2006/relationships/hyperlink" Target="https://shs.hal.science/halshs-00638069v1" TargetMode="External"/><Relationship Id="rId14" Type="http://schemas.openxmlformats.org/officeDocument/2006/relationships/hyperlink" Target="https://shs.hal.science/halshs-00605456v1" TargetMode="External"/><Relationship Id="rId15" Type="http://schemas.openxmlformats.org/officeDocument/2006/relationships/hyperlink" Target="https://shs.hal.science/halshs-04068934v1" TargetMode="External"/><Relationship Id="rId16" Type="http://schemas.openxmlformats.org/officeDocument/2006/relationships/hyperlink" Target="https://hal.science/search/index/?q=*&amp;authFullName_s=Philippe Lorentz" TargetMode="External"/><Relationship Id="rId17" Type="http://schemas.openxmlformats.org/officeDocument/2006/relationships/hyperlink" Target="https://hal.science/search/index/?q=*&amp;authFullName_s=Astrid Castres" TargetMode="External"/><Relationship Id="rId18" Type="http://schemas.openxmlformats.org/officeDocument/2006/relationships/hyperlink" Target="https://shs.hal.science/halshs-02432975v1" TargetMode="External"/><Relationship Id="rId19" Type="http://schemas.openxmlformats.org/officeDocument/2006/relationships/hyperlink" Target="https://shs.hal.science/halshs-01542900v1" TargetMode="External"/><Relationship Id="rId20" Type="http://schemas.openxmlformats.org/officeDocument/2006/relationships/hyperlink" Target="https://shs.hal.science/halshs-01540049v1" TargetMode="External"/><Relationship Id="rId21" Type="http://schemas.openxmlformats.org/officeDocument/2006/relationships/hyperlink" Target="https://shs.hal.science/halshs-01516184v1" TargetMode="External"/><Relationship Id="rId22" Type="http://schemas.openxmlformats.org/officeDocument/2006/relationships/hyperlink" Target="https://shs.hal.science/halshs-01498990v1" TargetMode="External"/><Relationship Id="rId23" Type="http://schemas.openxmlformats.org/officeDocument/2006/relationships/hyperlink" Target="https://shs.hal.science/halshs-01481630v1" TargetMode="External"/><Relationship Id="rId24" Type="http://schemas.openxmlformats.org/officeDocument/2006/relationships/hyperlink" Target="https://shs.hal.science/halshs-01481633v1" TargetMode="External"/><Relationship Id="rId25" Type="http://schemas.openxmlformats.org/officeDocument/2006/relationships/hyperlink" Target="https://shs.hal.science/halshs-00805721v1" TargetMode="External"/><Relationship Id="rId26" Type="http://schemas.openxmlformats.org/officeDocument/2006/relationships/hyperlink" Target="https://shs.hal.science/halshs-00805732v1" TargetMode="External"/><Relationship Id="rId27" Type="http://schemas.openxmlformats.org/officeDocument/2006/relationships/hyperlink" Target="https://shs.hal.science/halshs-00805743v1" TargetMode="External"/><Relationship Id="rId28" Type="http://schemas.openxmlformats.org/officeDocument/2006/relationships/hyperlink" Target="https://shs.hal.science/halshs-00605477v1" TargetMode="External"/><Relationship Id="rId29" Type="http://schemas.openxmlformats.org/officeDocument/2006/relationships/hyperlink" Target="https://hal.campus-aar.fr/medihal-01581449v1" TargetMode="External"/><Relationship Id="rId30" Type="http://schemas.openxmlformats.org/officeDocument/2006/relationships/hyperlink" Target="https://hal.science/search/index/?q=*&amp;authFullName_s=El&#233;onore Fourni&#233;" TargetMode="External"/><Relationship Id="rId31" Type="http://schemas.openxmlformats.org/officeDocument/2006/relationships/hyperlink" Target="https://hal.science/search/index/?q=*&amp;authFullName_s=S&#233;verine Lepape" TargetMode="External"/><Relationship Id="rId32" Type="http://schemas.openxmlformats.org/officeDocument/2006/relationships/hyperlink" Target="https://hal.science/search/index/?q=*&amp;authFullName_s=Kristiane Lem&#233;-H&#233;buterne" TargetMode="External"/><Relationship Id="rId33" Type="http://schemas.openxmlformats.org/officeDocument/2006/relationships/hyperlink" Target="https://hal.science/search/index/?q=*&amp;authFullName_s=Christian Heck"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Rose-Marie Ferre</dc:title>
  <dc:description>CV</dc:description>
  <dc:subject/>
  <cp:keywords/>
  <cp:category/>
  <cp:lastModifiedBy/>
  <dcterms:created xsi:type="dcterms:W3CDTF">2026-04-07T03:11:55+02:00</dcterms:created>
  <dcterms:modified xsi:type="dcterms:W3CDTF">2026-04-07T03:11:55+02:00</dcterms:modified>
</cp:coreProperties>
</file>

<file path=docProps/custom.xml><?xml version="1.0" encoding="utf-8"?>
<Properties xmlns="http://schemas.openxmlformats.org/officeDocument/2006/custom-properties" xmlns:vt="http://schemas.openxmlformats.org/officeDocument/2006/docPropsVTypes"/>
</file>