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Rosuel Lima-Pereira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Rosuel LIMA-PEREIRA</w:t>
      </w:r>
      <w:r>
        <w:rPr/>
        <w:t xml:space="preserve"> est Maître de conférences en Civilisation brésilienne à l’Université de Guyane, France d'outre-mer. Entre 2008 et 2010, il a obtenu du gouvernement de l’État du Maranhão, au Brésil, une bourse de la FAPEMA (Fundação de amparo à pesquisa e ao desenvolvimento científico e tecnológico do Maranhão) attachée au CNPQ (Conselho nacional de desenvolvimento científico e tecnológico). Depuis 2012, il est docteur en Études Ibériques et Ibéro-américaines par l’École doctorale Montaigne Humanités de l’Université de Bordeaux-Montaigne. Sa thèse s’intitule </w:t>
      </w:r>
      <w:r>
        <w:rPr>
          <w:i w:val="1"/>
          <w:iCs w:val="1"/>
        </w:rPr>
        <w:t xml:space="preserve">Mythogenèse, syncrétisme et pérennité du sébastianisme dans l’identité brésilienne du XXe et du début du XXIe siècle (L’État du Maranhão et ses manifestations socioreligieuses)</w:t>
      </w:r>
      <w:r>
        <w:rPr/>
        <w:t xml:space="preserve">. Il est docteur en Histoire culturelle par l’Université de l’État de Campinas, UNICAMP (revalidation du titre de docteur par le ministère de l’Éducation, Brésil). Ses travaux de recherches portent sur le sébastianisme au Brésil, l’imaginaire, les représentations, les croyances amérindiennes et afro-brésiliennes, le syncrétisme religieux et sur la formation de l’identité brésilienne. En 2018, lors de l'appel à projet de l'Observatoire Hommes-Milieux, OHM Oyapock, LabEX DRIIHM, financé par le CNRS-INEE, son projet intitulé « Les lieux de culte et les espaces funéraires dans la zone transfrontalière (France-Brésil) » est un des lauréats. Actuellement, il est Vice-président Relations internationales et Directeur des études de la filière LEA anglais-portugais,  à l'Université de Guyane. Parmi ses publications, on peut citer :  «  </w:t>
      </w:r>
      <w:r>
        <w:rPr>
          <w:i w:val="1"/>
          <w:iCs w:val="1"/>
        </w:rPr>
        <w:t xml:space="preserve">Heroísmo, guerra e imaginário : Raízes medievais e socioculturais do Sebastianismo maranhense</w:t>
      </w:r>
      <w:r>
        <w:rPr/>
        <w:t xml:space="preserve"> », História Antiga e Medieval. Conflitos sociais, guerras e relações de gênero: Representações e violência, vol. VI, editora UEMA, São Luis, 2017, pp. 365-374,  ISBN: 978-85-8227-179-7) ; « </w:t>
      </w:r>
      <w:r>
        <w:rPr>
          <w:i w:val="1"/>
          <w:iCs w:val="1"/>
        </w:rPr>
        <w:t xml:space="preserve">Le messianisme tupi-guarani, participe-t-il à la mythification du roi Dom Sebastião en Amérique portugaise?</w:t>
      </w:r>
      <w:r>
        <w:rPr/>
        <w:t xml:space="preserve"> », Le Verger–bouquet n° 5, Cornucopia (site de recherche universitaire, ISSN 2261-8449, Janvier 2014) ; « </w:t>
      </w:r>
      <w:r>
        <w:rPr>
          <w:i w:val="1"/>
          <w:iCs w:val="1"/>
        </w:rPr>
        <w:t xml:space="preserve">O papel do Espelho de Príncipes na educação dos soberanos portugueses: O caso do rei Dom Sebastião de Avis</w:t>
      </w:r>
      <w:r>
        <w:rPr/>
        <w:t xml:space="preserve"> », História Antiga e Medieval. Conflitos sociais, guerras e relações de gênero: representações e violência, vol. VII, editora UEMA, São Luís, 2019, pp.15-29. ISBN : 978-85-8227-251-0). Rosuel LIMA-PEREIRA est rattaché au Laboratoire de recherches MINEA (Migrations, Migrations Interculturalité et Éducation en Amazonie), de l’Université de Guyane et est membre associé du Centre des études sur l’Antiquité, à l’Université de l’État de Rio de Janeiro, UERJ,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Cartographies de l’invisible : Topographies mythiques et géographie sacrée dans les chants rituels du Tambor de Mina (Maranhão, Brésil)</w:t>
              </w:r>
            </w:hyperlink>
          </w:p>
          <w:p>
            <w:pPr/>
            <w:hyperlink r:id="rId8" w:history="1">
              <w:r>
                <w:rPr>
                  <w:color w:val="#410a8c"/>
                  <w:u w:val="single"/>
                </w:rPr>
                <w:t xml:space="preserve">Rosuel Lima-Pereira</w:t>
              </w:r>
            </w:hyperlink>
          </w:p>
          <w:p>
            <w:pPr/>
            <w:r>
              <w:rPr>
                <w:i w:val="1"/>
                <w:iCs w:val="1"/>
              </w:rPr>
              <w:t xml:space="preserve">Revue de Géographie Historique</w:t>
            </w:r>
            <w:r>
              <w:rPr/>
              <w:t xml:space="preserve">, 2025, 28, </w:t>
            </w:r>
            <w:hyperlink r:id="rId9" w:history="1">
              <w:r>
                <w:rPr>
                  <w:color w:val="#410a8c"/>
                  <w:u w:val="single"/>
                </w:rPr>
                <w:t xml:space="preserve">⟨10.4000/1568y⟩</w:t>
              </w:r>
            </w:hyperlink>
          </w:p>
          <w:p>
            <w:pPr/>
            <w:r>
              <w:rPr/>
              <w:t xml:space="preserve">Article dans une revue</w:t>
            </w:r>
          </w:p>
          <w:p>
            <w:pPr/>
            <w:hyperlink r:id="rId7" w:history="1">
              <w:r>
                <w:rPr>
                  <w:color w:val="#410a8c"/>
                  <w:u w:val="single"/>
                </w:rPr>
                <w:t xml:space="preserve">hal-05452742v1</w:t>
              </w:r>
            </w:hyperlink>
          </w:p>
        </w:tc>
      </w:tr>
      <w:tr>
        <w:trPr/>
        <w:tc>
          <w:tcPr>
            <w:noWrap/>
          </w:tcPr>
          <w:p>
            <w:pPr>
              <w:spacing w:after="200"/>
            </w:pPr>
            <w:hyperlink r:id="rId10" w:history="1">
              <w:r>
                <w:rPr>
                  <w:color w:val="1e198e"/>
                  <w:b w:val="1"/>
                  <w:bCs w:val="1"/>
                  <w:u w:val="single"/>
                </w:rPr>
                <w:t xml:space="preserve">Sebastião, o Rei português</w:t>
              </w:r>
            </w:hyperlink>
          </w:p>
          <w:p>
            <w:pPr/>
            <w:hyperlink r:id="rId8" w:history="1">
              <w:r>
                <w:rPr>
                  <w:color w:val="#410a8c"/>
                  <w:u w:val="single"/>
                </w:rPr>
                <w:t xml:space="preserve">Rosuel Lima-Pereira</w:t>
              </w:r>
            </w:hyperlink>
          </w:p>
          <w:p>
            <w:pPr/>
            <w:r>
              <w:rPr>
                <w:i w:val="1"/>
                <w:iCs w:val="1"/>
              </w:rPr>
              <w:t xml:space="preserve">Boletim da CMF</w:t>
            </w:r>
            <w:r>
              <w:rPr/>
              <w:t xml:space="preserve">, 2020, 68, http://www.cmfolclore.ufma.br/wp-content/uploads/2021/11/BOLETIM-68.pdf</w:t>
            </w:r>
          </w:p>
          <w:p>
            <w:pPr/>
            <w:r>
              <w:rPr/>
              <w:t xml:space="preserve">Article dans une revue</w:t>
            </w:r>
          </w:p>
          <w:p>
            <w:pPr/>
            <w:hyperlink r:id="rId10" w:history="1">
              <w:r>
                <w:rPr>
                  <w:color w:val="#410a8c"/>
                  <w:u w:val="single"/>
                </w:rPr>
                <w:t xml:space="preserve">hal-03528816v1</w:t>
              </w:r>
            </w:hyperlink>
          </w:p>
        </w:tc>
      </w:tr>
      <w:tr>
        <w:trPr/>
        <w:tc>
          <w:tcPr>
            <w:noWrap/>
          </w:tcPr>
          <w:p>
            <w:pPr>
              <w:spacing w:after="200"/>
            </w:pPr>
            <w:hyperlink r:id="rId11" w:history="1">
              <w:r>
                <w:rPr>
                  <w:color w:val="1e198e"/>
                  <w:b w:val="1"/>
                  <w:bCs w:val="1"/>
                  <w:u w:val="single"/>
                </w:rPr>
                <w:t xml:space="preserve">French Guiana, an Outermost Region of the European Union: issues and challenges in the XXI century</w:t>
              </w:r>
            </w:hyperlink>
          </w:p>
          <w:p>
            <w:pPr/>
            <w:hyperlink r:id="rId8" w:history="1">
              <w:r>
                <w:rPr>
                  <w:color w:val="#410a8c"/>
                  <w:u w:val="single"/>
                </w:rPr>
                <w:t xml:space="preserve">Rosuel Lima-Pereira</w:t>
              </w:r>
            </w:hyperlink>
          </w:p>
          <w:p>
            <w:pPr/>
            <w:r>
              <w:rPr>
                <w:i w:val="1"/>
                <w:iCs w:val="1"/>
              </w:rPr>
              <w:t xml:space="preserve">Diálogos</w:t>
            </w:r>
            <w:r>
              <w:rPr/>
              <w:t xml:space="preserve">, 2020, History and international relations in the Guyana Region, 24 (2), pp.125-143. </w:t>
            </w:r>
            <w:hyperlink r:id="rId12" w:history="1">
              <w:r>
                <w:rPr>
                  <w:color w:val="#410a8c"/>
                  <w:u w:val="single"/>
                </w:rPr>
                <w:t xml:space="preserve">⟨10.4025/dialogos.v24i2.53475⟩</w:t>
              </w:r>
            </w:hyperlink>
          </w:p>
          <w:p>
            <w:pPr/>
            <w:r>
              <w:rPr/>
              <w:t xml:space="preserve">Article dans une revue</w:t>
            </w:r>
          </w:p>
          <w:p>
            <w:pPr/>
            <w:hyperlink r:id="rId11" w:history="1">
              <w:r>
                <w:rPr>
                  <w:color w:val="#410a8c"/>
                  <w:u w:val="single"/>
                </w:rPr>
                <w:t xml:space="preserve">hal-02917574v1</w:t>
              </w:r>
            </w:hyperlink>
          </w:p>
        </w:tc>
      </w:tr>
      <w:tr>
        <w:trPr/>
        <w:tc>
          <w:tcPr>
            <w:noWrap/>
          </w:tcPr>
          <w:p>
            <w:pPr>
              <w:spacing w:after="200"/>
            </w:pPr>
            <w:hyperlink r:id="rId13" w:history="1">
              <w:r>
                <w:rPr>
                  <w:color w:val="1e198e"/>
                  <w:b w:val="1"/>
                  <w:bCs w:val="1"/>
                  <w:u w:val="single"/>
                </w:rPr>
                <w:t xml:space="preserve">Centralité et éléments périphériques de la représentation sociale des croyances en Amazonie</w:t>
              </w:r>
            </w:hyperlink>
          </w:p>
          <w:p>
            <w:pPr/>
            <w:hyperlink r:id="rId8" w:history="1">
              <w:r>
                <w:rPr>
                  <w:color w:val="#410a8c"/>
                  <w:u w:val="single"/>
                </w:rPr>
                <w:t xml:space="preserve">Rosuel Lima-Pereira</w:t>
              </w:r>
            </w:hyperlink>
          </w:p>
          <w:p>
            <w:pPr/>
            <w:r>
              <w:rPr>
                <w:i w:val="1"/>
                <w:iCs w:val="1"/>
              </w:rPr>
              <w:t xml:space="preserve">Letras Escreve</w:t>
            </w:r>
            <w:r>
              <w:rPr/>
              <w:t xml:space="preserve">, 2019, 9 (2), pp.97-104</w:t>
            </w:r>
          </w:p>
          <w:p>
            <w:pPr/>
            <w:r>
              <w:rPr/>
              <w:t xml:space="preserve">Article dans une revue</w:t>
            </w:r>
          </w:p>
          <w:p>
            <w:pPr/>
            <w:hyperlink r:id="rId13" w:history="1">
              <w:r>
                <w:rPr>
                  <w:color w:val="#410a8c"/>
                  <w:u w:val="single"/>
                </w:rPr>
                <w:t xml:space="preserve">hal-02508797v1</w:t>
              </w:r>
            </w:hyperlink>
          </w:p>
        </w:tc>
      </w:tr>
      <w:tr>
        <w:trPr/>
        <w:tc>
          <w:tcPr>
            <w:noWrap/>
          </w:tcPr>
          <w:p>
            <w:pPr>
              <w:spacing w:after="200"/>
            </w:pPr>
            <w:hyperlink r:id="rId14" w:history="1">
              <w:r>
                <w:rPr>
                  <w:color w:val="1e198e"/>
                  <w:b w:val="1"/>
                  <w:bCs w:val="1"/>
                  <w:u w:val="single"/>
                </w:rPr>
                <w:t xml:space="preserve">Convergência e analogias das &amp;quot;representações&amp;quot; da &amp;quot;imagem&amp;quot; do rei Dom Sebastião de Portugal na Encantaria</w:t>
              </w:r>
            </w:hyperlink>
          </w:p>
          <w:p>
            <w:pPr/>
            <w:hyperlink r:id="rId8" w:history="1">
              <w:r>
                <w:rPr>
                  <w:color w:val="#410a8c"/>
                  <w:u w:val="single"/>
                </w:rPr>
                <w:t xml:space="preserve">Rosuel Lima-Pereira</w:t>
              </w:r>
            </w:hyperlink>
          </w:p>
          <w:p>
            <w:pPr/>
            <w:r>
              <w:rPr>
                <w:i w:val="1"/>
                <w:iCs w:val="1"/>
              </w:rPr>
              <w:t xml:space="preserve">Medievalis</w:t>
            </w:r>
            <w:r>
              <w:rPr/>
              <w:t xml:space="preserve">, 2016</w:t>
            </w:r>
          </w:p>
          <w:p>
            <w:pPr/>
            <w:r>
              <w:rPr/>
              <w:t xml:space="preserve">Article dans une revue</w:t>
            </w:r>
          </w:p>
          <w:p>
            <w:pPr/>
            <w:hyperlink r:id="rId14" w:history="1">
              <w:r>
                <w:rPr>
                  <w:color w:val="#410a8c"/>
                  <w:u w:val="single"/>
                </w:rPr>
                <w:t xml:space="preserve">hal-02902414v1</w:t>
              </w:r>
            </w:hyperlink>
          </w:p>
        </w:tc>
      </w:tr>
      <w:tr>
        <w:trPr/>
        <w:tc>
          <w:tcPr>
            <w:noWrap/>
          </w:tcPr>
          <w:p>
            <w:pPr>
              <w:spacing w:after="200"/>
            </w:pPr>
            <w:hyperlink r:id="rId15" w:history="1">
              <w:r>
                <w:rPr>
                  <w:color w:val="1e198e"/>
                  <w:b w:val="1"/>
                  <w:bCs w:val="1"/>
                  <w:u w:val="single"/>
                </w:rPr>
                <w:t xml:space="preserve">Sebastião, o Santo, Comissão Maranhense de Folclore</w:t>
              </w:r>
            </w:hyperlink>
          </w:p>
          <w:p>
            <w:pPr/>
            <w:hyperlink r:id="rId8" w:history="1">
              <w:r>
                <w:rPr>
                  <w:color w:val="#410a8c"/>
                  <w:u w:val="single"/>
                </w:rPr>
                <w:t xml:space="preserve">Rosuel Lima-Pereira</w:t>
              </w:r>
            </w:hyperlink>
          </w:p>
          <w:p>
            <w:pPr/>
            <w:r>
              <w:rPr>
                <w:i w:val="1"/>
                <w:iCs w:val="1"/>
              </w:rPr>
              <w:t xml:space="preserve">Université Fédérale du Maranhão, UFMA</w:t>
            </w:r>
            <w:r>
              <w:rPr/>
              <w:t xml:space="preserve">, 2015</w:t>
            </w:r>
          </w:p>
          <w:p>
            <w:pPr/>
            <w:r>
              <w:rPr/>
              <w:t xml:space="preserve">Article dans une revue</w:t>
            </w:r>
          </w:p>
          <w:p>
            <w:pPr/>
            <w:hyperlink r:id="rId15" w:history="1">
              <w:r>
                <w:rPr>
                  <w:color w:val="#410a8c"/>
                  <w:u w:val="single"/>
                </w:rPr>
                <w:t xml:space="preserve">hal-03206695v1</w:t>
              </w:r>
            </w:hyperlink>
          </w:p>
        </w:tc>
      </w:tr>
      <w:tr>
        <w:trPr/>
        <w:tc>
          <w:tcPr>
            <w:noWrap/>
          </w:tcPr>
          <w:p>
            <w:pPr>
              <w:spacing w:after="200"/>
            </w:pPr>
            <w:hyperlink r:id="rId16" w:history="1">
              <w:r>
                <w:rPr>
                  <w:color w:val="1e198e"/>
                  <w:b w:val="1"/>
                  <w:bCs w:val="1"/>
                  <w:u w:val="single"/>
                </w:rPr>
                <w:t xml:space="preserve">Le messianisme Tupi-guarani participe-t-il a la mythification du roi Dom Sebastião en Amérique portugaise?</w:t>
              </w:r>
            </w:hyperlink>
          </w:p>
          <w:p>
            <w:pPr/>
            <w:hyperlink r:id="rId8" w:history="1">
              <w:r>
                <w:rPr>
                  <w:color w:val="#410a8c"/>
                  <w:u w:val="single"/>
                </w:rPr>
                <w:t xml:space="preserve">Rosuel Lima-Pereira</w:t>
              </w:r>
            </w:hyperlink>
          </w:p>
          <w:p>
            <w:pPr/>
            <w:r>
              <w:rPr>
                <w:i w:val="1"/>
                <w:iCs w:val="1"/>
              </w:rPr>
              <w:t xml:space="preserve">Le Verger</w:t>
            </w:r>
            <w:r>
              <w:rPr/>
              <w:t xml:space="preserve">, 2014, Le Verger-bouquet n° V, V</w:t>
            </w:r>
          </w:p>
          <w:p>
            <w:pPr/>
            <w:r>
              <w:rPr/>
              <w:t xml:space="preserve">Article dans une revue</w:t>
            </w:r>
          </w:p>
          <w:p>
            <w:pPr/>
            <w:hyperlink r:id="rId16" w:history="1">
              <w:r>
                <w:rPr>
                  <w:color w:val="#410a8c"/>
                  <w:u w:val="single"/>
                </w:rPr>
                <w:t xml:space="preserve">hal-01806620v1</w:t>
              </w:r>
            </w:hyperlink>
          </w:p>
        </w:tc>
      </w:tr>
      <w:tr>
        <w:trPr/>
        <w:tc>
          <w:tcPr>
            <w:noWrap/>
          </w:tcPr>
          <w:p>
            <w:pPr>
              <w:spacing w:after="200"/>
            </w:pPr>
            <w:hyperlink r:id="rId17" w:history="1">
              <w:r>
                <w:rPr>
                  <w:color w:val="1e198e"/>
                  <w:b w:val="1"/>
                  <w:bCs w:val="1"/>
                  <w:u w:val="single"/>
                </w:rPr>
                <w:t xml:space="preserve">Les nouveaux réseaux de communication au service de la recherche en sciences de l’homme : jeu de mots, pluridisciplinarité ou « paradigme unificateur » ?</w:t>
              </w:r>
            </w:hyperlink>
          </w:p>
          <w:p>
            <w:pPr/>
            <w:hyperlink r:id="rId8" w:history="1">
              <w:r>
                <w:rPr>
                  <w:color w:val="#410a8c"/>
                  <w:u w:val="single"/>
                </w:rPr>
                <w:t xml:space="preserve">Rosuel Lima-Pereira</w:t>
              </w:r>
            </w:hyperlink>
          </w:p>
          <w:p>
            <w:pPr/>
            <w:r>
              <w:rPr>
                <w:i w:val="1"/>
                <w:iCs w:val="1"/>
              </w:rPr>
              <w:t xml:space="preserve">Omnes humanitate. Revista cientifíca - Comunidade acadêmica da ESAB</w:t>
            </w:r>
            <w:r>
              <w:rPr/>
              <w:t xml:space="preserve">, 2014, IV (15)</w:t>
            </w:r>
          </w:p>
          <w:p>
            <w:pPr/>
            <w:r>
              <w:rPr/>
              <w:t xml:space="preserve">Article dans une revue</w:t>
            </w:r>
          </w:p>
          <w:p>
            <w:pPr/>
            <w:hyperlink r:id="rId17" w:history="1">
              <w:r>
                <w:rPr>
                  <w:color w:val="#410a8c"/>
                  <w:u w:val="single"/>
                </w:rPr>
                <w:t xml:space="preserve">hal-01812186v1</w:t>
              </w:r>
            </w:hyperlink>
          </w:p>
        </w:tc>
      </w:tr>
      <w:tr>
        <w:trPr/>
        <w:tc>
          <w:tcPr>
            <w:noWrap/>
          </w:tcPr>
          <w:p>
            <w:pPr>
              <w:spacing w:after="200"/>
            </w:pPr>
            <w:hyperlink r:id="rId18" w:history="1">
              <w:r>
                <w:rPr>
                  <w:color w:val="1e198e"/>
                  <w:b w:val="1"/>
                  <w:bCs w:val="1"/>
                  <w:u w:val="single"/>
                </w:rPr>
                <w:t xml:space="preserve">Les médias et les clichés sur le Brésil : Entre synthèse culturelle et sirène d’appel aux études universitaires en France</w:t>
              </w:r>
            </w:hyperlink>
          </w:p>
          <w:p>
            <w:pPr/>
            <w:hyperlink r:id="rId8" w:history="1">
              <w:r>
                <w:rPr>
                  <w:color w:val="#410a8c"/>
                  <w:u w:val="single"/>
                </w:rPr>
                <w:t xml:space="preserve">Rosuel Lima-Pereira</w:t>
              </w:r>
            </w:hyperlink>
          </w:p>
          <w:p>
            <w:pPr/>
            <w:r>
              <w:rPr>
                <w:i w:val="1"/>
                <w:iCs w:val="1"/>
              </w:rPr>
              <w:t xml:space="preserve">Revista Pós Ciências Sociais</w:t>
            </w:r>
            <w:r>
              <w:rPr/>
              <w:t xml:space="preserve">, 2010</w:t>
            </w:r>
          </w:p>
          <w:p>
            <w:pPr/>
            <w:r>
              <w:rPr/>
              <w:t xml:space="preserve">Article dans une revue</w:t>
            </w:r>
          </w:p>
          <w:p>
            <w:pPr/>
            <w:hyperlink r:id="rId18" w:history="1">
              <w:r>
                <w:rPr>
                  <w:color w:val="#410a8c"/>
                  <w:u w:val="single"/>
                </w:rPr>
                <w:t xml:space="preserve">hal-01806610v1</w:t>
              </w:r>
            </w:hyperlink>
          </w:p>
        </w:tc>
      </w:tr>
      <w:tr>
        <w:trPr/>
        <w:tc>
          <w:tcPr>
            <w:noWrap/>
          </w:tcPr>
          <w:p>
            <w:pPr>
              <w:spacing w:after="200"/>
            </w:pPr>
            <w:hyperlink r:id="rId19" w:history="1">
              <w:r>
                <w:rPr>
                  <w:color w:val="1e198e"/>
                  <w:b w:val="1"/>
                  <w:bCs w:val="1"/>
                  <w:u w:val="single"/>
                </w:rPr>
                <w:t xml:space="preserve">A perspectiva religiosa na obra Dois irmãos de Milton Hatoum</w:t>
              </w:r>
            </w:hyperlink>
          </w:p>
          <w:p>
            <w:pPr/>
            <w:hyperlink r:id="rId8" w:history="1">
              <w:r>
                <w:rPr>
                  <w:color w:val="#410a8c"/>
                  <w:u w:val="single"/>
                </w:rPr>
                <w:t xml:space="preserve">Rosuel Lima-Pereira</w:t>
              </w:r>
            </w:hyperlink>
          </w:p>
          <w:p>
            <w:pPr/>
            <w:r>
              <w:rPr>
                <w:i w:val="1"/>
                <w:iCs w:val="1"/>
              </w:rPr>
              <w:t xml:space="preserve">Quadrant </w:t>
            </w:r>
            <w:r>
              <w:rPr/>
              <w:t xml:space="preserve">, 2005</w:t>
            </w:r>
          </w:p>
          <w:p>
            <w:pPr/>
            <w:r>
              <w:rPr/>
              <w:t xml:space="preserve">Article dans une revue</w:t>
            </w:r>
          </w:p>
          <w:p>
            <w:pPr/>
            <w:hyperlink r:id="rId19" w:history="1">
              <w:r>
                <w:rPr>
                  <w:color w:val="#410a8c"/>
                  <w:u w:val="single"/>
                </w:rPr>
                <w:t xml:space="preserve">hal-02514769v1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Literatura, decolonialidade e trânsitos: Guiana Francesa e Suriname</w:t>
              </w:r>
            </w:hyperlink>
          </w:p>
          <w:p>
            <w:pPr/>
            <w:hyperlink r:id="rId21" w:history="1">
              <w:r>
                <w:rPr>
                  <w:color w:val="#410a8c"/>
                  <w:u w:val="single"/>
                </w:rPr>
                <w:t xml:space="preserve">Natali Fabiana Da Costa E Silva</w:t>
              </w:r>
            </w:hyperlink>
            <w:r>
              <w:rPr/>
              <w:t xml:space="preserve">,</w:t>
            </w:r>
            <w:hyperlink r:id="rId22" w:history="1">
              <w:r>
                <w:rPr>
                  <w:color w:val="#410a8c"/>
                  <w:u w:val="single"/>
                </w:rPr>
                <w:t xml:space="preserve">Debibakas Audrey</w:t>
              </w:r>
            </w:hyperlink>
            <w:r>
              <w:rPr/>
              <w:t xml:space="preserve">,</w:t>
            </w:r>
            <w:hyperlink r:id="rId23" w:history="1">
              <w:r>
                <w:rPr>
                  <w:color w:val="#410a8c"/>
                  <w:u w:val="single"/>
                </w:rPr>
                <w:t xml:space="preserve">Mylène Danglades</w:t>
              </w:r>
            </w:hyperlink>
            <w:r>
              <w:rPr/>
              <w:t xml:space="preserve">,</w:t>
            </w:r>
            <w:hyperlink r:id="rId8" w:history="1">
              <w:r>
                <w:rPr>
                  <w:color w:val="#410a8c"/>
                  <w:u w:val="single"/>
                </w:rPr>
                <w:t xml:space="preserve">Rosuel Lima-Pereira</w:t>
              </w:r>
            </w:hyperlink>
            <w:r>
              <w:rPr/>
              <w:t xml:space="preserve">,</w:t>
            </w:r>
            <w:hyperlink r:id="rId24" w:history="1">
              <w:r>
                <w:rPr>
                  <w:color w:val="#410a8c"/>
                  <w:u w:val="single"/>
                </w:rPr>
                <w:t xml:space="preserve">Fabíola Nayana Penafort Gonçalves</w:t>
              </w:r>
            </w:hyperlink>
            <w:r>
              <w:rPr/>
              <w:t xml:space="preserve">et al.</w:t>
            </w:r>
          </w:p>
          <w:p>
            <w:pPr/>
            <w:r>
              <w:rPr/>
              <w:t xml:space="preserve">Natali Fabiana da Costa e Silva (org.). Nepan Editora, pp.135, 2023, 978-65-89135-83-8</w:t>
            </w:r>
          </w:p>
          <w:p>
            <w:pPr/>
            <w:r>
              <w:rPr/>
              <w:t xml:space="preserve">Ouvrages</w:t>
            </w:r>
          </w:p>
          <w:p>
            <w:pPr/>
            <w:hyperlink r:id="rId20" w:history="1">
              <w:r>
                <w:rPr>
                  <w:color w:val="#410a8c"/>
                  <w:u w:val="single"/>
                </w:rPr>
                <w:t xml:space="preserve">hal-04486423v1</w:t>
              </w:r>
            </w:hyperlink>
          </w:p>
        </w:tc>
      </w:tr>
      <w:tr>
        <w:trPr/>
        <w:tc>
          <w:tcPr>
            <w:noWrap/>
          </w:tcPr>
          <w:p>
            <w:pPr>
              <w:spacing w:after="200"/>
            </w:pPr>
            <w:hyperlink r:id="rId25" w:history="1">
              <w:r>
                <w:rPr>
                  <w:color w:val="1e198e"/>
                  <w:b w:val="1"/>
                  <w:bCs w:val="1"/>
                  <w:u w:val="single"/>
                </w:rPr>
                <w:t xml:space="preserve">Contatos franco-brasileiros: retrospectivas e perspectivas</w:t>
              </w:r>
            </w:hyperlink>
          </w:p>
          <w:p>
            <w:pPr/>
            <w:hyperlink r:id="rId26" w:history="1">
              <w:r>
                <w:rPr>
                  <w:color w:val="#410a8c"/>
                  <w:u w:val="single"/>
                </w:rPr>
                <w:t xml:space="preserve">Marina Mello de Menezes Felix De Souza</w:t>
              </w:r>
            </w:hyperlink>
            <w:r>
              <w:rPr/>
              <w:t xml:space="preserve">,</w:t>
            </w:r>
            <w:hyperlink r:id="rId27" w:history="1">
              <w:r>
                <w:rPr>
                  <w:color w:val="#410a8c"/>
                  <w:u w:val="single"/>
                </w:rPr>
                <w:t xml:space="preserve">Atilas Cardozo</w:t>
              </w:r>
            </w:hyperlink>
            <w:r>
              <w:rPr/>
              <w:t xml:space="preserve">,</w:t>
            </w:r>
            <w:hyperlink r:id="rId8" w:history="1">
              <w:r>
                <w:rPr>
                  <w:color w:val="#410a8c"/>
                  <w:u w:val="single"/>
                </w:rPr>
                <w:t xml:space="preserve">Rosuel Lima-Pereira</w:t>
              </w:r>
            </w:hyperlink>
            <w:r>
              <w:rPr/>
              <w:t xml:space="preserve">,</w:t>
            </w:r>
            <w:hyperlink r:id="rId28" w:history="1">
              <w:r>
                <w:rPr>
                  <w:color w:val="#410a8c"/>
                  <w:u w:val="single"/>
                </w:rPr>
                <w:t xml:space="preserve">Telma C. A. S. Pereira</w:t>
              </w:r>
            </w:hyperlink>
          </w:p>
          <w:p>
            <w:pPr/>
            <w:r>
              <w:rPr/>
              <w:t xml:space="preserve">2022</w:t>
            </w:r>
          </w:p>
          <w:p>
            <w:pPr/>
            <w:r>
              <w:rPr/>
              <w:t xml:space="preserve">Ouvrages</w:t>
            </w:r>
          </w:p>
          <w:p>
            <w:pPr/>
            <w:hyperlink r:id="rId25" w:history="1">
              <w:r>
                <w:rPr>
                  <w:color w:val="#410a8c"/>
                  <w:u w:val="single"/>
                </w:rPr>
                <w:t xml:space="preserve">hal-03838739v1</w:t>
              </w:r>
            </w:hyperlink>
          </w:p>
        </w:tc>
      </w:tr>
      <w:tr>
        <w:trPr/>
        <w:tc>
          <w:tcPr>
            <w:noWrap/>
          </w:tcPr>
          <w:p>
            <w:pPr>
              <w:spacing w:after="200"/>
            </w:pPr>
            <w:hyperlink r:id="rId29" w:history="1">
              <w:r>
                <w:rPr>
                  <w:color w:val="1e198e"/>
                  <w:b w:val="1"/>
                  <w:bCs w:val="1"/>
                  <w:u w:val="single"/>
                </w:rPr>
                <w:t xml:space="preserve">Educação e inclusão: debates contemporâneos, editora Espaço acadêmico</w:t>
              </w:r>
            </w:hyperlink>
          </w:p>
          <w:p>
            <w:pPr/>
            <w:hyperlink r:id="rId30" w:history="1">
              <w:r>
                <w:rPr>
                  <w:color w:val="#410a8c"/>
                  <w:u w:val="single"/>
                </w:rPr>
                <w:t xml:space="preserve">Magalhães Therezinha Camargo</w:t>
              </w:r>
            </w:hyperlink>
            <w:r>
              <w:rPr/>
              <w:t xml:space="preserve">,</w:t>
            </w:r>
            <w:hyperlink r:id="rId31" w:history="1">
              <w:r>
                <w:rPr>
                  <w:color w:val="#410a8c"/>
                  <w:u w:val="single"/>
                </w:rPr>
                <w:t xml:space="preserve">Arthur Prado-Netto</w:t>
              </w:r>
            </w:hyperlink>
            <w:r>
              <w:rPr/>
              <w:t xml:space="preserve">,</w:t>
            </w:r>
            <w:hyperlink r:id="rId8" w:history="1">
              <w:r>
                <w:rPr>
                  <w:color w:val="#410a8c"/>
                  <w:u w:val="single"/>
                </w:rPr>
                <w:t xml:space="preserve">Rosuel Lima-Pereira</w:t>
              </w:r>
            </w:hyperlink>
          </w:p>
          <w:p>
            <w:pPr/>
            <w:r>
              <w:rPr/>
              <w:t xml:space="preserve">2018</w:t>
            </w:r>
          </w:p>
          <w:p>
            <w:pPr/>
            <w:r>
              <w:rPr/>
              <w:t xml:space="preserve">Ouvrages</w:t>
            </w:r>
          </w:p>
          <w:p>
            <w:pPr/>
            <w:hyperlink r:id="rId29" w:history="1">
              <w:r>
                <w:rPr>
                  <w:color w:val="#410a8c"/>
                  <w:u w:val="single"/>
                </w:rPr>
                <w:t xml:space="preserve">hal-03339493v1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Imigração e demografia na Guiana Francesa : uma síntese (2005-2020)</w:t>
              </w:r>
            </w:hyperlink>
          </w:p>
          <w:p>
            <w:pPr/>
            <w:hyperlink r:id="rId8" w:history="1">
              <w:r>
                <w:rPr>
                  <w:color w:val="#410a8c"/>
                  <w:u w:val="single"/>
                </w:rPr>
                <w:t xml:space="preserve">Rosuel Lima-Pereira</w:t>
              </w:r>
            </w:hyperlink>
          </w:p>
          <w:p>
            <w:pPr/>
            <w:r>
              <w:rPr/>
              <w:t xml:space="preserve">Natali Fabiana da Costa e Silva (org.). </w:t>
            </w:r>
            <w:r>
              <w:rPr>
                <w:i w:val="1"/>
                <w:iCs w:val="1"/>
              </w:rPr>
              <w:t xml:space="preserve">Literatura, decolonialidade e trânsitos: Guiana Francesa e Suriname</w:t>
            </w:r>
            <w:r>
              <w:rPr/>
              <w:t xml:space="preserve">, Nepan Editora, pp.10-24, 2023, 978-65-89135-83-8</w:t>
            </w:r>
          </w:p>
          <w:p>
            <w:pPr/>
            <w:r>
              <w:rPr/>
              <w:t xml:space="preserve">Chapitre d'ouvrage</w:t>
            </w:r>
          </w:p>
          <w:p>
            <w:pPr/>
            <w:hyperlink r:id="rId32" w:history="1">
              <w:r>
                <w:rPr>
                  <w:color w:val="#410a8c"/>
                  <w:u w:val="single"/>
                </w:rPr>
                <w:t xml:space="preserve">hal-04494865v1</w:t>
              </w:r>
            </w:hyperlink>
          </w:p>
        </w:tc>
      </w:tr>
      <w:tr>
        <w:trPr/>
        <w:tc>
          <w:tcPr>
            <w:noWrap/>
          </w:tcPr>
          <w:p>
            <w:pPr>
              <w:spacing w:after="200"/>
            </w:pPr>
            <w:hyperlink r:id="rId33" w:history="1">
              <w:r>
                <w:rPr>
                  <w:color w:val="1e198e"/>
                  <w:b w:val="1"/>
                  <w:bCs w:val="1"/>
                  <w:u w:val="single"/>
                </w:rPr>
                <w:t xml:space="preserve">A IMIGRAÇÃO FEMININA NA GUIANA FRANCESA (2005-2021): DADOS E POLÍTICAS PÚBLICAS</w:t>
              </w:r>
            </w:hyperlink>
          </w:p>
          <w:p>
            <w:pPr/>
            <w:hyperlink r:id="rId8" w:history="1">
              <w:r>
                <w:rPr>
                  <w:color w:val="#410a8c"/>
                  <w:u w:val="single"/>
                </w:rPr>
                <w:t xml:space="preserve">Rosuel Lima-Pereira</w:t>
              </w:r>
            </w:hyperlink>
          </w:p>
          <w:p>
            <w:pPr/>
            <w:r>
              <w:rPr>
                <w:i w:val="1"/>
                <w:iCs w:val="1"/>
              </w:rPr>
              <w:t xml:space="preserve">CONTATOS FRANCO-BRASILEIROS: RETROSPECTIVAS E PERSPECTIVAS</w:t>
            </w:r>
            <w:r>
              <w:rPr/>
              <w:t xml:space="preserve">, </w:t>
            </w:r>
            <w:hyperlink r:id="rId34" w:history="1">
              <w:r>
                <w:rPr>
                  <w:color w:val="#410a8c"/>
                  <w:u w:val="single"/>
                </w:rPr>
                <w:t xml:space="preserve">Pontes Editores</w:t>
              </w:r>
            </w:hyperlink>
            <w:r>
              <w:rPr/>
              <w:t xml:space="preserve">, 2022, 978-65-5637-488-8</w:t>
            </w:r>
          </w:p>
          <w:p>
            <w:pPr/>
            <w:r>
              <w:rPr/>
              <w:t xml:space="preserve">Chapitre d'ouvrage</w:t>
            </w:r>
          </w:p>
          <w:p>
            <w:pPr/>
            <w:hyperlink r:id="rId33" w:history="1">
              <w:r>
                <w:rPr>
                  <w:color w:val="#410a8c"/>
                  <w:u w:val="single"/>
                </w:rPr>
                <w:t xml:space="preserve">hal-03838696v1</w:t>
              </w:r>
            </w:hyperlink>
          </w:p>
        </w:tc>
      </w:tr>
      <w:tr>
        <w:trPr/>
        <w:tc>
          <w:tcPr>
            <w:noWrap/>
          </w:tcPr>
          <w:p>
            <w:pPr>
              <w:spacing w:after="200"/>
            </w:pPr>
            <w:hyperlink r:id="rId35" w:history="1">
              <w:r>
                <w:rPr>
                  <w:color w:val="1e198e"/>
                  <w:b w:val="1"/>
                  <w:bCs w:val="1"/>
                  <w:u w:val="single"/>
                </w:rPr>
                <w:t xml:space="preserve">L’enseignement du portugais dans deux espaces : Cayenne et Montpellier</w:t>
              </w:r>
            </w:hyperlink>
          </w:p>
          <w:p>
            <w:pPr/>
            <w:hyperlink r:id="rId36" w:history="1">
              <w:r>
                <w:rPr>
                  <w:color w:val="#410a8c"/>
                  <w:u w:val="single"/>
                </w:rPr>
                <w:t xml:space="preserve">Vanessa Meireles</w:t>
              </w:r>
            </w:hyperlink>
            <w:r>
              <w:rPr/>
              <w:t xml:space="preserve">,</w:t>
            </w:r>
            <w:hyperlink r:id="rId37" w:history="1">
              <w:r>
                <w:rPr>
                  <w:color w:val="#410a8c"/>
                  <w:u w:val="single"/>
                </w:rPr>
                <w:t xml:space="preserve">Mabiane Batista França</w:t>
              </w:r>
            </w:hyperlink>
            <w:r>
              <w:rPr/>
              <w:t xml:space="preserve">,</w:t>
            </w:r>
            <w:hyperlink r:id="rId8" w:history="1">
              <w:r>
                <w:rPr>
                  <w:color w:val="#410a8c"/>
                  <w:u w:val="single"/>
                </w:rPr>
                <w:t xml:space="preserve">Rosuel Lima-Pereira</w:t>
              </w:r>
            </w:hyperlink>
          </w:p>
          <w:p>
            <w:pPr/>
            <w:r>
              <w:rPr/>
              <w:t xml:space="preserve">MEIRELES, Vanessa ; MACHADO VIEIRA, Marcia dos Santos (ed.). </w:t>
            </w:r>
            <w:r>
              <w:rPr>
                <w:i w:val="1"/>
                <w:iCs w:val="1"/>
              </w:rPr>
              <w:t xml:space="preserve">Variação e ensino de português no mundo</w:t>
            </w:r>
            <w:r>
              <w:rPr/>
              <w:t xml:space="preserve">, </w:t>
            </w:r>
            <w:hyperlink r:id="rId38" w:history="1">
              <w:r>
                <w:rPr>
                  <w:color w:val="#410a8c"/>
                  <w:u w:val="single"/>
                </w:rPr>
                <w:t xml:space="preserve">Blucher Open Access</w:t>
              </w:r>
            </w:hyperlink>
            <w:r>
              <w:rPr/>
              <w:t xml:space="preserve">, p. 299-306, 2022, 9786555501315</w:t>
            </w:r>
          </w:p>
          <w:p>
            <w:pPr/>
            <w:r>
              <w:rPr/>
              <w:t xml:space="preserve">Chapitre d'ouvrage</w:t>
            </w:r>
          </w:p>
          <w:p>
            <w:pPr/>
            <w:hyperlink r:id="rId35" w:history="1">
              <w:r>
                <w:rPr>
                  <w:color w:val="#410a8c"/>
                  <w:u w:val="single"/>
                </w:rPr>
                <w:t xml:space="preserve">hal-04240484v1</w:t>
              </w:r>
            </w:hyperlink>
          </w:p>
        </w:tc>
      </w:tr>
      <w:tr>
        <w:trPr/>
        <w:tc>
          <w:tcPr>
            <w:noWrap/>
          </w:tcPr>
          <w:p>
            <w:pPr>
              <w:spacing w:after="200"/>
            </w:pPr>
            <w:hyperlink r:id="rId39" w:history="1">
              <w:r>
                <w:rPr>
                  <w:color w:val="1e198e"/>
                  <w:b w:val="1"/>
                  <w:bCs w:val="1"/>
                  <w:u w:val="single"/>
                </w:rPr>
                <w:t xml:space="preserve">O ensino de português em dois espaços: Caiena e Montpellier</w:t>
              </w:r>
            </w:hyperlink>
          </w:p>
          <w:p>
            <w:pPr/>
            <w:hyperlink r:id="rId37" w:history="1">
              <w:r>
                <w:rPr>
                  <w:color w:val="#410a8c"/>
                  <w:u w:val="single"/>
                </w:rPr>
                <w:t xml:space="preserve">Mabiane Batista França</w:t>
              </w:r>
            </w:hyperlink>
            <w:r>
              <w:rPr/>
              <w:t xml:space="preserve">,</w:t>
            </w:r>
            <w:hyperlink r:id="rId8" w:history="1">
              <w:r>
                <w:rPr>
                  <w:color w:val="#410a8c"/>
                  <w:u w:val="single"/>
                </w:rPr>
                <w:t xml:space="preserve">Rosuel Lima-Pereira</w:t>
              </w:r>
            </w:hyperlink>
            <w:r>
              <w:rPr/>
              <w:t xml:space="preserve">,</w:t>
            </w:r>
            <w:hyperlink r:id="rId36" w:history="1">
              <w:r>
                <w:rPr>
                  <w:color w:val="#410a8c"/>
                  <w:u w:val="single"/>
                </w:rPr>
                <w:t xml:space="preserve">Vanessa Meireles</w:t>
              </w:r>
            </w:hyperlink>
          </w:p>
          <w:p>
            <w:pPr/>
            <w:r>
              <w:rPr>
                <w:i w:val="1"/>
                <w:iCs w:val="1"/>
              </w:rPr>
              <w:t xml:space="preserve">Variação e ensino de português no mundo</w:t>
            </w:r>
            <w:r>
              <w:rPr/>
              <w:t xml:space="preserve">, </w:t>
            </w:r>
            <w:hyperlink r:id="rId38" w:history="1">
              <w:r>
                <w:rPr>
                  <w:color w:val="#410a8c"/>
                  <w:u w:val="single"/>
                </w:rPr>
                <w:t xml:space="preserve">Editora Blucher</w:t>
              </w:r>
            </w:hyperlink>
            <w:r>
              <w:rPr/>
              <w:t xml:space="preserve">, pp.279-298, 2022, 9786555501315. </w:t>
            </w:r>
            <w:hyperlink r:id="rId40" w:history="1">
              <w:r>
                <w:rPr>
                  <w:color w:val="#410a8c"/>
                  <w:u w:val="single"/>
                </w:rPr>
                <w:t xml:space="preserve">⟨10.5151/9786555501315-17⟩</w:t>
              </w:r>
            </w:hyperlink>
          </w:p>
          <w:p>
            <w:pPr/>
            <w:r>
              <w:rPr/>
              <w:t xml:space="preserve">Chapitre d'ouvrage</w:t>
            </w:r>
          </w:p>
          <w:p>
            <w:pPr/>
            <w:hyperlink r:id="rId39" w:history="1">
              <w:r>
                <w:rPr>
                  <w:color w:val="#410a8c"/>
                  <w:u w:val="single"/>
                </w:rPr>
                <w:t xml:space="preserve">hal-03607304v1</w:t>
              </w:r>
            </w:hyperlink>
          </w:p>
        </w:tc>
      </w:tr>
      <w:tr>
        <w:trPr/>
        <w:tc>
          <w:tcPr>
            <w:noWrap/>
          </w:tcPr>
          <w:p>
            <w:pPr>
              <w:spacing w:after="200"/>
            </w:pPr>
            <w:hyperlink r:id="rId41" w:history="1">
              <w:r>
                <w:rPr>
                  <w:color w:val="1e198e"/>
                  <w:b w:val="1"/>
                  <w:bCs w:val="1"/>
                  <w:u w:val="single"/>
                </w:rPr>
                <w:t xml:space="preserve">Culturas do deslocamento e deslocamento de culturas</w:t>
              </w:r>
            </w:hyperlink>
          </w:p>
          <w:p>
            <w:pPr/>
            <w:hyperlink r:id="rId8" w:history="1">
              <w:r>
                <w:rPr>
                  <w:color w:val="#410a8c"/>
                  <w:u w:val="single"/>
                </w:rPr>
                <w:t xml:space="preserve">Rosuel Lima-Pereira</w:t>
              </w:r>
            </w:hyperlink>
          </w:p>
          <w:p>
            <w:pPr/>
            <w:r>
              <w:rPr/>
              <w:t xml:space="preserve">UNIFAP Editora da Universidade Federal do Amapá. </w:t>
            </w:r>
            <w:r>
              <w:rPr>
                <w:i w:val="1"/>
                <w:iCs w:val="1"/>
              </w:rPr>
              <w:t xml:space="preserve">Estudos de Cultura: Abordagens e perspectvas</w:t>
            </w:r>
            <w:r>
              <w:rPr/>
              <w:t xml:space="preserve">, , pp.133-151, 2020, ISBN: 978-65-89517-06-1</w:t>
            </w:r>
          </w:p>
          <w:p>
            <w:pPr/>
            <w:r>
              <w:rPr/>
              <w:t xml:space="preserve">Chapitre d'ouvrage</w:t>
            </w:r>
          </w:p>
          <w:p>
            <w:pPr/>
            <w:hyperlink r:id="rId41" w:history="1">
              <w:r>
                <w:rPr>
                  <w:color w:val="#410a8c"/>
                  <w:u w:val="single"/>
                </w:rPr>
                <w:t xml:space="preserve">hal-03170427v1</w:t>
              </w:r>
            </w:hyperlink>
          </w:p>
        </w:tc>
      </w:tr>
      <w:tr>
        <w:trPr/>
        <w:tc>
          <w:tcPr>
            <w:noWrap/>
          </w:tcPr>
          <w:p>
            <w:pPr>
              <w:spacing w:after="200"/>
            </w:pPr>
            <w:hyperlink r:id="rId42" w:history="1">
              <w:r>
                <w:rPr>
                  <w:color w:val="1e198e"/>
                  <w:b w:val="1"/>
                  <w:bCs w:val="1"/>
                  <w:u w:val="single"/>
                </w:rPr>
                <w:t xml:space="preserve">“O papel do Espelho de Príncipes na educação dos soberanos portugueses: O caso do rei Dom Sebastião de Avis</w:t>
              </w:r>
            </w:hyperlink>
          </w:p>
          <w:p>
            <w:pPr/>
            <w:hyperlink r:id="rId8" w:history="1">
              <w:r>
                <w:rPr>
                  <w:color w:val="#410a8c"/>
                  <w:u w:val="single"/>
                </w:rPr>
                <w:t xml:space="preserve">Rosuel Lima-Pereira</w:t>
              </w:r>
            </w:hyperlink>
          </w:p>
          <w:p>
            <w:pPr/>
            <w:r>
              <w:rPr>
                <w:i w:val="1"/>
                <w:iCs w:val="1"/>
              </w:rPr>
              <w:t xml:space="preserve">Historia Antiga e Medieval. Conflitos sociais, guerras e relações de gênero: representações e violência</w:t>
            </w:r>
            <w:r>
              <w:rPr/>
              <w:t xml:space="preserve">, VII, UEMA, 2019, 978-85-8227-251-0</w:t>
            </w:r>
          </w:p>
          <w:p>
            <w:pPr/>
            <w:r>
              <w:rPr/>
              <w:t xml:space="preserve">Chapitre d'ouvrage</w:t>
            </w:r>
          </w:p>
          <w:p>
            <w:pPr/>
            <w:hyperlink r:id="rId42" w:history="1">
              <w:r>
                <w:rPr>
                  <w:color w:val="#410a8c"/>
                  <w:u w:val="single"/>
                </w:rPr>
                <w:t xml:space="preserve">hal-02338265v1</w:t>
              </w:r>
            </w:hyperlink>
          </w:p>
        </w:tc>
      </w:tr>
      <w:tr>
        <w:trPr/>
        <w:tc>
          <w:tcPr>
            <w:noWrap/>
          </w:tcPr>
          <w:p>
            <w:pPr>
              <w:spacing w:after="200"/>
            </w:pPr>
            <w:hyperlink r:id="rId43" w:history="1">
              <w:r>
                <w:rPr>
                  <w:color w:val="1e198e"/>
                  <w:b w:val="1"/>
                  <w:bCs w:val="1"/>
                  <w:u w:val="single"/>
                </w:rPr>
                <w:t xml:space="preserve">O estado laico francês, um desafio para as Igrejas evangélicas brasileiras: o exemplo da Guiana francesa</w:t>
              </w:r>
            </w:hyperlink>
          </w:p>
          <w:p>
            <w:pPr/>
            <w:hyperlink r:id="rId8" w:history="1">
              <w:r>
                <w:rPr>
                  <w:color w:val="#410a8c"/>
                  <w:u w:val="single"/>
                </w:rPr>
                <w:t xml:space="preserve">Rosuel Lima-Pereira</w:t>
              </w:r>
            </w:hyperlink>
          </w:p>
          <w:p>
            <w:pPr/>
            <w:r>
              <w:rPr>
                <w:i w:val="1"/>
                <w:iCs w:val="1"/>
              </w:rPr>
              <w:t xml:space="preserve">Anais eletrônicos do II° Encontro nacional do CEHIR, Centro de estudos em Historia cultural das religiões. Religiões, Historia e Politica.</w:t>
            </w:r>
            <w:r>
              <w:rPr/>
              <w:t xml:space="preserve">, Universidade de Pernambuco, https://sitecehir.webnode.com/anais-dos-encontros-nacional/, 2019, 978-85-7856-231-1</w:t>
            </w:r>
          </w:p>
          <w:p>
            <w:pPr/>
            <w:r>
              <w:rPr/>
              <w:t xml:space="preserve">Chapitre d'ouvrage</w:t>
            </w:r>
          </w:p>
          <w:p>
            <w:pPr/>
            <w:hyperlink r:id="rId43" w:history="1">
              <w:r>
                <w:rPr>
                  <w:color w:val="#410a8c"/>
                  <w:u w:val="single"/>
                </w:rPr>
                <w:t xml:space="preserve">hal-02338395v1</w:t>
              </w:r>
            </w:hyperlink>
          </w:p>
        </w:tc>
      </w:tr>
      <w:tr>
        <w:trPr/>
        <w:tc>
          <w:tcPr>
            <w:noWrap/>
          </w:tcPr>
          <w:p>
            <w:pPr>
              <w:spacing w:after="200"/>
            </w:pPr>
            <w:hyperlink r:id="rId44" w:history="1">
              <w:r>
                <w:rPr>
                  <w:color w:val="1e198e"/>
                  <w:b w:val="1"/>
                  <w:bCs w:val="1"/>
                  <w:u w:val="single"/>
                </w:rPr>
                <w:t xml:space="preserve">Le Brésil des militaires sous le spectre du « miracle économique » et de la Théologie de la libération</w:t>
              </w:r>
            </w:hyperlink>
          </w:p>
          <w:p>
            <w:pPr/>
            <w:hyperlink r:id="rId8" w:history="1">
              <w:r>
                <w:rPr>
                  <w:color w:val="#410a8c"/>
                  <w:u w:val="single"/>
                </w:rPr>
                <w:t xml:space="preserve">Rosuel Lima-Pereira</w:t>
              </w:r>
            </w:hyperlink>
          </w:p>
          <w:p>
            <w:pPr/>
            <w:r>
              <w:rPr>
                <w:i w:val="1"/>
                <w:iCs w:val="1"/>
              </w:rPr>
              <w:t xml:space="preserve">La Década Roja: ¿Climax o fracaso revolucionario? De los mayos 68 a la revolución cultural, 1966-1976</w:t>
            </w:r>
            <w:r>
              <w:rPr/>
              <w:t xml:space="preserve">, 2019</w:t>
            </w:r>
          </w:p>
          <w:p>
            <w:pPr/>
            <w:r>
              <w:rPr/>
              <w:t xml:space="preserve">Chapitre d'ouvrage</w:t>
            </w:r>
          </w:p>
          <w:p>
            <w:pPr/>
            <w:hyperlink r:id="rId44" w:history="1">
              <w:r>
                <w:rPr>
                  <w:color w:val="#410a8c"/>
                  <w:u w:val="single"/>
                </w:rPr>
                <w:t xml:space="preserve">hal-02510641v1</w:t>
              </w:r>
            </w:hyperlink>
          </w:p>
        </w:tc>
      </w:tr>
      <w:tr>
        <w:trPr/>
        <w:tc>
          <w:tcPr>
            <w:noWrap/>
          </w:tcPr>
          <w:p>
            <w:pPr>
              <w:spacing w:after="200"/>
            </w:pPr>
            <w:hyperlink r:id="rId45" w:history="1">
              <w:r>
                <w:rPr>
                  <w:color w:val="1e198e"/>
                  <w:b w:val="1"/>
                  <w:bCs w:val="1"/>
                  <w:u w:val="single"/>
                </w:rPr>
                <w:t xml:space="preserve">Les dieux afro-brésiliens et leurs manifestations dans un &amp;quot;terreiro&amp;quot;: Espace sacré ou espace de socialisation?</w:t>
              </w:r>
            </w:hyperlink>
          </w:p>
          <w:p>
            <w:pPr/>
            <w:hyperlink r:id="rId8" w:history="1">
              <w:r>
                <w:rPr>
                  <w:color w:val="#410a8c"/>
                  <w:u w:val="single"/>
                </w:rPr>
                <w:t xml:space="preserve">Rosuel Lima-Pereira</w:t>
              </w:r>
            </w:hyperlink>
            <w:r>
              <w:rPr/>
              <w:t xml:space="preserve">,</w:t>
            </w:r>
            <w:hyperlink r:id="rId31" w:history="1">
              <w:r>
                <w:rPr>
                  <w:color w:val="#410a8c"/>
                  <w:u w:val="single"/>
                </w:rPr>
                <w:t xml:space="preserve">Arthur Prado-Netto</w:t>
              </w:r>
            </w:hyperlink>
            <w:r>
              <w:rPr/>
              <w:t xml:space="preserve">,</w:t>
            </w:r>
            <w:hyperlink r:id="rId46" w:history="1">
              <w:r>
                <w:rPr>
                  <w:color w:val="#410a8c"/>
                  <w:u w:val="single"/>
                </w:rPr>
                <w:t xml:space="preserve">Terezinha Camargo-Magalhães</w:t>
              </w:r>
            </w:hyperlink>
          </w:p>
          <w:p>
            <w:pPr/>
            <w:r>
              <w:rPr>
                <w:i w:val="1"/>
                <w:iCs w:val="1"/>
              </w:rPr>
              <w:t xml:space="preserve">Diversidade religiosa no Brasil contemporaneo. LOPES RIBEIRO, Antonio, BORGES MARTINS Paulo Cezar &amp; G. DA SILVA, Sandra Célia (organisateurs), vol. III, editora Kelps,Goiânia, pp.185-205, 2018</w:t>
            </w:r>
            <w:r>
              <w:rPr/>
              <w:t xml:space="preserve">, 2018, 9788540024106</w:t>
            </w:r>
          </w:p>
          <w:p>
            <w:pPr/>
            <w:r>
              <w:rPr/>
              <w:t xml:space="preserve">Chapitre d'ouvrage</w:t>
            </w:r>
          </w:p>
          <w:p>
            <w:pPr/>
            <w:hyperlink r:id="rId45" w:history="1">
              <w:r>
                <w:rPr>
                  <w:color w:val="#410a8c"/>
                  <w:u w:val="single"/>
                </w:rPr>
                <w:t xml:space="preserve">hal-01811614v1</w:t>
              </w:r>
            </w:hyperlink>
          </w:p>
        </w:tc>
      </w:tr>
      <w:tr>
        <w:trPr/>
        <w:tc>
          <w:tcPr>
            <w:noWrap/>
          </w:tcPr>
          <w:p>
            <w:pPr>
              <w:spacing w:after="200"/>
            </w:pPr>
            <w:hyperlink r:id="rId47" w:history="1">
              <w:r>
                <w:rPr>
                  <w:color w:val="1e198e"/>
                  <w:b w:val="1"/>
                  <w:bCs w:val="1"/>
                  <w:u w:val="single"/>
                </w:rPr>
                <w:t xml:space="preserve">Heroísmo, Guerra e Imaginário: Raízes Medievais e Socioculturais do Sebastianismo Maranhense</w:t>
              </w:r>
            </w:hyperlink>
          </w:p>
          <w:p>
            <w:pPr/>
            <w:hyperlink r:id="rId8" w:history="1">
              <w:r>
                <w:rPr>
                  <w:color w:val="#410a8c"/>
                  <w:u w:val="single"/>
                </w:rPr>
                <w:t xml:space="preserve">Rosuel Lima-Pereira</w:t>
              </w:r>
            </w:hyperlink>
          </w:p>
          <w:p>
            <w:pPr/>
            <w:r>
              <w:rPr>
                <w:i w:val="1"/>
                <w:iCs w:val="1"/>
              </w:rPr>
              <w:t xml:space="preserve">Historia Antiga e Medieval. Conflitos sociais, guerras e relações de gênero: Representações e violência.</w:t>
            </w:r>
            <w:r>
              <w:rPr/>
              <w:t xml:space="preserve">, VI, </w:t>
            </w:r>
            <w:hyperlink r:id="rId48" w:history="1">
              <w:r>
                <w:rPr>
                  <w:color w:val="#410a8c"/>
                  <w:u w:val="single"/>
                </w:rPr>
                <w:t xml:space="preserve">Editora UEMA</w:t>
              </w:r>
            </w:hyperlink>
            <w:r>
              <w:rPr/>
              <w:t xml:space="preserve">, pp.365-374, 2017, Historia Antiga e Medieval. 978-85-8227-179-7</w:t>
            </w:r>
          </w:p>
          <w:p>
            <w:pPr/>
            <w:r>
              <w:rPr/>
              <w:t xml:space="preserve">Chapitre d'ouvrage</w:t>
            </w:r>
          </w:p>
          <w:p>
            <w:pPr/>
            <w:hyperlink r:id="rId47" w:history="1">
              <w:r>
                <w:rPr>
                  <w:color w:val="#410a8c"/>
                  <w:u w:val="single"/>
                </w:rPr>
                <w:t xml:space="preserve">hal-01642394v1</w:t>
              </w:r>
            </w:hyperlink>
          </w:p>
        </w:tc>
      </w:tr>
      <w:tr>
        <w:trPr/>
        <w:tc>
          <w:tcPr>
            <w:noWrap/>
          </w:tcPr>
          <w:p>
            <w:pPr>
              <w:spacing w:after="200"/>
            </w:pPr>
            <w:hyperlink r:id="rId49" w:history="1">
              <w:r>
                <w:rPr>
                  <w:color w:val="1e198e"/>
                  <w:b w:val="1"/>
                  <w:bCs w:val="1"/>
                  <w:u w:val="single"/>
                </w:rPr>
                <w:t xml:space="preserve">Le sébastianisme dans le Brésil contemporain, simulacre d’une réalité métalinguistique</w:t>
              </w:r>
            </w:hyperlink>
          </w:p>
          <w:p>
            <w:pPr/>
            <w:hyperlink r:id="rId8" w:history="1">
              <w:r>
                <w:rPr>
                  <w:color w:val="#410a8c"/>
                  <w:u w:val="single"/>
                </w:rPr>
                <w:t xml:space="preserve">Rosuel Lima-Pereira</w:t>
              </w:r>
            </w:hyperlink>
          </w:p>
          <w:p>
            <w:pPr/>
            <w:r>
              <w:rPr>
                <w:i w:val="1"/>
                <w:iCs w:val="1"/>
              </w:rPr>
              <w:t xml:space="preserve">Fascinatia formei. Colectia Aletheia. Alin-Sebastian Tat, Ciprian Valcan (org), n° 31, editura Napoca Star, Timisiora</w:t>
            </w:r>
            <w:r>
              <w:rPr/>
              <w:t xml:space="preserve">, pp.96-120, 2006</w:t>
            </w:r>
          </w:p>
          <w:p>
            <w:pPr/>
            <w:r>
              <w:rPr/>
              <w:t xml:space="preserve">Chapitre d'ouvrage</w:t>
            </w:r>
          </w:p>
          <w:p>
            <w:pPr/>
            <w:hyperlink r:id="rId49" w:history="1">
              <w:r>
                <w:rPr>
                  <w:color w:val="#410a8c"/>
                  <w:u w:val="single"/>
                </w:rPr>
                <w:t xml:space="preserve">hal-02902408v1</w:t>
              </w:r>
            </w:hyperlink>
          </w:p>
        </w:tc>
      </w:tr>
      <w:tr>
        <w:trPr/>
        <w:tc>
          <w:tcPr>
            <w:noWrap/>
          </w:tcPr>
          <w:p>
            <w:pPr>
              <w:spacing w:after="200"/>
            </w:pPr>
            <w:hyperlink r:id="rId50" w:history="1">
              <w:r>
                <w:rPr>
                  <w:color w:val="1e198e"/>
                  <w:b w:val="1"/>
                  <w:bCs w:val="1"/>
                  <w:u w:val="single"/>
                </w:rPr>
                <w:t xml:space="preserve">L'influence du sébastianisme sur la construction de l'imaginaire messianique brésilien</w:t>
              </w:r>
            </w:hyperlink>
          </w:p>
          <w:p>
            <w:pPr/>
            <w:hyperlink r:id="rId8" w:history="1">
              <w:r>
                <w:rPr>
                  <w:color w:val="#410a8c"/>
                  <w:u w:val="single"/>
                </w:rPr>
                <w:t xml:space="preserve">Rosuel Lima-Pereira</w:t>
              </w:r>
            </w:hyperlink>
          </w:p>
          <w:p>
            <w:pPr/>
            <w:r>
              <w:rPr>
                <w:i w:val="1"/>
                <w:iCs w:val="1"/>
              </w:rPr>
              <w:t xml:space="preserve">Inertia Imaginatiei, Colectia Aletheia, Alin-Sebastian Tat, Gilda Valcan, Ciprian Valca (org), n° 26. Editura Napoca Star,Timisoara, 2005, p. 94-109.</w:t>
            </w:r>
            <w:r>
              <w:rPr/>
              <w:t xml:space="preserve">, 2005</w:t>
            </w:r>
          </w:p>
          <w:p>
            <w:pPr/>
            <w:r>
              <w:rPr/>
              <w:t xml:space="preserve">Chapitre d'ouvrage</w:t>
            </w:r>
          </w:p>
          <w:p>
            <w:pPr/>
            <w:hyperlink r:id="rId50" w:history="1">
              <w:r>
                <w:rPr>
                  <w:color w:val="#410a8c"/>
                  <w:u w:val="single"/>
                </w:rPr>
                <w:t xml:space="preserve">hal-02525420v1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Mythogenèse, syncrétisme et pérennité du sébastianisme dans l'identité brésilienne du XXème et du début du XXIème siècle (l'état du Maranhao et ses manifestations socioreligieuses)</w:t>
              </w:r>
            </w:hyperlink>
          </w:p>
          <w:p>
            <w:pPr/>
            <w:hyperlink r:id="rId8" w:history="1">
              <w:r>
                <w:rPr>
                  <w:color w:val="#410a8c"/>
                  <w:u w:val="single"/>
                </w:rPr>
                <w:t xml:space="preserve">Rosuel Lima-Pereira</w:t>
              </w:r>
            </w:hyperlink>
          </w:p>
          <w:p>
            <w:pPr/>
            <w:r>
              <w:rPr/>
              <w:t xml:space="preserve">Sociologie. Université Michel de Montaigne - Bordeaux III, 2012. Français. </w:t>
            </w:r>
            <w:hyperlink r:id="rId52" w:history="1">
              <w:r>
                <w:rPr>
                  <w:color w:val="#410a8c"/>
                  <w:u w:val="single"/>
                </w:rPr>
                <w:t xml:space="preserve">⟨NNT : 2012BOR30037⟩</w:t>
              </w:r>
            </w:hyperlink>
          </w:p>
          <w:p>
            <w:pPr/>
            <w:r>
              <w:rPr/>
              <w:t xml:space="preserve">Thèse</w:t>
            </w:r>
          </w:p>
          <w:p>
            <w:pPr/>
            <w:hyperlink r:id="rId51" w:history="1">
              <w:r>
                <w:rPr>
                  <w:color w:val="#410a8c"/>
                  <w:u w:val="single"/>
                </w:rPr>
                <w:t xml:space="preserve">tel-00802219v1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2742v1" TargetMode="External"/><Relationship Id="rId8" Type="http://schemas.openxmlformats.org/officeDocument/2006/relationships/hyperlink" Target="https://hal.science/search/index/?q=*&amp;authFullName_s=Rosuel Lima-Pereira" TargetMode="External"/><Relationship Id="rId9" Type="http://schemas.openxmlformats.org/officeDocument/2006/relationships/hyperlink" Target="https://dx.doi.org/10.4000/1568y" TargetMode="External"/><Relationship Id="rId10" Type="http://schemas.openxmlformats.org/officeDocument/2006/relationships/hyperlink" Target="https://hal.science/hal-03528816v1" TargetMode="External"/><Relationship Id="rId11" Type="http://schemas.openxmlformats.org/officeDocument/2006/relationships/hyperlink" Target="https://hal.science/hal-02917574v1" TargetMode="External"/><Relationship Id="rId12" Type="http://schemas.openxmlformats.org/officeDocument/2006/relationships/hyperlink" Target="https://dx.doi.org/10.4025/dialogos.v24i2.53475" TargetMode="External"/><Relationship Id="rId13" Type="http://schemas.openxmlformats.org/officeDocument/2006/relationships/hyperlink" Target="https://hal.science/hal-02508797v1" TargetMode="External"/><Relationship Id="rId14" Type="http://schemas.openxmlformats.org/officeDocument/2006/relationships/hyperlink" Target="https://hal.science/hal-02902414v1" TargetMode="External"/><Relationship Id="rId15" Type="http://schemas.openxmlformats.org/officeDocument/2006/relationships/hyperlink" Target="https://univ-guyane.hal.science/hal-03206695v1" TargetMode="External"/><Relationship Id="rId16" Type="http://schemas.openxmlformats.org/officeDocument/2006/relationships/hyperlink" Target="https://hal.science/hal-01806620v1" TargetMode="External"/><Relationship Id="rId17" Type="http://schemas.openxmlformats.org/officeDocument/2006/relationships/hyperlink" Target="https://hal.science/hal-01812186v1" TargetMode="External"/><Relationship Id="rId18" Type="http://schemas.openxmlformats.org/officeDocument/2006/relationships/hyperlink" Target="https://hal.science/hal-01806610v1" TargetMode="External"/><Relationship Id="rId19" Type="http://schemas.openxmlformats.org/officeDocument/2006/relationships/hyperlink" Target="https://hal.science/hal-02514769v1" TargetMode="External"/><Relationship Id="rId20" Type="http://schemas.openxmlformats.org/officeDocument/2006/relationships/hyperlink" Target="https://univ-guyane.hal.science/hal-04486423v1" TargetMode="External"/><Relationship Id="rId21" Type="http://schemas.openxmlformats.org/officeDocument/2006/relationships/hyperlink" Target="https://hal.science/search/index/?q=*&amp;authFullName_s=Natali Fabiana Da Costa E Silva" TargetMode="External"/><Relationship Id="rId22" Type="http://schemas.openxmlformats.org/officeDocument/2006/relationships/hyperlink" Target="https://hal.science/search/index/?q=*&amp;authFullName_s=Debibakas Audrey" TargetMode="External"/><Relationship Id="rId23" Type="http://schemas.openxmlformats.org/officeDocument/2006/relationships/hyperlink" Target="https://hal.science/search/index/?q=*&amp;authFullName_s=Myl&#232;ne Danglades" TargetMode="External"/><Relationship Id="rId24" Type="http://schemas.openxmlformats.org/officeDocument/2006/relationships/hyperlink" Target="https://hal.science/search/index/?q=*&amp;authFullName_s=Fab&#237;ola Nayana Penafort Gon&#231;alves" TargetMode="External"/><Relationship Id="rId25" Type="http://schemas.openxmlformats.org/officeDocument/2006/relationships/hyperlink" Target="https://hal.science/hal-03838739v1" TargetMode="External"/><Relationship Id="rId26" Type="http://schemas.openxmlformats.org/officeDocument/2006/relationships/hyperlink" Target="https://hal.science/search/index/?q=*&amp;authFullName_s=Marina Mello de Menezes Felix De Souza" TargetMode="External"/><Relationship Id="rId27" Type="http://schemas.openxmlformats.org/officeDocument/2006/relationships/hyperlink" Target="https://hal.science/search/index/?q=*&amp;authFullName_s=Atilas Cardozo" TargetMode="External"/><Relationship Id="rId28" Type="http://schemas.openxmlformats.org/officeDocument/2006/relationships/hyperlink" Target="https://hal.science/search/index/?q=*&amp;authFullName_s=Telma C. A. S. Pereira" TargetMode="External"/><Relationship Id="rId29" Type="http://schemas.openxmlformats.org/officeDocument/2006/relationships/hyperlink" Target="https://univ-guyane.hal.science/hal-03339493v1" TargetMode="External"/><Relationship Id="rId30" Type="http://schemas.openxmlformats.org/officeDocument/2006/relationships/hyperlink" Target="https://hal.science/search/index/?q=*&amp;authFullName_s=Magalh&#227;es Therezinha Camargo" TargetMode="External"/><Relationship Id="rId31" Type="http://schemas.openxmlformats.org/officeDocument/2006/relationships/hyperlink" Target="https://hal.science/search/index/?q=*&amp;authFullName_s=Arthur Prado-Netto" TargetMode="External"/><Relationship Id="rId32" Type="http://schemas.openxmlformats.org/officeDocument/2006/relationships/hyperlink" Target="https://univ-guyane.hal.science/hal-04494865v1" TargetMode="External"/><Relationship Id="rId33" Type="http://schemas.openxmlformats.org/officeDocument/2006/relationships/hyperlink" Target="https://hal.science/hal-03838696v1" TargetMode="External"/><Relationship Id="rId34" Type="http://schemas.openxmlformats.org/officeDocument/2006/relationships/hyperlink" Target="https://www.ponteseditores.com.br/loja/" TargetMode="External"/><Relationship Id="rId35" Type="http://schemas.openxmlformats.org/officeDocument/2006/relationships/hyperlink" Target="https://hal.science/hal-04240484v1" TargetMode="External"/><Relationship Id="rId36" Type="http://schemas.openxmlformats.org/officeDocument/2006/relationships/hyperlink" Target="https://hal.science/search/index/?q=*&amp;authFullName_s=Vanessa Meireles" TargetMode="External"/><Relationship Id="rId37" Type="http://schemas.openxmlformats.org/officeDocument/2006/relationships/hyperlink" Target="https://hal.science/search/index/?q=*&amp;authFullName_s=Mabiane Batista Fran&#231;a" TargetMode="External"/><Relationship Id="rId38" Type="http://schemas.openxmlformats.org/officeDocument/2006/relationships/hyperlink" Target="https://www.blucher.com.br/variacao-e-ensino-de-portugues-no-mundo" TargetMode="External"/><Relationship Id="rId39" Type="http://schemas.openxmlformats.org/officeDocument/2006/relationships/hyperlink" Target="https://hal.science/hal-03607304v1" TargetMode="External"/><Relationship Id="rId40" Type="http://schemas.openxmlformats.org/officeDocument/2006/relationships/hyperlink" Target="https://dx.doi.org/10.5151/9786555501315-17" TargetMode="External"/><Relationship Id="rId41" Type="http://schemas.openxmlformats.org/officeDocument/2006/relationships/hyperlink" Target="https://univ-guyane.hal.science/hal-03170427v1" TargetMode="External"/><Relationship Id="rId42" Type="http://schemas.openxmlformats.org/officeDocument/2006/relationships/hyperlink" Target="https://hal.science/hal-02338265v1" TargetMode="External"/><Relationship Id="rId43" Type="http://schemas.openxmlformats.org/officeDocument/2006/relationships/hyperlink" Target="https://hal.science/hal-02338395v1" TargetMode="External"/><Relationship Id="rId44" Type="http://schemas.openxmlformats.org/officeDocument/2006/relationships/hyperlink" Target="https://hal.science/hal-02510641v1" TargetMode="External"/><Relationship Id="rId45" Type="http://schemas.openxmlformats.org/officeDocument/2006/relationships/hyperlink" Target="https://hal.science/hal-01811614v1" TargetMode="External"/><Relationship Id="rId46" Type="http://schemas.openxmlformats.org/officeDocument/2006/relationships/hyperlink" Target="https://hal.science/search/index/?q=*&amp;authFullName_s=Terezinha Camargo-Magalh&#227;es" TargetMode="External"/><Relationship Id="rId47" Type="http://schemas.openxmlformats.org/officeDocument/2006/relationships/hyperlink" Target="https://hal.science/hal-01642394v1" TargetMode="External"/><Relationship Id="rId48" Type="http://schemas.openxmlformats.org/officeDocument/2006/relationships/hyperlink" Target="http://www.uema.br" TargetMode="External"/><Relationship Id="rId49" Type="http://schemas.openxmlformats.org/officeDocument/2006/relationships/hyperlink" Target="https://hal.science/hal-02902408v1" TargetMode="External"/><Relationship Id="rId50" Type="http://schemas.openxmlformats.org/officeDocument/2006/relationships/hyperlink" Target="https://hal.science/hal-02525420v1" TargetMode="External"/><Relationship Id="rId51" Type="http://schemas.openxmlformats.org/officeDocument/2006/relationships/hyperlink" Target="https://theses.hal.science/tel-00802219v1" TargetMode="External"/><Relationship Id="rId52" Type="http://schemas.openxmlformats.org/officeDocument/2006/relationships/hyperlink" Target="https://www.theses.fr/2012BOR3003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Rosuel Lima-Pereira</dc:title>
  <dc:description>CV</dc:description>
  <dc:subject/>
  <cp:keywords/>
  <cp:category/>
  <cp:lastModifiedBy/>
  <dcterms:created xsi:type="dcterms:W3CDTF">2026-05-22T17:58:09+02:00</dcterms:created>
  <dcterms:modified xsi:type="dcterms:W3CDTF">2026-05-22T17:58:09+02:00</dcterms:modified>
</cp:coreProperties>
</file>

<file path=docProps/custom.xml><?xml version="1.0" encoding="utf-8"?>
<Properties xmlns="http://schemas.openxmlformats.org/officeDocument/2006/custom-properties" xmlns:vt="http://schemas.openxmlformats.org/officeDocument/2006/docPropsVTypes"/>
</file>