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Roxana BARLEA </w:t>
      </w:r>
      <w:r>
        <w:rPr>
          <w:color w:val="641e6e"/>
        </w:rPr>
        <w:t xml:space="preserve">MAST - Département de linguistique romane et roumain, Faculté des Arts, Lettres, Langues et Sciences humaines,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roxana-barlea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AOLEU » – L’INTERJECTION IDENTITAIRE - CULTURELLE ROUMAINE PAR EXCELLENCE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Roxana-Magdalena Bârlea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Synergy</w:t>
            </w:r>
            <w:r>
              <w:rPr/>
              <w:t xml:space="preserve">, 2024, 20 (2), pp.274-288.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⟨10.24818/syn/2024/20/2.10⟩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hal-05049225v1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A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xana-barlea" TargetMode="External"/><Relationship Id="rId8" Type="http://schemas.openxmlformats.org/officeDocument/2006/relationships/hyperlink" Target="https://hal.science/hal-05049225v1" TargetMode="External"/><Relationship Id="rId9" Type="http://schemas.openxmlformats.org/officeDocument/2006/relationships/hyperlink" Target="https://hal.science/search/index/?q=*&amp;authFullName_s=Roxana-Magdalena B&#226;rlea" TargetMode="External"/><Relationship Id="rId10" Type="http://schemas.openxmlformats.org/officeDocument/2006/relationships/hyperlink" Target="https://dx.doi.org/10.24818/syn/2024/20/2.10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BARLEA</dc:title>
  <dc:description>CV</dc:description>
  <dc:subject/>
  <cp:keywords/>
  <cp:category/>
  <cp:lastModifiedBy/>
  <dcterms:created xsi:type="dcterms:W3CDTF">2026-03-19T03:06:07+01:00</dcterms:created>
  <dcterms:modified xsi:type="dcterms:W3CDTF">2026-03-19T03:06:07+01:00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