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Rujeeluck Seelakate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Routledge Encyclopedia of Translation Studies By Mona Baker and Gabriela Saldanha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 Journal (Language Education and Acquisition Research Network)</w:t>
            </w:r>
            <w:r>
              <w:rPr/>
              <w:t xml:space="preserve">, 2024, 17 (1), pp.927-930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จาก &amp;quot;เจ้าหญิงหนังฬา&amp;quot; สู่ &amp;quot;รฦกรส&amp;quot;: ความเชื่่อมโยงรสอาหารและความรักในครอบครัวในวรรณกรรมไทยและฝรั่งเศส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KKU International Journal of Humanities and Social Sciences</w:t>
            </w:r>
            <w:r>
              <w:rPr/>
              <w:t xml:space="preserve">, 2024, 14 (1), pp.141-157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ปริทัศน์หนังสือ &amp;quot;เจ้าหนู&amp;quot; ของ ฟรองซัว โมริยัค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 Prince of Songkla University</w:t>
            </w:r>
            <w:r>
              <w:rPr/>
              <w:t xml:space="preserve">, 2024, 20 (1), pp.174-179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Suphasit Son Ying Phinit (Reflection on Women Etiquette Book)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Thai Kadii Institute</w:t>
            </w:r>
            <w:r>
              <w:rPr/>
              <w:t xml:space="preserve">, 2023, 20 (2), pp.332-342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‘“Pederast” by any other name in Jean Cocteau’s The White Paper’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&amp; Trans Philologies 2024</w:t>
            </w:r>
            <w:r>
              <w:rPr/>
              <w:t xml:space="preserve">, University of Cambridge, Mar 2024,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Rain’s &amp;quot;Love InExtinct&amp;quot;: An Intriguing Case of Queer Ecology, Anthropomorphism, and Deextinction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ASLE-ASEAN Ecocritical Conference: Posthuman Southeast Asia</w:t>
            </w:r>
            <w:r>
              <w:rPr/>
              <w:t xml:space="preserve">, Nov 2023, Chiang Rai,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useless but irreplaceable&amp;quot;: Anna de Noailles as a woman intellectual? (Online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French Studies 63 rd Annual Conference</w:t>
            </w:r>
            <w:r>
              <w:rPr/>
              <w:t xml:space="preserve">, Queen's University Belfast, Jun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Cocteau and Foujita: Friendship without Borders (Online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French Studies 62 rd Annual International Conference</w:t>
            </w:r>
            <w:r>
              <w:rPr/>
              <w:t xml:space="preserve">, Society for French Studies, United Kingdom, Jun 2021,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มนุษยศาสตร์ดิจิทัลจําเป็นไหม : กรณีศึกษาฐานข้อมูลด้านวรรณคดีฝรั่งเศสและไทยในเชิงเปรียบเทียบ (Gallica, HyperApollinaire, D-Library, โครงการห้องสมุดดิจิทัลวชิรญาณ)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AETF postgraduate annual conference 2019: "Towards Digital Society and Knowledge Sharing"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วรรณกรรมและศิลปะเพื่อการเปลี่ยนแปลงในภาวะวิกฤตโลกร้อนในโลกตะวันตก: ความจำเป็นในการเปลี่ยนแปลงกระบวนทัศน์และข้อจำกัด (กรณีศึกษา In Praise of Air Installation Project, Raining Poetry Project และ นวนิยาย Cli fi)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AETF postgraduate annual conference 2020: "Thailand in context of the Anthropocene"</w:t>
            </w:r>
            <w:r>
              <w:rPr/>
              <w:t xml:space="preserve">, Association des Etudiants Thailandais en France (AETF),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ศิลปะการประพันธ์เรื่องกายกับการสะท้อนภาพลักษณ์ระหว่างคนและศาสนาในวรรณกรรมเรื่อง &amp;quot;Robert le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Rujeeluck Seelakate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TSAC 2014 Postgraduate Annual Conference</w:t>
            </w:r>
            <w:r>
              <w:rPr/>
              <w:t xml:space="preserve">, Association des Etudiants Thailandais en France (AETF); Thai Student Academic Conference (European TSAC Association),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hal-03993324v1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344v1" TargetMode="External"/><Relationship Id="rId8" Type="http://schemas.openxmlformats.org/officeDocument/2006/relationships/hyperlink" Target="https://hal.science/search/index/?q=*&amp;authFullName_s=Rujeeluck Seelakate" TargetMode="External"/><Relationship Id="rId9" Type="http://schemas.openxmlformats.org/officeDocument/2006/relationships/hyperlink" Target="https://hal.science/hal-04588014v1" TargetMode="External"/><Relationship Id="rId10" Type="http://schemas.openxmlformats.org/officeDocument/2006/relationships/hyperlink" Target="https://hal.science/hal-04623764v1" TargetMode="External"/><Relationship Id="rId11" Type="http://schemas.openxmlformats.org/officeDocument/2006/relationships/hyperlink" Target="https://hal.science/hal-04538313v1" TargetMode="External"/><Relationship Id="rId12" Type="http://schemas.openxmlformats.org/officeDocument/2006/relationships/hyperlink" Target="https://hal.science/hal-04538401v1" TargetMode="External"/><Relationship Id="rId13" Type="http://schemas.openxmlformats.org/officeDocument/2006/relationships/hyperlink" Target="https://hal.science/hal-04538436v1" TargetMode="External"/><Relationship Id="rId14" Type="http://schemas.openxmlformats.org/officeDocument/2006/relationships/hyperlink" Target="https://hal.science/hal-03992847v1" TargetMode="External"/><Relationship Id="rId15" Type="http://schemas.openxmlformats.org/officeDocument/2006/relationships/hyperlink" Target="https://hal.science/hal-03992984v1" TargetMode="External"/><Relationship Id="rId16" Type="http://schemas.openxmlformats.org/officeDocument/2006/relationships/hyperlink" Target="https://hal.science/hal-03993238v1" TargetMode="External"/><Relationship Id="rId17" Type="http://schemas.openxmlformats.org/officeDocument/2006/relationships/hyperlink" Target="https://hal.science/hal-03993199v1" TargetMode="External"/><Relationship Id="rId18" Type="http://schemas.openxmlformats.org/officeDocument/2006/relationships/hyperlink" Target="https://hal.science/hal-039933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Rujeeluck Seelakate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