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RYM FASSI-FIHRI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forment-ils une nouvelle catégorie de droits fondamentaux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numériques. Nouvelle catégorie ou nouvelle génération de droits fondamentaux?</w:t>
            </w:r>
            <w:r>
              <w:rPr/>
              <w:t xml:space="preserve">, LGDJ / Droit et Société, 2025, 978-2-275-16150-1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numériques aux États-Unis : droits fondamentaux ou simple logique de compliance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Pauline Türk. </w:t>
            </w:r>
            <w:r>
              <w:rPr>
                <w:i w:val="1"/>
                <w:iCs w:val="1"/>
              </w:rPr>
              <w:t xml:space="preserve">Les droits et libertés numériques. Nouvelle catégorie ou nouvelle génération de droits fondamentaux?</w:t>
            </w:r>
            <w:r>
              <w:rPr/>
              <w:t xml:space="preserve">, LGDJ / Droit et Société, 2025, 978-2-275-16150-1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Constitution de la Vème République sous l’effet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Fixité et mutation(s) de la Vème République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réglementation des plateformes Europe/États-Unis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numériques et souveraineté</w:t>
            </w:r>
            <w:r>
              <w:rPr/>
              <w:t xml:space="preserve">, Mare &amp; Martin, A paraître, 978-2-38600-217-5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vulnérabilités numériques saisies par le droit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Università degli Studi di Trento. </w:t>
            </w:r>
            <w:r>
              <w:rPr>
                <w:i w:val="1"/>
                <w:iCs w:val="1"/>
              </w:rPr>
              <w:t xml:space="preserve">Les grandes transitions, vulnérabilités et rôle du droit</w:t>
            </w:r>
            <w:r>
              <w:rPr/>
              <w:t xml:space="preserve">, 2025, QUADERNI DELLA FACOLTÀ DI GIURISPRUDENZA, ISSN 2284-2810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droit des plateformes numériques aux États-Unis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Raphaël Maurel, Éloïse Petit-Prévost-Weygand. </w:t>
            </w:r>
            <w:r>
              <w:rPr>
                <w:i w:val="1"/>
                <w:iCs w:val="1"/>
              </w:rPr>
              <w:t xml:space="preserve">Réseaux sociaux et droit transnational</w:t>
            </w:r>
            <w:r>
              <w:rPr/>
              <w:t xml:space="preserve">, LexisNexis, 2024, 978-2-7110-4013-1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numérique : une nouvelle garantie du patrimoine constitutionnel européen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constitutionnel européen entre progression et régression</w:t>
            </w:r>
            <w:r>
              <w:rPr/>
              <w:t xml:space="preserve">, Pedone, 2024, Publications de la Fondation Marangopoulos pour les Droits de l'Homme (F.M.D.H.), 978-2-233-01079-7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droit au respect de la vie privée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Les droits et libertés face aux transformations technologiques</w:t>
            </w:r>
            <w:r>
              <w:rPr/>
              <w:t xml:space="preserve">, 2023, 978-2-37032-385-9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nouveau paradigme de la surveillance : de l’utilité des comparaisons dans l’espace et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⟨10.58079/13wru⟩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autoritaires devant la Cour européenne des droits de l’homme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2025, Nº 141 (1), pp.205-226.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⟨10.3917/rtdh.141.0205⟩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numérique : nouvel horizon du droit constitutionnel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2025, n° 143 (3), pp.683-698.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⟨10.3917/rfdc.143.0683⟩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d'enquête et risque d'atteinte aux droits et libertés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du numérique. Étude comparée en droits français et américain : éléments de méthode d’une thèse de droit comparé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public comparé - Comparative Public Law</w:t>
            </w:r>
            <w:r>
              <w:rPr/>
              <w:t xml:space="preserve">, 2024,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⟨10.35562/droit-public-compare.369⟩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crise des partis politiques : de l’espoir au désenchantement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N° 137 (1), pp.65-80.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⟨10.3917/rfdc.137.0065⟩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l’utilisation de l’expertise dans la jurisprudence du Conseil d’État : l’exemple du comité de scientifiques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pp.1083-1090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des missions de contrôle gouvernemental du Parlement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2019, N°117, pp.73 - 95.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⟨10.3917/rfdc.117.0073⟩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réseaux sociaux?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censure la publication en masse de données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l’oubli en matière professionnelle pour la CJUE : le cas des données du dirigeant d’une société́ liquidée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d'actualité des droits européens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Drafting a Constitution in the 21th century – Lessons from Chile – CASA2025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⟨10.60527/cgvd-4f66⟩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vidéo Rym Fassi-Fihri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du numérique : des droits fondamentaux en voie d’élaboration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Rym Fassi-fihri</w:t>
              </w:r>
            </w:hyperlink>
          </w:p>
          <w:p>
            <w:pPr/>
            <w:r>
              <w:rPr/>
              <w:t xml:space="preserve">LGDJ, 2022, 978-2-275-11986-1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hal-05359475v1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9371v1" TargetMode="External"/><Relationship Id="rId8" Type="http://schemas.openxmlformats.org/officeDocument/2006/relationships/hyperlink" Target="https://hal.science/search/index/?q=*&amp;authFullName_s=Rym Fassi-fihri" TargetMode="External"/><Relationship Id="rId9" Type="http://schemas.openxmlformats.org/officeDocument/2006/relationships/hyperlink" Target="https://hal.science/hal-05359374v1" TargetMode="External"/><Relationship Id="rId10" Type="http://schemas.openxmlformats.org/officeDocument/2006/relationships/hyperlink" Target="https://hal.science/hal-05359369v1" TargetMode="External"/><Relationship Id="rId11" Type="http://schemas.openxmlformats.org/officeDocument/2006/relationships/hyperlink" Target="https://hal.science/hal-05359273v1" TargetMode="External"/><Relationship Id="rId12" Type="http://schemas.openxmlformats.org/officeDocument/2006/relationships/hyperlink" Target="https://hal.science/hal-05359270v1" TargetMode="External"/><Relationship Id="rId13" Type="http://schemas.openxmlformats.org/officeDocument/2006/relationships/hyperlink" Target="https://hal.science/hal-05359378v1" TargetMode="External"/><Relationship Id="rId14" Type="http://schemas.openxmlformats.org/officeDocument/2006/relationships/hyperlink" Target="https://hal.science/hal-05359276v1" TargetMode="External"/><Relationship Id="rId15" Type="http://schemas.openxmlformats.org/officeDocument/2006/relationships/hyperlink" Target="https://hal.science/hal-05359461v1" TargetMode="External"/><Relationship Id="rId16" Type="http://schemas.openxmlformats.org/officeDocument/2006/relationships/hyperlink" Target="https://hal.science/hal-05359470v1" TargetMode="External"/><Relationship Id="rId17" Type="http://schemas.openxmlformats.org/officeDocument/2006/relationships/hyperlink" Target="https://dx.doi.org/10.58079/13wru" TargetMode="External"/><Relationship Id="rId18" Type="http://schemas.openxmlformats.org/officeDocument/2006/relationships/hyperlink" Target="https://hal.science/hal-05359262v1" TargetMode="External"/><Relationship Id="rId19" Type="http://schemas.openxmlformats.org/officeDocument/2006/relationships/hyperlink" Target="https://hal.science/search/index/?q=*&amp;authFullName_s=Rym Fassi-Fihri" TargetMode="External"/><Relationship Id="rId20" Type="http://schemas.openxmlformats.org/officeDocument/2006/relationships/hyperlink" Target="https://dx.doi.org/10.3917/rtdh.141.0205" TargetMode="External"/><Relationship Id="rId21" Type="http://schemas.openxmlformats.org/officeDocument/2006/relationships/hyperlink" Target="https://hal.science/hal-05359256v1" TargetMode="External"/><Relationship Id="rId22" Type="http://schemas.openxmlformats.org/officeDocument/2006/relationships/hyperlink" Target="https://dx.doi.org/10.3917/rfdc.143.0683" TargetMode="External"/><Relationship Id="rId23" Type="http://schemas.openxmlformats.org/officeDocument/2006/relationships/hyperlink" Target="https://shs.hal.science/halshs-04454898v1" TargetMode="External"/><Relationship Id="rId24" Type="http://schemas.openxmlformats.org/officeDocument/2006/relationships/hyperlink" Target="https://hal.science/hal-05359380v1" TargetMode="External"/><Relationship Id="rId25" Type="http://schemas.openxmlformats.org/officeDocument/2006/relationships/hyperlink" Target="https://dx.doi.org/10.35562/droit-public-compare.369" TargetMode="External"/><Relationship Id="rId26" Type="http://schemas.openxmlformats.org/officeDocument/2006/relationships/hyperlink" Target="https://hal.science/hal-05359379v1" TargetMode="External"/><Relationship Id="rId27" Type="http://schemas.openxmlformats.org/officeDocument/2006/relationships/hyperlink" Target="https://dx.doi.org/10.3917/rfdc.137.0065" TargetMode="External"/><Relationship Id="rId28" Type="http://schemas.openxmlformats.org/officeDocument/2006/relationships/hyperlink" Target="https://hal.science/hal-05359453v1" TargetMode="External"/><Relationship Id="rId29" Type="http://schemas.openxmlformats.org/officeDocument/2006/relationships/hyperlink" Target="https://hal.science/hal-04761435v1" TargetMode="External"/><Relationship Id="rId30" Type="http://schemas.openxmlformats.org/officeDocument/2006/relationships/hyperlink" Target="https://dx.doi.org/10.3917/rfdc.117.0073" TargetMode="External"/><Relationship Id="rId31" Type="http://schemas.openxmlformats.org/officeDocument/2006/relationships/hyperlink" Target="https://hal.science/hal-04761451v1" TargetMode="External"/><Relationship Id="rId32" Type="http://schemas.openxmlformats.org/officeDocument/2006/relationships/hyperlink" Target="https://hal.science/hal-05359466v1" TargetMode="External"/><Relationship Id="rId33" Type="http://schemas.openxmlformats.org/officeDocument/2006/relationships/hyperlink" Target="https://hal.science/hal-05359465v1" TargetMode="External"/><Relationship Id="rId34" Type="http://schemas.openxmlformats.org/officeDocument/2006/relationships/hyperlink" Target="https://hal.science/hal-05104636v1" TargetMode="External"/><Relationship Id="rId35" Type="http://schemas.openxmlformats.org/officeDocument/2006/relationships/hyperlink" Target="https://hal.science/search/index/?q=*&amp;authFullName_s=Carolina Cerda-Guzman" TargetMode="External"/><Relationship Id="rId36" Type="http://schemas.openxmlformats.org/officeDocument/2006/relationships/hyperlink" Target="https://dx.doi.org/10.60527/cgvd-4f66" TargetMode="External"/><Relationship Id="rId37" Type="http://schemas.openxmlformats.org/officeDocument/2006/relationships/hyperlink" Target="https://hal.science/hal-05104652v1" TargetMode="External"/><Relationship Id="rId38" Type="http://schemas.openxmlformats.org/officeDocument/2006/relationships/hyperlink" Target="https://hal.science/hal-0535947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RYM FASSI-FIHRI</dc:title>
  <dc:description>CV</dc:description>
  <dc:subject/>
  <cp:keywords/>
  <cp:category/>
  <cp:lastModifiedBy/>
  <dcterms:created xsi:type="dcterms:W3CDTF">2026-03-16T22:05:27+01:00</dcterms:created>
  <dcterms:modified xsi:type="dcterms:W3CDTF">2026-03-16T22:05:27+01:00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