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Ryma Hadbi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ryma-hadbi</w:t>
        </w:r>
      </w:hyperlink>
    </w:p>
    <w:p>
      <w:pPr>
        <w:numPr>
          <w:ilvl w:val="0"/>
          <w:numId w:val="1"/>
        </w:numPr>
      </w:pPr>
      <w:r>
        <w:rPr/>
        <w:t xml:space="preserve"> IdRef : </w:t>
      </w:r>
      <w:hyperlink r:id="rId9" w:history="1">
        <w:r>
          <w:rPr>
            <w:color w:val="#410a8c"/>
            <w:u w:val="single"/>
          </w:rPr>
          <w:t xml:space="preserve">23781868X</w:t>
        </w:r>
      </w:hyperlink>
    </w:p>
    <w:p>
      <w:pPr>
        <w:numPr>
          <w:ilvl w:val="0"/>
          <w:numId w:val="1"/>
        </w:numPr>
      </w:pPr>
      <w:r>
        <w:rPr/>
        <w:t xml:space="preserve"> VIAF : </w:t>
      </w:r>
      <w:hyperlink r:id="rId10" w:history="1">
        <w:r>
          <w:rPr>
            <w:color w:val="#410a8c"/>
            <w:u w:val="single"/>
          </w:rPr>
          <w:t xml:space="preserve">39157098452872551623</w:t>
        </w:r>
      </w:hyperlink>
    </w:p>
    <w:p>
      <w:pPr>
        <w:spacing w:before="600"/>
      </w:pPr>
    </w:p>
    <w:p>
      <w:pPr>
        <w:pStyle w:val="Heading2"/>
      </w:pPr>
      <w:r>
        <w:rPr>
          <w:color w:val="1e198e"/>
          <w:b w:val="1"/>
          <w:bCs w:val="1"/>
        </w:rPr>
        <w:t xml:space="preserve">Présentation</w:t>
      </w:r>
    </w:p>
    <w:p>
      <w:pPr>
        <w:spacing w:after="100"/>
      </w:pPr>
    </w:p>
    <w:p>
      <w:pPr/>
      <w:r>
        <w:rPr/>
        <w:t xml:space="preserve">Ryma Hadbi est urbaniste de formation, titulaire d’un doctorat en Urbanisme spécialité Architecture (Université Grenoble Alpes). Elle soutient sa thèse &amp;quot;Faire patrimoine / Faire projet à la Capuche, l'Abbaye et Jean Macé. Trois cités d'habitations à bon marché grenobloises des années 1920-1935 aux devenirs contrastés.&amp;quot; en octobre 2024 à la Maison des Habitant.e.s de l’Abbaye (Grenoble).Ses recherches s’intéressent à l’articulation entre les notions de patrimoine et d’attachement au lieu comme piste d’entrée décalée pour saisir ce qui fait patrimoine dans nos milieux de vie ordinaires. Sa thèse de doctorat propose une démarche d’étude en mesure de penser leur devenir dans une relation directe avec leurs habitants, en mobilisant tant les dimensions construites que sociales et sensible du lieu et en mettant en dialogue les regards tant de l’habitant que de l’usager et de l’acteur professionnel (acteur public local, acteur associatif, maitrise d’œuvre, etc.).</w:t>
      </w:r>
    </w:p>
    <w:p>
      <w:pPr/>
      <w:r>
        <w:rPr/>
        <w:t xml:space="preserve">Mots-clés : Faire patrimoine, attachement au lieu, récits de vie, méthode des itinéraires, inventaire, quotidien, cité de l’Abbaye, cité de La Capuche, cité Jean Macé, reconduction photographique.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Ondes de l'eau</w:t>
              </w:r>
            </w:hyperlink>
          </w:p>
          <w:p>
            <w:pPr/>
            <w:hyperlink r:id="rId12" w:history="1">
              <w:r>
                <w:rPr>
                  <w:color w:val="#410a8c"/>
                  <w:u w:val="single"/>
                </w:rPr>
                <w:t xml:space="preserve">Laure Brayer</w:t>
              </w:r>
            </w:hyperlink>
            <w:r>
              <w:rPr/>
              <w:t xml:space="preserve">,</w:t>
            </w:r>
            <w:hyperlink r:id="rId13" w:history="1">
              <w:r>
                <w:rPr>
                  <w:color w:val="#410a8c"/>
                  <w:u w:val="single"/>
                </w:rPr>
                <w:t xml:space="preserve">Ryma Hadbi</w:t>
              </w:r>
            </w:hyperlink>
            <w:r>
              <w:rPr/>
              <w:t xml:space="preserve">,</w:t>
            </w:r>
            <w:hyperlink r:id="rId14" w:history="1">
              <w:r>
                <w:rPr>
                  <w:color w:val="#410a8c"/>
                  <w:u w:val="single"/>
                </w:rPr>
                <w:t xml:space="preserve">Rachel Thomas</w:t>
              </w:r>
            </w:hyperlink>
            <w:r>
              <w:rPr/>
              <w:t xml:space="preserve">,</w:t>
            </w:r>
            <w:hyperlink r:id="rId15" w:history="1">
              <w:r>
                <w:rPr>
                  <w:color w:val="#410a8c"/>
                  <w:u w:val="single"/>
                </w:rPr>
                <w:t xml:space="preserve">Collectif Regards Des Lieux</w:t>
              </w:r>
            </w:hyperlink>
          </w:p>
          <w:p>
            <w:pPr/>
            <w:hyperlink r:id="rId16" w:history="1">
              <w:r>
                <w:rPr>
                  <w:color w:val="#410a8c"/>
                  <w:u w:val="single"/>
                </w:rPr>
                <w:t xml:space="preserve">Éditions Naima</w:t>
              </w:r>
            </w:hyperlink>
            <w:r>
              <w:rPr/>
              <w:t xml:space="preserve">, pp.178, 2023, 978-2-37440-193-5. </w:t>
            </w:r>
            <w:hyperlink r:id="rId17" w:history="1">
              <w:r>
                <w:rPr>
                  <w:color w:val="#410a8c"/>
                  <w:u w:val="single"/>
                </w:rPr>
                <w:t xml:space="preserve">⟨10.34847/nkl.2329tw44⟩</w:t>
              </w:r>
            </w:hyperlink>
          </w:p>
          <w:p>
            <w:pPr/>
            <w:r>
              <w:rPr/>
              <w:t xml:space="preserve">Ouvrages</w:t>
            </w:r>
          </w:p>
          <w:p>
            <w:pPr/>
            <w:hyperlink r:id="rId11" w:history="1">
              <w:r>
                <w:rPr>
                  <w:color w:val="#410a8c"/>
                  <w:u w:val="single"/>
                </w:rPr>
                <w:t xml:space="preserve">hal-04524432v1</w:t>
              </w:r>
            </w:hyperlink>
          </w:p>
        </w:tc>
      </w:tr>
      <w:tr>
        <w:trPr/>
        <w:tc>
          <w:tcPr>
            <w:noWrap/>
          </w:tcPr>
          <w:p>
            <w:pPr>
              <w:spacing w:after="200"/>
            </w:pPr>
            <w:hyperlink r:id="rId18" w:history="1">
              <w:r>
                <w:rPr>
                  <w:color w:val="1e198e"/>
                  <w:b w:val="1"/>
                  <w:bCs w:val="1"/>
                  <w:u w:val="single"/>
                </w:rPr>
                <w:t xml:space="preserve">L'usage des ambiances. Une épreuve sensible des situations</w:t>
              </w:r>
            </w:hyperlink>
          </w:p>
          <w:p>
            <w:pPr/>
            <w:hyperlink r:id="rId19" w:history="1">
              <w:r>
                <w:rPr>
                  <w:color w:val="#410a8c"/>
                  <w:u w:val="single"/>
                </w:rPr>
                <w:t xml:space="preserve">Didier Tallagrand</w:t>
              </w:r>
            </w:hyperlink>
            <w:r>
              <w:rPr/>
              <w:t xml:space="preserve">,</w:t>
            </w:r>
            <w:hyperlink r:id="rId20" w:history="1">
              <w:r>
                <w:rPr>
                  <w:color w:val="#410a8c"/>
                  <w:u w:val="single"/>
                </w:rPr>
                <w:t xml:space="preserve">Jean-Paul Thibaud</w:t>
              </w:r>
            </w:hyperlink>
            <w:r>
              <w:rPr/>
              <w:t xml:space="preserve">,</w:t>
            </w:r>
            <w:hyperlink r:id="rId21" w:history="1">
              <w:r>
                <w:rPr>
                  <w:color w:val="#410a8c"/>
                  <w:u w:val="single"/>
                </w:rPr>
                <w:t xml:space="preserve">Nicolas Tixier</w:t>
              </w:r>
            </w:hyperlink>
            <w:r>
              <w:rPr/>
              <w:t xml:space="preserve">,</w:t>
            </w:r>
            <w:hyperlink r:id="rId13" w:history="1">
              <w:r>
                <w:rPr>
                  <w:color w:val="#410a8c"/>
                  <w:u w:val="single"/>
                </w:rPr>
                <w:t xml:space="preserve">Ryma Hadbi</w:t>
              </w:r>
            </w:hyperlink>
          </w:p>
          <w:p>
            <w:pPr/>
            <w:hyperlink r:id="rId22" w:history="1">
              <w:r>
                <w:rPr>
                  <w:color w:val="#410a8c"/>
                  <w:u w:val="single"/>
                </w:rPr>
                <w:t xml:space="preserve">Hermann</w:t>
              </w:r>
            </w:hyperlink>
            <w:r>
              <w:rPr/>
              <w:t xml:space="preserve">, 502 p., 2021, Collection colloques de Cerisy, Edith Heurgon, 9791037006233</w:t>
            </w:r>
          </w:p>
          <w:p>
            <w:pPr/>
            <w:r>
              <w:rPr/>
              <w:t xml:space="preserve">Ouvrages</w:t>
            </w:r>
          </w:p>
          <w:p>
            <w:pPr/>
            <w:hyperlink r:id="rId18" w:history="1">
              <w:r>
                <w:rPr>
                  <w:color w:val="#410a8c"/>
                  <w:u w:val="single"/>
                </w:rPr>
                <w:t xml:space="preserve">hal-01967270v1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Chronique d’une vie dans une cité des années 1930</w:t>
              </w:r>
            </w:hyperlink>
          </w:p>
          <w:p>
            <w:pPr/>
            <w:hyperlink r:id="rId13" w:history="1">
              <w:r>
                <w:rPr>
                  <w:color w:val="#410a8c"/>
                  <w:u w:val="single"/>
                </w:rPr>
                <w:t xml:space="preserve">Ryma Hadbi</w:t>
              </w:r>
            </w:hyperlink>
          </w:p>
          <w:p>
            <w:pPr/>
            <w:r>
              <w:rPr/>
              <w:t xml:space="preserve">Didier Tallagrand; Nicolas Tixier; Jean-Paul Thibaud. </w:t>
            </w:r>
            <w:r>
              <w:rPr>
                <w:i w:val="1"/>
                <w:iCs w:val="1"/>
              </w:rPr>
              <w:t xml:space="preserve">L’usage des ambiances. Une épreuve sensible des situations</w:t>
            </w:r>
            <w:r>
              <w:rPr/>
              <w:t xml:space="preserve">, Hermann, pp.194-199, 2021, 979-1-0370-0623-3</w:t>
            </w:r>
          </w:p>
          <w:p>
            <w:pPr/>
            <w:r>
              <w:rPr/>
              <w:t xml:space="preserve">Chapitre d'ouvrage</w:t>
            </w:r>
          </w:p>
          <w:p>
            <w:pPr/>
            <w:hyperlink r:id="rId23" w:history="1">
              <w:r>
                <w:rPr>
                  <w:color w:val="#410a8c"/>
                  <w:u w:val="single"/>
                </w:rPr>
                <w:t xml:space="preserve">hal-03273519v1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Réactiver la mémoire du lieu, une étape fondamentale pour faire projet. Cités d’habitations à bon marché de la Capuche, l’Abbaye et Jean Macé à Grenoble</w:t>
              </w:r>
            </w:hyperlink>
          </w:p>
          <w:p>
            <w:pPr/>
            <w:hyperlink r:id="rId13" w:history="1">
              <w:r>
                <w:rPr>
                  <w:color w:val="#410a8c"/>
                  <w:u w:val="single"/>
                </w:rPr>
                <w:t xml:space="preserve">Ryma Hadbi</w:t>
              </w:r>
            </w:hyperlink>
          </w:p>
          <w:p>
            <w:pPr/>
            <w:r>
              <w:rPr>
                <w:i w:val="1"/>
                <w:iCs w:val="1"/>
              </w:rPr>
              <w:t xml:space="preserve">Territoire en mouvement. Revue de Géographie et d'Aménagement</w:t>
            </w:r>
            <w:r>
              <w:rPr/>
              <w:t xml:space="preserve">, 2022, 56, </w:t>
            </w:r>
            <w:hyperlink r:id="rId25" w:history="1">
              <w:r>
                <w:rPr>
                  <w:color w:val="#410a8c"/>
                  <w:u w:val="single"/>
                </w:rPr>
                <w:t xml:space="preserve">⟨10.4000/tem.8885⟩</w:t>
              </w:r>
            </w:hyperlink>
          </w:p>
          <w:p>
            <w:pPr/>
            <w:r>
              <w:rPr/>
              <w:t xml:space="preserve">Article dans une revue</w:t>
            </w:r>
          </w:p>
          <w:p>
            <w:pPr/>
            <w:hyperlink r:id="rId24" w:history="1">
              <w:r>
                <w:rPr>
                  <w:color w:val="#410a8c"/>
                  <w:u w:val="single"/>
                </w:rPr>
                <w:t xml:space="preserve">hal-03822223v1</w:t>
              </w:r>
            </w:hyperlink>
          </w:p>
        </w:tc>
      </w:tr>
      <w:tr>
        <w:trPr/>
        <w:tc>
          <w:tcPr>
            <w:noWrap/>
          </w:tcPr>
          <w:p>
            <w:pPr>
              <w:spacing w:after="200"/>
            </w:pPr>
            <w:hyperlink r:id="rId26" w:history="1">
              <w:r>
                <w:rPr>
                  <w:color w:val="1e198e"/>
                  <w:b w:val="1"/>
                  <w:bCs w:val="1"/>
                  <w:u w:val="single"/>
                </w:rPr>
                <w:t xml:space="preserve">Révéler ce qui fait patrimoine pour penser le renouvellement urbain des cités d’habitations à bon marché de Grenoble</w:t>
              </w:r>
            </w:hyperlink>
          </w:p>
          <w:p>
            <w:pPr/>
            <w:hyperlink r:id="rId13" w:history="1">
              <w:r>
                <w:rPr>
                  <w:color w:val="#410a8c"/>
                  <w:u w:val="single"/>
                </w:rPr>
                <w:t xml:space="preserve">Ryma Hadbi</w:t>
              </w:r>
            </w:hyperlink>
          </w:p>
          <w:p>
            <w:pPr/>
            <w:r>
              <w:rPr>
                <w:i w:val="1"/>
                <w:iCs w:val="1"/>
              </w:rPr>
              <w:t xml:space="preserve">Les Cahiers de la recherche architecturale, urbaine et paysagère</w:t>
            </w:r>
            <w:r>
              <w:rPr/>
              <w:t xml:space="preserve">, 2020, Architecture et logement social : quels renouvellements ?, 8, </w:t>
            </w:r>
            <w:hyperlink r:id="rId27" w:history="1">
              <w:r>
                <w:rPr>
                  <w:color w:val="#410a8c"/>
                  <w:u w:val="single"/>
                </w:rPr>
                <w:t xml:space="preserve">⟨10.4000/craup.4606⟩</w:t>
              </w:r>
            </w:hyperlink>
          </w:p>
          <w:p>
            <w:pPr/>
            <w:r>
              <w:rPr/>
              <w:t xml:space="preserve">Article dans une revue</w:t>
            </w:r>
          </w:p>
          <w:p>
            <w:pPr/>
            <w:hyperlink r:id="rId26" w:history="1">
              <w:r>
                <w:rPr>
                  <w:color w:val="#410a8c"/>
                  <w:u w:val="single"/>
                </w:rPr>
                <w:t xml:space="preserve">hal-03273481v1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Habiter une cité d’habitations collectives à bon marché des années 1920. Comment sonne, aujourd’hui, la cité de la Capuche ?</w:t>
              </w:r>
            </w:hyperlink>
          </w:p>
          <w:p>
            <w:pPr/>
            <w:hyperlink r:id="rId13" w:history="1">
              <w:r>
                <w:rPr>
                  <w:color w:val="#410a8c"/>
                  <w:u w:val="single"/>
                </w:rPr>
                <w:t xml:space="preserve">Ryma Hadbi</w:t>
              </w:r>
            </w:hyperlink>
          </w:p>
          <w:p>
            <w:pPr/>
            <w:r>
              <w:rPr>
                <w:i w:val="1"/>
                <w:iCs w:val="1"/>
              </w:rPr>
              <w:t xml:space="preserve">Winter School. Densité, Intensité, Mixité : comment sonne l’habiter ?</w:t>
            </w:r>
            <w:r>
              <w:rPr/>
              <w:t xml:space="preserve">, AAU-CRESSON; ENSAG; UGA, Jan 2023, Grenoble, France</w:t>
            </w:r>
          </w:p>
          <w:p>
            <w:pPr/>
            <w:r>
              <w:rPr/>
              <w:t xml:space="preserve">Communication dans un congrès</w:t>
            </w:r>
          </w:p>
          <w:p>
            <w:pPr/>
            <w:hyperlink r:id="rId28" w:history="1">
              <w:r>
                <w:rPr>
                  <w:color w:val="#410a8c"/>
                  <w:u w:val="single"/>
                </w:rPr>
                <w:t xml:space="preserve">hal-04621959v1</w:t>
              </w:r>
            </w:hyperlink>
          </w:p>
        </w:tc>
      </w:tr>
      <w:tr>
        <w:trPr/>
        <w:tc>
          <w:tcPr>
            <w:noWrap/>
          </w:tcPr>
          <w:p>
            <w:pPr>
              <w:spacing w:after="200"/>
            </w:pPr>
            <w:hyperlink r:id="rId29" w:history="1">
              <w:r>
                <w:rPr>
                  <w:color w:val="1e198e"/>
                  <w:b w:val="1"/>
                  <w:bCs w:val="1"/>
                  <w:u w:val="single"/>
                </w:rPr>
                <w:t xml:space="preserve">La carte des mémoires sensibles de la Romanche : Révéler et mettre en partage une épaisseur sensible habitée</w:t>
              </w:r>
            </w:hyperlink>
          </w:p>
          <w:p>
            <w:pPr/>
            <w:hyperlink r:id="rId12" w:history="1">
              <w:r>
                <w:rPr>
                  <w:color w:val="#410a8c"/>
                  <w:u w:val="single"/>
                </w:rPr>
                <w:t xml:space="preserve">Laure Brayer</w:t>
              </w:r>
            </w:hyperlink>
            <w:r>
              <w:rPr/>
              <w:t xml:space="preserve">,</w:t>
            </w:r>
            <w:hyperlink r:id="rId14" w:history="1">
              <w:r>
                <w:rPr>
                  <w:color w:val="#410a8c"/>
                  <w:u w:val="single"/>
                </w:rPr>
                <w:t xml:space="preserve">Rachel Thomas</w:t>
              </w:r>
            </w:hyperlink>
            <w:r>
              <w:rPr/>
              <w:t xml:space="preserve">,</w:t>
            </w:r>
            <w:hyperlink r:id="rId13" w:history="1">
              <w:r>
                <w:rPr>
                  <w:color w:val="#410a8c"/>
                  <w:u w:val="single"/>
                </w:rPr>
                <w:t xml:space="preserve">Ryma Hadbi</w:t>
              </w:r>
            </w:hyperlink>
          </w:p>
          <w:p>
            <w:pPr/>
            <w:r>
              <w:rPr>
                <w:i w:val="1"/>
                <w:iCs w:val="1"/>
              </w:rPr>
              <w:t xml:space="preserve">Journée d’études Ré-imaginer l’espace par des trajectoires cartographiques : Méthodes, objets et concepts pour une éthique de l’imagination cartographique</w:t>
            </w:r>
            <w:r>
              <w:rPr/>
              <w:t xml:space="preserve">, Zoé Pfister; Laura Péaud; Jean-Philippe Pierron; Université de Bourgogne, Jan 2023, Dijon, France</w:t>
            </w:r>
          </w:p>
          <w:p>
            <w:pPr/>
            <w:r>
              <w:rPr/>
              <w:t xml:space="preserve">Communication dans un congrès</w:t>
            </w:r>
          </w:p>
          <w:p>
            <w:pPr/>
            <w:hyperlink r:id="rId29" w:history="1">
              <w:r>
                <w:rPr>
                  <w:color w:val="#410a8c"/>
                  <w:u w:val="single"/>
                </w:rPr>
                <w:t xml:space="preserve">hal-04290120v1</w:t>
              </w:r>
            </w:hyperlink>
          </w:p>
        </w:tc>
      </w:tr>
      <w:tr>
        <w:trPr/>
        <w:tc>
          <w:tcPr>
            <w:noWrap/>
          </w:tcPr>
          <w:p>
            <w:pPr>
              <w:spacing w:after="200"/>
            </w:pPr>
            <w:hyperlink r:id="rId30" w:history="1">
              <w:r>
                <w:rPr>
                  <w:color w:val="1e198e"/>
                  <w:b w:val="1"/>
                  <w:bCs w:val="1"/>
                  <w:u w:val="single"/>
                </w:rPr>
                <w:t xml:space="preserve">Carte des mémoires sensibles de la Romanche : Échanges sur le projet Les Ondes de l’Eau</w:t>
              </w:r>
            </w:hyperlink>
          </w:p>
          <w:p>
            <w:pPr/>
            <w:hyperlink r:id="rId12" w:history="1">
              <w:r>
                <w:rPr>
                  <w:color w:val="#410a8c"/>
                  <w:u w:val="single"/>
                </w:rPr>
                <w:t xml:space="preserve">Laure Brayer</w:t>
              </w:r>
            </w:hyperlink>
            <w:r>
              <w:rPr/>
              <w:t xml:space="preserve">,</w:t>
            </w:r>
            <w:hyperlink r:id="rId13" w:history="1">
              <w:r>
                <w:rPr>
                  <w:color w:val="#410a8c"/>
                  <w:u w:val="single"/>
                </w:rPr>
                <w:t xml:space="preserve">Ryma Hadbi</w:t>
              </w:r>
            </w:hyperlink>
            <w:r>
              <w:rPr/>
              <w:t xml:space="preserve">,</w:t>
            </w:r>
            <w:hyperlink r:id="rId31" w:history="1">
              <w:r>
                <w:rPr>
                  <w:color w:val="#410a8c"/>
                  <w:u w:val="single"/>
                </w:rPr>
                <w:t xml:space="preserve">Sylvie Laroche</w:t>
              </w:r>
            </w:hyperlink>
            <w:r>
              <w:rPr/>
              <w:t xml:space="preserve">,</w:t>
            </w:r>
            <w:hyperlink r:id="rId14" w:history="1">
              <w:r>
                <w:rPr>
                  <w:color w:val="#410a8c"/>
                  <w:u w:val="single"/>
                </w:rPr>
                <w:t xml:space="preserve">Rachel Thomas</w:t>
              </w:r>
            </w:hyperlink>
          </w:p>
          <w:p>
            <w:pPr/>
            <w:r>
              <w:rPr>
                <w:i w:val="1"/>
                <w:iCs w:val="1"/>
              </w:rPr>
              <w:t xml:space="preserve">Les Déjeuners du Cresson</w:t>
            </w:r>
            <w:r>
              <w:rPr/>
              <w:t xml:space="preserve">, Kazig, Rainer, Jun 2022, Grenoble, France</w:t>
            </w:r>
          </w:p>
          <w:p>
            <w:pPr/>
            <w:r>
              <w:rPr/>
              <w:t xml:space="preserve">Communication dans un congrès</w:t>
            </w:r>
          </w:p>
          <w:p>
            <w:pPr/>
            <w:hyperlink r:id="rId30" w:history="1">
              <w:r>
                <w:rPr>
                  <w:color w:val="#410a8c"/>
                  <w:u w:val="single"/>
                </w:rPr>
                <w:t xml:space="preserve">hal-03711680v1</w:t>
              </w:r>
            </w:hyperlink>
          </w:p>
        </w:tc>
      </w:tr>
      <w:tr>
        <w:trPr/>
        <w:tc>
          <w:tcPr>
            <w:noWrap/>
          </w:tcPr>
          <w:p>
            <w:pPr>
              <w:spacing w:after="200"/>
            </w:pPr>
            <w:hyperlink r:id="rId32" w:history="1">
              <w:r>
                <w:rPr>
                  <w:color w:val="1e198e"/>
                  <w:b w:val="1"/>
                  <w:bCs w:val="1"/>
                  <w:u w:val="single"/>
                </w:rPr>
                <w:t xml:space="preserve">Enquêter en terrain ordinaire et populaire, entre obstination et abnégation. Récit de la cité de la Capuche à Grenoble</w:t>
              </w:r>
            </w:hyperlink>
          </w:p>
          <w:p>
            <w:pPr/>
            <w:hyperlink r:id="rId13" w:history="1">
              <w:r>
                <w:rPr>
                  <w:color w:val="#410a8c"/>
                  <w:u w:val="single"/>
                </w:rPr>
                <w:t xml:space="preserve">Ryma Hadbi</w:t>
              </w:r>
            </w:hyperlink>
          </w:p>
          <w:p>
            <w:pPr/>
            <w:r>
              <w:rPr>
                <w:i w:val="1"/>
                <w:iCs w:val="1"/>
              </w:rPr>
              <w:t xml:space="preserve">Matérialités et immatérialités : Architecture Urbanisme Territoire</w:t>
            </w:r>
            <w:r>
              <w:rPr/>
              <w:t xml:space="preserve">, ENSAG; UGA, Nov 2022, Grenoble, France</w:t>
            </w:r>
          </w:p>
          <w:p>
            <w:pPr/>
            <w:r>
              <w:rPr/>
              <w:t xml:space="preserve">Communication dans un congrès</w:t>
            </w:r>
          </w:p>
          <w:p>
            <w:pPr/>
            <w:hyperlink r:id="rId32" w:history="1">
              <w:r>
                <w:rPr>
                  <w:color w:val="#410a8c"/>
                  <w:u w:val="single"/>
                </w:rPr>
                <w:t xml:space="preserve">hal-04621942v1</w:t>
              </w:r>
            </w:hyperlink>
          </w:p>
        </w:tc>
      </w:tr>
      <w:tr>
        <w:trPr/>
        <w:tc>
          <w:tcPr>
            <w:noWrap/>
          </w:tcPr>
          <w:p>
            <w:pPr>
              <w:spacing w:after="200"/>
            </w:pPr>
            <w:hyperlink r:id="rId33" w:history="1">
              <w:r>
                <w:rPr>
                  <w:color w:val="1e198e"/>
                  <w:b w:val="1"/>
                  <w:bCs w:val="1"/>
                  <w:u w:val="single"/>
                </w:rPr>
                <w:t xml:space="preserve">Chronique d’une vie dans une cité des années 1930</w:t>
              </w:r>
            </w:hyperlink>
          </w:p>
          <w:p>
            <w:pPr/>
            <w:hyperlink r:id="rId13" w:history="1">
              <w:r>
                <w:rPr>
                  <w:color w:val="#410a8c"/>
                  <w:u w:val="single"/>
                </w:rPr>
                <w:t xml:space="preserve">Ryma Hadbi</w:t>
              </w:r>
            </w:hyperlink>
          </w:p>
          <w:p>
            <w:pPr/>
            <w:r>
              <w:rPr>
                <w:i w:val="1"/>
                <w:iCs w:val="1"/>
              </w:rPr>
              <w:t xml:space="preserve">L'usage des ambiances. Une épreuve sensible des situations</w:t>
            </w:r>
            <w:r>
              <w:rPr/>
              <w:t xml:space="preserve">, Centre culturel international de Cerisy-la-Salle, Sep 2018, Cerisy La Salle, France</w:t>
            </w:r>
          </w:p>
          <w:p>
            <w:pPr/>
            <w:r>
              <w:rPr/>
              <w:t xml:space="preserve">Communication dans un congrès</w:t>
            </w:r>
          </w:p>
          <w:p>
            <w:pPr/>
            <w:hyperlink r:id="rId33" w:history="1">
              <w:r>
                <w:rPr>
                  <w:color w:val="#410a8c"/>
                  <w:u w:val="single"/>
                </w:rPr>
                <w:t xml:space="preserve">hal-03273399v1</w:t>
              </w:r>
            </w:hyperlink>
          </w:p>
        </w:tc>
      </w:tr>
      <w:tr>
        <w:trPr/>
        <w:tc>
          <w:tcPr>
            <w:noWrap/>
          </w:tcPr>
          <w:p>
            <w:pPr>
              <w:spacing w:after="200"/>
            </w:pPr>
            <w:hyperlink r:id="rId34" w:history="1">
              <w:r>
                <w:rPr>
                  <w:color w:val="1e198e"/>
                  <w:b w:val="1"/>
                  <w:bCs w:val="1"/>
                  <w:u w:val="single"/>
                </w:rPr>
                <w:t xml:space="preserve">To make heritage / to make a project for la Capuche, l’Abbaye and Jean Macé. Three low-rent housing from Grenoble with a contrasted future</w:t>
              </w:r>
            </w:hyperlink>
          </w:p>
          <w:p>
            <w:pPr/>
            <w:hyperlink r:id="rId13" w:history="1">
              <w:r>
                <w:rPr>
                  <w:color w:val="#410a8c"/>
                  <w:u w:val="single"/>
                </w:rPr>
                <w:t xml:space="preserve">Ryma Hadbi</w:t>
              </w:r>
            </w:hyperlink>
          </w:p>
          <w:p>
            <w:pPr/>
            <w:r>
              <w:rPr>
                <w:i w:val="1"/>
                <w:iCs w:val="1"/>
              </w:rPr>
              <w:t xml:space="preserve">Winter School 2021. Vulnerabilities and sounds. Round Table 3 « Social vulnerability »</w:t>
            </w:r>
            <w:r>
              <w:rPr/>
              <w:t xml:space="preserve">, CRESSON; ENSAG; B-AIR “Art Infinity Radio” project supported by the Creative Europe Culture Program (EACEA), Jan 2021, Grenoble, France</w:t>
            </w:r>
          </w:p>
          <w:p>
            <w:pPr/>
            <w:r>
              <w:rPr/>
              <w:t xml:space="preserve">Communication dans un congrès</w:t>
            </w:r>
          </w:p>
          <w:p>
            <w:pPr/>
            <w:hyperlink r:id="rId34" w:history="1">
              <w:r>
                <w:rPr>
                  <w:color w:val="#410a8c"/>
                  <w:u w:val="single"/>
                </w:rPr>
                <w:t xml:space="preserve">hal-05262878v1</w:t>
              </w:r>
            </w:hyperlink>
          </w:p>
        </w:tc>
      </w:tr>
      <w:tr>
        <w:trPr/>
        <w:tc>
          <w:tcPr>
            <w:noWrap/>
          </w:tcPr>
          <w:p>
            <w:pPr>
              <w:spacing w:after="200"/>
            </w:pPr>
            <w:hyperlink r:id="rId35" w:history="1">
              <w:r>
                <w:rPr>
                  <w:color w:val="1e198e"/>
                  <w:b w:val="1"/>
                  <w:bCs w:val="1"/>
                  <w:u w:val="single"/>
                </w:rPr>
                <w:t xml:space="preserve">Social Vulnerability</w:t>
              </w:r>
            </w:hyperlink>
          </w:p>
          <w:p>
            <w:pPr/>
            <w:hyperlink r:id="rId13" w:history="1">
              <w:r>
                <w:rPr>
                  <w:color w:val="#410a8c"/>
                  <w:u w:val="single"/>
                </w:rPr>
                <w:t xml:space="preserve">Ryma Hadbi</w:t>
              </w:r>
            </w:hyperlink>
            <w:r>
              <w:rPr/>
              <w:t xml:space="preserve">,</w:t>
            </w:r>
            <w:hyperlink r:id="rId36" w:history="1">
              <w:r>
                <w:rPr>
                  <w:color w:val="#410a8c"/>
                  <w:u w:val="single"/>
                </w:rPr>
                <w:t xml:space="preserve">Georges Abou Mrad</w:t>
              </w:r>
            </w:hyperlink>
          </w:p>
          <w:p>
            <w:pPr/>
            <w:r>
              <w:rPr>
                <w:i w:val="1"/>
                <w:iCs w:val="1"/>
              </w:rPr>
              <w:t xml:space="preserve">9th Winter School : Vulnerabilities and sounds, the experience of listening</w:t>
            </w:r>
            <w:r>
              <w:rPr/>
              <w:t xml:space="preserve">, CRESSON, Jan 2021, Grenoble, France</w:t>
            </w:r>
          </w:p>
          <w:p>
            <w:pPr/>
            <w:r>
              <w:rPr/>
              <w:t xml:space="preserve">Communication dans un congrès</w:t>
            </w:r>
          </w:p>
          <w:p>
            <w:pPr/>
            <w:hyperlink r:id="rId35" w:history="1">
              <w:r>
                <w:rPr>
                  <w:color w:val="#410a8c"/>
                  <w:u w:val="single"/>
                </w:rPr>
                <w:t xml:space="preserve">hal-03273562v1</w:t>
              </w:r>
            </w:hyperlink>
          </w:p>
        </w:tc>
      </w:tr>
      <w:tr>
        <w:trPr/>
        <w:tc>
          <w:tcPr>
            <w:noWrap/>
          </w:tcPr>
          <w:p>
            <w:pPr>
              <w:spacing w:after="200"/>
            </w:pPr>
            <w:hyperlink r:id="rId37" w:history="1">
              <w:r>
                <w:rPr>
                  <w:color w:val="1e198e"/>
                  <w:b w:val="1"/>
                  <w:bCs w:val="1"/>
                  <w:u w:val="single"/>
                </w:rPr>
                <w:t xml:space="preserve">Ce qui fait patrimoine pour penser le renouvellement urbain des cités HBM de Grenoble</w:t>
              </w:r>
            </w:hyperlink>
          </w:p>
          <w:p>
            <w:pPr/>
            <w:hyperlink r:id="rId13" w:history="1">
              <w:r>
                <w:rPr>
                  <w:color w:val="#410a8c"/>
                  <w:u w:val="single"/>
                </w:rPr>
                <w:t xml:space="preserve">Ryma Hadbi</w:t>
              </w:r>
            </w:hyperlink>
          </w:p>
          <w:p>
            <w:pPr/>
            <w:r>
              <w:rPr>
                <w:i w:val="1"/>
                <w:iCs w:val="1"/>
              </w:rPr>
              <w:t xml:space="preserve">Séminaire Lieux et Enjeux n°1, Architecture et logement social : quels renouvellements ?</w:t>
            </w:r>
            <w:r>
              <w:rPr/>
              <w:t xml:space="preserve">, Sabrina Bresson et Yankel Fijalkow, Centre de recherche sur l’habitat UMR CNRS 7218 LAVUE, Dec 2020, Paris, France</w:t>
            </w:r>
          </w:p>
          <w:p>
            <w:pPr/>
            <w:r>
              <w:rPr/>
              <w:t xml:space="preserve">Communication dans un congrès</w:t>
            </w:r>
          </w:p>
          <w:p>
            <w:pPr/>
            <w:hyperlink r:id="rId37" w:history="1">
              <w:r>
                <w:rPr>
                  <w:color w:val="#410a8c"/>
                  <w:u w:val="single"/>
                </w:rPr>
                <w:t xml:space="preserve">hal-03273487v1</w:t>
              </w:r>
            </w:hyperlink>
          </w:p>
        </w:tc>
      </w:tr>
      <w:tr>
        <w:trPr/>
        <w:tc>
          <w:tcPr>
            <w:noWrap/>
          </w:tcPr>
          <w:p>
            <w:pPr>
              <w:spacing w:after="200"/>
            </w:pPr>
            <w:hyperlink r:id="rId38" w:history="1">
              <w:r>
                <w:rPr>
                  <w:color w:val="1e198e"/>
                  <w:b w:val="1"/>
                  <w:bCs w:val="1"/>
                  <w:u w:val="single"/>
                </w:rPr>
                <w:t xml:space="preserve">Articuler patrimoine et attachement au lieu</w:t>
              </w:r>
            </w:hyperlink>
          </w:p>
          <w:p>
            <w:pPr/>
            <w:hyperlink r:id="rId13" w:history="1">
              <w:r>
                <w:rPr>
                  <w:color w:val="#410a8c"/>
                  <w:u w:val="single"/>
                </w:rPr>
                <w:t xml:space="preserve">Ryma Hadbi</w:t>
              </w:r>
            </w:hyperlink>
          </w:p>
          <w:p>
            <w:pPr/>
            <w:r>
              <w:rPr>
                <w:i w:val="1"/>
                <w:iCs w:val="1"/>
              </w:rPr>
              <w:t xml:space="preserve">Séminaire CRESSON -40/+40 : Projet hybride, Patrimoine du futur</w:t>
            </w:r>
            <w:r>
              <w:rPr/>
              <w:t xml:space="preserve">, AAU-CRESSON / ENSAG, Mar 2019, Grenoble, France</w:t>
            </w:r>
          </w:p>
          <w:p>
            <w:pPr/>
            <w:r>
              <w:rPr/>
              <w:t xml:space="preserve">Communication dans un congrès</w:t>
            </w:r>
          </w:p>
          <w:p>
            <w:pPr/>
            <w:hyperlink r:id="rId38" w:history="1">
              <w:r>
                <w:rPr>
                  <w:color w:val="#410a8c"/>
                  <w:u w:val="single"/>
                </w:rPr>
                <w:t xml:space="preserve">hal-03273430v1</w:t>
              </w:r>
            </w:hyperlink>
          </w:p>
        </w:tc>
      </w:tr>
      <w:tr>
        <w:trPr/>
        <w:tc>
          <w:tcPr>
            <w:noWrap/>
          </w:tcPr>
          <w:p>
            <w:pPr>
              <w:spacing w:after="200"/>
            </w:pPr>
            <w:hyperlink r:id="rId39" w:history="1">
              <w:r>
                <w:rPr>
                  <w:color w:val="1e198e"/>
                  <w:b w:val="1"/>
                  <w:bCs w:val="1"/>
                  <w:u w:val="single"/>
                </w:rPr>
                <w:t xml:space="preserve">L'émotion et l'attachement dans les cités ouvrières des années 1920-30. Faire patrimoine/ Faire projet à l’Abbaye, la Capuche et Jean Macé. Trois cités HBM grenobloises au devenir contrasté</w:t>
              </w:r>
            </w:hyperlink>
          </w:p>
          <w:p>
            <w:pPr/>
            <w:hyperlink r:id="rId13" w:history="1">
              <w:r>
                <w:rPr>
                  <w:color w:val="#410a8c"/>
                  <w:u w:val="single"/>
                </w:rPr>
                <w:t xml:space="preserve">Ryma Hadbi</w:t>
              </w:r>
            </w:hyperlink>
          </w:p>
          <w:p>
            <w:pPr/>
            <w:r>
              <w:rPr>
                <w:i w:val="1"/>
                <w:iCs w:val="1"/>
              </w:rPr>
              <w:t xml:space="preserve">Journées doctorales de l'ENSAG</w:t>
            </w:r>
            <w:r>
              <w:rPr/>
              <w:t xml:space="preserve">, ENSA Grenoble, Apr 2018, Grenoble, France</w:t>
            </w:r>
          </w:p>
          <w:p>
            <w:pPr/>
            <w:r>
              <w:rPr/>
              <w:t xml:space="preserve">Communication dans un congrès</w:t>
            </w:r>
          </w:p>
          <w:p>
            <w:pPr/>
            <w:hyperlink r:id="rId39" w:history="1">
              <w:r>
                <w:rPr>
                  <w:color w:val="#410a8c"/>
                  <w:u w:val="single"/>
                </w:rPr>
                <w:t xml:space="preserve">hal-05263107v1</w:t>
              </w:r>
            </w:hyperlink>
          </w:p>
        </w:tc>
      </w:tr>
      <w:tr>
        <w:trPr/>
        <w:tc>
          <w:tcPr>
            <w:noWrap/>
          </w:tcPr>
          <w:p>
            <w:pPr>
              <w:spacing w:after="200"/>
            </w:pPr>
            <w:hyperlink r:id="rId40" w:history="1">
              <w:r>
                <w:rPr>
                  <w:color w:val="1e198e"/>
                  <w:b w:val="1"/>
                  <w:bCs w:val="1"/>
                  <w:u w:val="single"/>
                </w:rPr>
                <w:t xml:space="preserve">L'émotion et l'attachement dans les cités ouvrières des années 1920-30. Faire patrimoine / Faire projet à l’Abbaye, la Capuche et Jean Macé. Trois cités HBM grenobloises au devenir contrasté</w:t>
              </w:r>
            </w:hyperlink>
          </w:p>
          <w:p>
            <w:pPr/>
            <w:hyperlink r:id="rId13" w:history="1">
              <w:r>
                <w:rPr>
                  <w:color w:val="#410a8c"/>
                  <w:u w:val="single"/>
                </w:rPr>
                <w:t xml:space="preserve">Ryma Hadbi</w:t>
              </w:r>
            </w:hyperlink>
          </w:p>
          <w:p>
            <w:pPr/>
            <w:r>
              <w:rPr>
                <w:i w:val="1"/>
                <w:iCs w:val="1"/>
              </w:rPr>
              <w:t xml:space="preserve">Le logement et l’habitat. Journées d’étude "Jeunes Chercheur-e-s"</w:t>
            </w:r>
            <w:r>
              <w:rPr/>
              <w:t xml:space="preserve">, Réseau REcherche HAbitat-Logement REHAL et UMR LISST, May 2018, Toulouse, France</w:t>
            </w:r>
          </w:p>
          <w:p>
            <w:pPr/>
            <w:r>
              <w:rPr/>
              <w:t xml:space="preserve">Communication dans un congrès</w:t>
            </w:r>
          </w:p>
          <w:p>
            <w:pPr/>
            <w:hyperlink r:id="rId40" w:history="1">
              <w:r>
                <w:rPr>
                  <w:color w:val="#410a8c"/>
                  <w:u w:val="single"/>
                </w:rPr>
                <w:t xml:space="preserve">hal-03273384v1</w:t>
              </w:r>
            </w:hyperlink>
          </w:p>
        </w:tc>
      </w:tr>
      <w:tr>
        <w:trPr/>
        <w:tc>
          <w:tcPr>
            <w:noWrap/>
          </w:tcPr>
          <w:p>
            <w:pPr>
              <w:spacing w:after="200"/>
            </w:pPr>
            <w:hyperlink r:id="rId41" w:history="1">
              <w:r>
                <w:rPr>
                  <w:color w:val="1e198e"/>
                  <w:b w:val="1"/>
                  <w:bCs w:val="1"/>
                  <w:u w:val="single"/>
                </w:rPr>
                <w:t xml:space="preserve">Récit(s) de vie / Récit(s) du lieu</w:t>
              </w:r>
            </w:hyperlink>
          </w:p>
          <w:p>
            <w:pPr/>
            <w:hyperlink r:id="rId13" w:history="1">
              <w:r>
                <w:rPr>
                  <w:color w:val="#410a8c"/>
                  <w:u w:val="single"/>
                </w:rPr>
                <w:t xml:space="preserve">Ryma Hadbi</w:t>
              </w:r>
            </w:hyperlink>
          </w:p>
          <w:p>
            <w:pPr/>
            <w:r>
              <w:rPr>
                <w:i w:val="1"/>
                <w:iCs w:val="1"/>
              </w:rPr>
              <w:t xml:space="preserve">Séminaire des doctorants du CRESSON : L’ambiance vulgarisée, les réalités du quotidien traduites et représentées</w:t>
            </w:r>
            <w:r>
              <w:rPr/>
              <w:t xml:space="preserve">, Jinane Diab, Ryma Hadbi, Vanessa Stassi et Maïlys Toussaint, Oct 2018, Grenoble, France</w:t>
            </w:r>
          </w:p>
          <w:p>
            <w:pPr/>
            <w:r>
              <w:rPr/>
              <w:t xml:space="preserve">Communication dans un congrès</w:t>
            </w:r>
          </w:p>
          <w:p>
            <w:pPr/>
            <w:hyperlink r:id="rId41" w:history="1">
              <w:r>
                <w:rPr>
                  <w:color w:val="#410a8c"/>
                  <w:u w:val="single"/>
                </w:rPr>
                <w:t xml:space="preserve">hal-03273413v1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Faire patrimoine / faire projet à la Capuche, l’Abbaye et Jean Macé.</w:t>
              </w:r>
            </w:hyperlink>
          </w:p>
          <w:p>
            <w:pPr/>
            <w:hyperlink r:id="rId13" w:history="1">
              <w:r>
                <w:rPr>
                  <w:color w:val="#410a8c"/>
                  <w:u w:val="single"/>
                </w:rPr>
                <w:t xml:space="preserve">Ryma Hadbi</w:t>
              </w:r>
            </w:hyperlink>
          </w:p>
          <w:p>
            <w:pPr/>
            <w:r>
              <w:rPr>
                <w:i w:val="1"/>
                <w:iCs w:val="1"/>
              </w:rPr>
              <w:t xml:space="preserve">Matérialités et immatérialités : Architecture Urbanisme Territoire</w:t>
            </w:r>
            <w:r>
              <w:rPr/>
              <w:t xml:space="preserve">, Nov 2022, Grenoble, France</w:t>
            </w:r>
          </w:p>
          <w:p>
            <w:pPr/>
            <w:r>
              <w:rPr/>
              <w:t xml:space="preserve">Poster de conférence</w:t>
            </w:r>
          </w:p>
          <w:p>
            <w:pPr/>
            <w:hyperlink r:id="rId42" w:history="1">
              <w:r>
                <w:rPr>
                  <w:color w:val="#410a8c"/>
                  <w:u w:val="single"/>
                </w:rPr>
                <w:t xml:space="preserve">hal-04621929v1</w:t>
              </w:r>
            </w:hyperlink>
          </w:p>
        </w:tc>
      </w:tr>
      <w:tr>
        <w:trPr/>
        <w:tc>
          <w:tcPr>
            <w:noWrap/>
          </w:tcPr>
          <w:p>
            <w:pPr>
              <w:spacing w:after="200"/>
            </w:pPr>
            <w:hyperlink r:id="rId43" w:history="1">
              <w:r>
                <w:rPr>
                  <w:color w:val="1e198e"/>
                  <w:b w:val="1"/>
                  <w:bCs w:val="1"/>
                  <w:u w:val="single"/>
                </w:rPr>
                <w:t xml:space="preserve">Le concept de place attachment pour étudier ce qui fait patrimoine dans les cités HBM des années 1920/30 à Grenoble</w:t>
              </w:r>
            </w:hyperlink>
          </w:p>
          <w:p>
            <w:pPr/>
            <w:hyperlink r:id="rId13" w:history="1">
              <w:r>
                <w:rPr>
                  <w:color w:val="#410a8c"/>
                  <w:u w:val="single"/>
                </w:rPr>
                <w:t xml:space="preserve">Ryma Hadbi</w:t>
              </w:r>
            </w:hyperlink>
          </w:p>
          <w:p>
            <w:pPr/>
            <w:r>
              <w:rPr>
                <w:i w:val="1"/>
                <w:iCs w:val="1"/>
              </w:rPr>
              <w:t xml:space="preserve">Ici par ailleurs. 5e Rencontres Doctorales en Architecture et en Paysage</w:t>
            </w:r>
            <w:r>
              <w:rPr/>
              <w:t xml:space="preserve">, Sep 2019, Lyon, France. </w:t>
            </w:r>
          </w:p>
          <w:p>
            <w:pPr/>
            <w:r>
              <w:rPr/>
              <w:t xml:space="preserve">Poster de conférence</w:t>
            </w:r>
          </w:p>
          <w:p>
            <w:pPr/>
            <w:hyperlink r:id="rId43" w:history="1">
              <w:r>
                <w:rPr>
                  <w:color w:val="#410a8c"/>
                  <w:u w:val="single"/>
                </w:rPr>
                <w:t xml:space="preserve">hal-03273449v1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Faire patrimoine / Faire projet à la Capuche, l'Abbaye et Jean Macé : Trois cités d'habitations à bon marché grenobloises des années 1920-1935 aux devenirs contrastés.</w:t>
              </w:r>
            </w:hyperlink>
          </w:p>
          <w:p>
            <w:pPr/>
            <w:hyperlink r:id="rId13" w:history="1">
              <w:r>
                <w:rPr>
                  <w:color w:val="#410a8c"/>
                  <w:u w:val="single"/>
                </w:rPr>
                <w:t xml:space="preserve">Ryma Hadbi</w:t>
              </w:r>
            </w:hyperlink>
          </w:p>
          <w:p>
            <w:pPr/>
            <w:r>
              <w:rPr/>
              <w:t xml:space="preserve">Architecture, aménagement de l'espace. Université Grenoble Alpes [2020-..], 2024. Français. </w:t>
            </w:r>
            <w:hyperlink r:id="rId45" w:history="1">
              <w:r>
                <w:rPr>
                  <w:color w:val="#410a8c"/>
                  <w:u w:val="single"/>
                </w:rPr>
                <w:t xml:space="preserve">⟨NNT : 2024GRALH023⟩</w:t>
              </w:r>
            </w:hyperlink>
          </w:p>
          <w:p>
            <w:pPr/>
            <w:r>
              <w:rPr/>
              <w:t xml:space="preserve">Thèse</w:t>
            </w:r>
          </w:p>
          <w:p>
            <w:pPr/>
            <w:hyperlink r:id="rId44" w:history="1">
              <w:r>
                <w:rPr>
                  <w:color w:val="#410a8c"/>
                  <w:u w:val="single"/>
                </w:rPr>
                <w:t xml:space="preserve">tel-04930254v1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Appréhender un lieu et son ambiance à travers les récits de vie de ses habitants. La cité Jean Macé, « dernier village gaulois » de la métropole grenobloise</w:t>
              </w:r>
            </w:hyperlink>
          </w:p>
          <w:p>
            <w:pPr/>
            <w:hyperlink r:id="rId13" w:history="1">
              <w:r>
                <w:rPr>
                  <w:color w:val="#410a8c"/>
                  <w:u w:val="single"/>
                </w:rPr>
                <w:t xml:space="preserve">Ryma Hadbi</w:t>
              </w:r>
            </w:hyperlink>
          </w:p>
          <w:p>
            <w:pPr/>
            <w:r>
              <w:rPr/>
              <w:t xml:space="preserve">2022</w:t>
            </w:r>
          </w:p>
          <w:p>
            <w:pPr/>
            <w:r>
              <w:rPr/>
              <w:t xml:space="preserve">Article de blog scientifique</w:t>
            </w:r>
          </w:p>
          <w:p>
            <w:pPr/>
            <w:hyperlink r:id="rId46" w:history="1">
              <w:r>
                <w:rPr>
                  <w:color w:val="#410a8c"/>
                  <w:u w:val="single"/>
                </w:rPr>
                <w:t xml:space="preserve">hal-04125411v1</w:t>
              </w:r>
            </w:hyperlink>
          </w:p>
        </w:tc>
      </w:tr>
      <w:tr>
        <w:trPr/>
        <w:tc>
          <w:tcPr>
            <w:noWrap/>
          </w:tcPr>
          <w:p>
            <w:pPr>
              <w:spacing w:after="200"/>
            </w:pPr>
            <w:hyperlink r:id="rId47" w:history="1">
              <w:r>
                <w:rPr>
                  <w:color w:val="1e198e"/>
                  <w:b w:val="1"/>
                  <w:bCs w:val="1"/>
                  <w:u w:val="single"/>
                </w:rPr>
                <w:t xml:space="preserve">Négocier les mémoires en temps de transformations urbaines, regards croisés entre Grenoble, Saint-Denis (La Réunion) et Tunis</w:t>
              </w:r>
            </w:hyperlink>
          </w:p>
          <w:p>
            <w:pPr/>
            <w:hyperlink r:id="rId13" w:history="1">
              <w:r>
                <w:rPr>
                  <w:color w:val="#410a8c"/>
                  <w:u w:val="single"/>
                </w:rPr>
                <w:t xml:space="preserve">Ryma Hadbi</w:t>
              </w:r>
            </w:hyperlink>
            <w:r>
              <w:rPr/>
              <w:t xml:space="preserve">,</w:t>
            </w:r>
            <w:hyperlink r:id="rId48" w:history="1">
              <w:r>
                <w:rPr>
                  <w:color w:val="#410a8c"/>
                  <w:u w:val="single"/>
                </w:rPr>
                <w:t xml:space="preserve">Anwar Hamrouni</w:t>
              </w:r>
            </w:hyperlink>
            <w:r>
              <w:rPr/>
              <w:t xml:space="preserve">,</w:t>
            </w:r>
            <w:hyperlink r:id="rId49" w:history="1">
              <w:r>
                <w:rPr>
                  <w:color w:val="#410a8c"/>
                  <w:u w:val="single"/>
                </w:rPr>
                <w:t xml:space="preserve">Tanika Join</w:t>
              </w:r>
            </w:hyperlink>
          </w:p>
          <w:p>
            <w:pPr/>
            <w:r>
              <w:rPr/>
              <w:t xml:space="preserve">2022, </w:t>
            </w:r>
            <w:hyperlink r:id="rId50" w:history="1">
              <w:r>
                <w:rPr>
                  <w:color w:val="#410a8c"/>
                  <w:u w:val="single"/>
                </w:rPr>
                <w:t xml:space="preserve">⟨10.58079/tlwe⟩</w:t>
              </w:r>
            </w:hyperlink>
          </w:p>
          <w:p>
            <w:pPr/>
            <w:r>
              <w:rPr/>
              <w:t xml:space="preserve">Article de blog scientifique</w:t>
            </w:r>
          </w:p>
          <w:p>
            <w:pPr/>
            <w:hyperlink r:id="rId47" w:history="1">
              <w:r>
                <w:rPr>
                  <w:color w:val="#410a8c"/>
                  <w:u w:val="single"/>
                </w:rPr>
                <w:t xml:space="preserve">hal-04125417v1</w:t>
              </w:r>
            </w:hyperlink>
          </w:p>
        </w:tc>
      </w:tr>
      <w:tr>
        <w:trPr/>
        <w:tc>
          <w:tcPr>
            <w:noWrap/>
          </w:tcPr>
          <w:p>
            <w:pPr>
              <w:spacing w:after="200"/>
            </w:pPr>
            <w:hyperlink r:id="rId51" w:history="1">
              <w:r>
                <w:rPr>
                  <w:color w:val="1e198e"/>
                  <w:b w:val="1"/>
                  <w:bCs w:val="1"/>
                  <w:u w:val="single"/>
                </w:rPr>
                <w:t xml:space="preserve">Faire patrimoine / Faire projet à l’Abbaye, la Capuche et Jean Macé. Trois cités HBM grenobloises au devenir contrasté</w:t>
              </w:r>
            </w:hyperlink>
          </w:p>
          <w:p>
            <w:pPr/>
            <w:hyperlink r:id="rId13" w:history="1">
              <w:r>
                <w:rPr>
                  <w:color w:val="#410a8c"/>
                  <w:u w:val="single"/>
                </w:rPr>
                <w:t xml:space="preserve">Ryma Hadbi</w:t>
              </w:r>
            </w:hyperlink>
          </w:p>
          <w:p>
            <w:pPr/>
            <w:r>
              <w:rPr>
                <w:i w:val="1"/>
                <w:iCs w:val="1"/>
              </w:rPr>
              <w:t xml:space="preserve">Réseau Lieu, Dossier "Patrimonialiser l’habiter : quels usages deviennent-ils patrimoine ?"</w:t>
            </w:r>
            <w:r>
              <w:rPr/>
              <w:t xml:space="preserve">, 2020</w:t>
            </w:r>
          </w:p>
          <w:p>
            <w:pPr/>
            <w:r>
              <w:rPr/>
              <w:t xml:space="preserve">Article de blog scientifique</w:t>
            </w:r>
          </w:p>
          <w:p>
            <w:pPr/>
            <w:hyperlink r:id="rId51" w:history="1">
              <w:r>
                <w:rPr>
                  <w:color w:val="#410a8c"/>
                  <w:u w:val="single"/>
                </w:rPr>
                <w:t xml:space="preserve">hal-03461158v1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Le patrimoine ici, c'est nous » : quartier de l'Abbaye, Grenoble</w:t>
              </w:r>
            </w:hyperlink>
          </w:p>
          <w:p>
            <w:pPr/>
            <w:hyperlink r:id="rId13" w:history="1">
              <w:r>
                <w:rPr>
                  <w:color w:val="#410a8c"/>
                  <w:u w:val="single"/>
                </w:rPr>
                <w:t xml:space="preserve">Ryma Hadbi</w:t>
              </w:r>
            </w:hyperlink>
          </w:p>
          <w:p>
            <w:pPr/>
            <w:r>
              <w:rPr/>
              <w:t xml:space="preserve">Architecture, aménagement de l'espace. 2017</w:t>
            </w:r>
          </w:p>
          <w:p>
            <w:pPr/>
            <w:r>
              <w:rPr/>
              <w:t xml:space="preserve">Mémoire d'étudiant</w:t>
            </w:r>
          </w:p>
          <w:p>
            <w:pPr/>
            <w:hyperlink r:id="rId52" w:history="1">
              <w:r>
                <w:rPr>
                  <w:color w:val="#410a8c"/>
                  <w:u w:val="single"/>
                </w:rPr>
                <w:t xml:space="preserve">dumas-01561715v1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4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yma-hadbi" TargetMode="External"/><Relationship Id="rId9" Type="http://schemas.openxmlformats.org/officeDocument/2006/relationships/hyperlink" Target="https://www.idref.fr/23781868X" TargetMode="External"/><Relationship Id="rId10" Type="http://schemas.openxmlformats.org/officeDocument/2006/relationships/hyperlink" Target="https://viaf.org/viaf/39157098452872551623" TargetMode="External"/><Relationship Id="rId11" Type="http://schemas.openxmlformats.org/officeDocument/2006/relationships/hyperlink" Target="https://hal.science/hal-04524432v1" TargetMode="External"/><Relationship Id="rId12" Type="http://schemas.openxmlformats.org/officeDocument/2006/relationships/hyperlink" Target="https://hal.science/search/index/?q=*&amp;authFullName_s=Laure Brayer" TargetMode="External"/><Relationship Id="rId13" Type="http://schemas.openxmlformats.org/officeDocument/2006/relationships/hyperlink" Target="https://hal.science/search/index/?q=*&amp;authFullName_s=Ryma Hadbi" TargetMode="External"/><Relationship Id="rId14" Type="http://schemas.openxmlformats.org/officeDocument/2006/relationships/hyperlink" Target="https://hal.science/search/index/?q=*&amp;authFullName_s=Rachel Thomas" TargetMode="External"/><Relationship Id="rId15" Type="http://schemas.openxmlformats.org/officeDocument/2006/relationships/hyperlink" Target="https://hal.science/search/index/?q=*&amp;authFullName_s=Collectif Regards Des Lieux" TargetMode="External"/><Relationship Id="rId16" Type="http://schemas.openxmlformats.org/officeDocument/2006/relationships/hyperlink" Target="https://www.naimaunlimited.com/biblio/les-ondes-de-leau/" TargetMode="External"/><Relationship Id="rId17" Type="http://schemas.openxmlformats.org/officeDocument/2006/relationships/hyperlink" Target="https://dx.doi.org/10.34847/nkl.2329tw44" TargetMode="External"/><Relationship Id="rId18" Type="http://schemas.openxmlformats.org/officeDocument/2006/relationships/hyperlink" Target="https://hal.science/hal-01967270v1" TargetMode="External"/><Relationship Id="rId19" Type="http://schemas.openxmlformats.org/officeDocument/2006/relationships/hyperlink" Target="https://hal.science/search/index/?q=*&amp;authFullName_s=Didier Tallagrand" TargetMode="External"/><Relationship Id="rId20" Type="http://schemas.openxmlformats.org/officeDocument/2006/relationships/hyperlink" Target="https://hal.science/search/index/?q=*&amp;authFullName_s=Jean-Paul Thibaud" TargetMode="External"/><Relationship Id="rId21" Type="http://schemas.openxmlformats.org/officeDocument/2006/relationships/hyperlink" Target="https://hal.science/search/index/?q=*&amp;authFullName_s=Nicolas Tixier" TargetMode="External"/><Relationship Id="rId22" Type="http://schemas.openxmlformats.org/officeDocument/2006/relationships/hyperlink" Target="https://www.editions-hermann.fr/livre/9791037006233" TargetMode="External"/><Relationship Id="rId23" Type="http://schemas.openxmlformats.org/officeDocument/2006/relationships/hyperlink" Target="https://hal.science/hal-03273519v1" TargetMode="External"/><Relationship Id="rId24" Type="http://schemas.openxmlformats.org/officeDocument/2006/relationships/hyperlink" Target="https://hal.science/hal-03822223v1" TargetMode="External"/><Relationship Id="rId25" Type="http://schemas.openxmlformats.org/officeDocument/2006/relationships/hyperlink" Target="https://dx.doi.org/10.4000/tem.8885" TargetMode="External"/><Relationship Id="rId26" Type="http://schemas.openxmlformats.org/officeDocument/2006/relationships/hyperlink" Target="https://hal.science/hal-03273481v1" TargetMode="External"/><Relationship Id="rId27" Type="http://schemas.openxmlformats.org/officeDocument/2006/relationships/hyperlink" Target="https://dx.doi.org/10.4000/craup.4606" TargetMode="External"/><Relationship Id="rId28" Type="http://schemas.openxmlformats.org/officeDocument/2006/relationships/hyperlink" Target="https://hal.science/hal-04621959v1" TargetMode="External"/><Relationship Id="rId29" Type="http://schemas.openxmlformats.org/officeDocument/2006/relationships/hyperlink" Target="https://hal.science/hal-04290120v1" TargetMode="External"/><Relationship Id="rId30" Type="http://schemas.openxmlformats.org/officeDocument/2006/relationships/hyperlink" Target="https://hal.science/hal-03711680v1" TargetMode="External"/><Relationship Id="rId31" Type="http://schemas.openxmlformats.org/officeDocument/2006/relationships/hyperlink" Target="https://hal.science/search/index/?q=*&amp;authFullName_s=Sylvie Laroche" TargetMode="External"/><Relationship Id="rId32" Type="http://schemas.openxmlformats.org/officeDocument/2006/relationships/hyperlink" Target="https://hal.science/hal-04621942v1" TargetMode="External"/><Relationship Id="rId33" Type="http://schemas.openxmlformats.org/officeDocument/2006/relationships/hyperlink" Target="https://hal.science/hal-03273399v1" TargetMode="External"/><Relationship Id="rId34" Type="http://schemas.openxmlformats.org/officeDocument/2006/relationships/hyperlink" Target="https://hal.science/hal-05262878v1" TargetMode="External"/><Relationship Id="rId35" Type="http://schemas.openxmlformats.org/officeDocument/2006/relationships/hyperlink" Target="https://hal.science/hal-03273562v1" TargetMode="External"/><Relationship Id="rId36" Type="http://schemas.openxmlformats.org/officeDocument/2006/relationships/hyperlink" Target="https://hal.science/search/index/?q=*&amp;authFullName_s=Georges Abou Mrad" TargetMode="External"/><Relationship Id="rId37" Type="http://schemas.openxmlformats.org/officeDocument/2006/relationships/hyperlink" Target="https://hal.science/hal-03273487v1" TargetMode="External"/><Relationship Id="rId38" Type="http://schemas.openxmlformats.org/officeDocument/2006/relationships/hyperlink" Target="https://hal.science/hal-03273430v1" TargetMode="External"/><Relationship Id="rId39" Type="http://schemas.openxmlformats.org/officeDocument/2006/relationships/hyperlink" Target="https://hal.science/hal-05263107v1" TargetMode="External"/><Relationship Id="rId40" Type="http://schemas.openxmlformats.org/officeDocument/2006/relationships/hyperlink" Target="https://hal.science/hal-03273384v1" TargetMode="External"/><Relationship Id="rId41" Type="http://schemas.openxmlformats.org/officeDocument/2006/relationships/hyperlink" Target="https://hal.science/hal-03273413v1" TargetMode="External"/><Relationship Id="rId42" Type="http://schemas.openxmlformats.org/officeDocument/2006/relationships/hyperlink" Target="https://hal.science/hal-04621929v1" TargetMode="External"/><Relationship Id="rId43" Type="http://schemas.openxmlformats.org/officeDocument/2006/relationships/hyperlink" Target="https://hal.science/hal-03273449v1" TargetMode="External"/><Relationship Id="rId44" Type="http://schemas.openxmlformats.org/officeDocument/2006/relationships/hyperlink" Target="https://theses.hal.science/tel-04930254v1" TargetMode="External"/><Relationship Id="rId45" Type="http://schemas.openxmlformats.org/officeDocument/2006/relationships/hyperlink" Target="https://www.theses.fr/2024GRALH023" TargetMode="External"/><Relationship Id="rId46" Type="http://schemas.openxmlformats.org/officeDocument/2006/relationships/hyperlink" Target="https://hal.science/hal-04125411v1" TargetMode="External"/><Relationship Id="rId47" Type="http://schemas.openxmlformats.org/officeDocument/2006/relationships/hyperlink" Target="https://hal.science/hal-04125417v1" TargetMode="External"/><Relationship Id="rId48" Type="http://schemas.openxmlformats.org/officeDocument/2006/relationships/hyperlink" Target="https://hal.science/search/index/?q=*&amp;authFullName_s=Anwar Hamrouni" TargetMode="External"/><Relationship Id="rId49" Type="http://schemas.openxmlformats.org/officeDocument/2006/relationships/hyperlink" Target="https://hal.science/search/index/?q=*&amp;authFullName_s=Tanika Join" TargetMode="External"/><Relationship Id="rId50" Type="http://schemas.openxmlformats.org/officeDocument/2006/relationships/hyperlink" Target="https://dx.doi.org/10.58079/tlwe" TargetMode="External"/><Relationship Id="rId51" Type="http://schemas.openxmlformats.org/officeDocument/2006/relationships/hyperlink" Target="https://hal.science/hal-03461158v1" TargetMode="External"/><Relationship Id="rId52" Type="http://schemas.openxmlformats.org/officeDocument/2006/relationships/hyperlink" Target="https://dumas.ccsd.cnrs.fr/dumas-0156171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Ryma Hadbi</dc:title>
  <dc:description>CV</dc:description>
  <dc:subject/>
  <cp:keywords/>
  <cp:category/>
  <cp:lastModifiedBy/>
  <dcterms:created xsi:type="dcterms:W3CDTF">2026-05-20T21:59:03+02:00</dcterms:created>
  <dcterms:modified xsi:type="dcterms:W3CDTF">2026-05-20T21:59:03+02:00</dcterms:modified>
</cp:coreProperties>
</file>

<file path=docProps/custom.xml><?xml version="1.0" encoding="utf-8"?>
<Properties xmlns="http://schemas.openxmlformats.org/officeDocument/2006/custom-properties" xmlns:vt="http://schemas.openxmlformats.org/officeDocument/2006/docPropsVTypes"/>
</file>