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Scarpa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presque-rien shakespearien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Congrès de la Société française Shakespeare, Mar 2024, Fondation Deutsch de la Meurthe,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explicites : la littéralité du désir dans l’œuvre de Henry Fuseli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l’Explicite/Explicitness</w:t>
            </w:r>
            <w:r>
              <w:rPr/>
              <w:t xml:space="preserve">, Université Paris-Est Créteil, Oct 2025,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Fuseli ou l’art de donner à voir le presque-rien shakespearien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à la loupe. Congrès de la Société Française Shakespeare</w:t>
            </w:r>
            <w:r>
              <w:rPr/>
              <w:t xml:space="preserve">, 2024,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Romantic Fissures: The Case of John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Failles. 61e congrès de la SAES</w:t>
            </w:r>
            <w:r>
              <w:rPr/>
              <w:t xml:space="preserve">, 2022,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chair, des Lumières à Byron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Byron</w:t>
            </w:r>
            <w:r>
              <w:rPr/>
              <w:t xml:space="preserve">, 2019, Maison Chateaubriand, Domaine départemental de la Vallée-aux-Loups (Hauts-de-Seine),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Blair, or the Gravity of the Grave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Eighteenth-Century Scottish Studies Society. Networks of Enlightenment</w:t>
            </w:r>
            <w:r>
              <w:rPr/>
              <w:t xml:space="preserve">, 2018,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was Smart,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L’encrage de la folie : romantisme et psychiatrie</w:t>
            </w:r>
            <w:r>
              <w:rPr/>
              <w:t xml:space="preserve">, 2016,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sans ménagement : George Crabbe, William Cowper, Christopher Smart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SAES, L’engagement</w:t>
            </w:r>
            <w:r>
              <w:rPr/>
              <w:t xml:space="preserve">, 2015,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hideous sensation about the region of the stomach’ : Thomas de Quincey et la lettre avalée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 et Consomption : Les pathologies de l’écriture dans la littérature anglophone</w:t>
            </w:r>
            <w:r>
              <w:rPr/>
              <w:t xml:space="preserve">, 2011, Université Grenoble 3 - Stendhal,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: poète post-romantique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</w:t>
            </w:r>
            <w:r>
              <w:rPr/>
              <w:t xml:space="preserve">, 2009, Institut Charles V, Université Denis Diderot –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sing the Body Electric’ : science et poésie dans l’œuvre de W.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objets scientifiques dans l’imaginaire américain au XIXe siècle</w:t>
            </w:r>
            <w:r>
              <w:rPr/>
              <w:t xml:space="preserve">, 2008, Université Stendhal-Grenoble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 spoke with authority’ : Swinburne et le canon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</w:t>
            </w:r>
            <w:r>
              <w:rPr/>
              <w:t xml:space="preserve">, 2008, Université Stendhal-Grenoble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 l’œuvre : le poids du réel dans l'expérience poïétique (domaine britannique, 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Littératures.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tel-04940554v1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Zoffany à Florence ou l’efflorescence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D’Écosse, de France et d’ailleurs : pour une histoire transnationale des communautés étrangères dans l’Italie du XVIIIe siècle</w:t>
            </w:r>
            <w:r>
              <w:rPr/>
              <w:t xml:space="preserve">, PUFC, 2024, Caledonia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à propos de quelques tableaux de 1868 (traduction de l'essai de Swinburne)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L'esthétisme britannique (1860-1900). Peinture, littérature et critique d'art</w:t>
            </w:r>
            <w:r>
              <w:rPr/>
              <w:t xml:space="preserve">, EPURE, 2020,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Coleridge’s Cold 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Coleridge: Critical Readings</w:t>
            </w:r>
            <w:r>
              <w:rPr/>
              <w:t xml:space="preserve">, Michel Houdiard Editeur, pp.123-132,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Mother-bird et l’hommelette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William Wordsworth, Lectures critiques</w:t>
            </w:r>
            <w:r>
              <w:rPr/>
              <w:t xml:space="preserve">, Michel Houdiard Editeur, pp.134-146,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‘Au Maître que j’admire de loin’ : The Lesson Swinburne Taught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S. Scarpa &amp; D. Bonnecase. </w:t>
            </w:r>
            <w:r>
              <w:rPr>
                <w:i w:val="1"/>
                <w:iCs w:val="1"/>
              </w:rPr>
              <w:t xml:space="preserve">Swinburne and France</w:t>
            </w:r>
            <w:r>
              <w:rPr/>
              <w:t xml:space="preserve">, Michel Houdiard Editeur, pp.102-121,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 Quincey et la lettre avalée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C. Bertonèche. </w:t>
            </w:r>
            <w:r>
              <w:rPr>
                <w:i w:val="1"/>
                <w:iCs w:val="1"/>
              </w:rPr>
              <w:t xml:space="preserve">Bacilles, phobie et contagions : Les métaphores de la pathologie</w:t>
            </w:r>
            <w:r>
              <w:rPr/>
              <w:t xml:space="preserve">, Michel Houdiard Editeur, pp.75-83,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S. Scarpa &amp; D. Bonnecase. </w:t>
            </w:r>
            <w:r>
              <w:rPr>
                <w:i w:val="1"/>
                <w:iCs w:val="1"/>
              </w:rPr>
              <w:t xml:space="preserve">Swinburne and France</w:t>
            </w:r>
            <w:r>
              <w:rPr/>
              <w:t xml:space="preserve">, Michel Houdiard Editeur, pp.9-17,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Dungeon’ ou les interdits du cachot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Wordsworth et Coleridge. Lyrical Ballads 1798. (Lectures critiques)</w:t>
            </w:r>
            <w:r>
              <w:rPr/>
              <w:t xml:space="preserve">, Michel Houdiard Editeur, pp.140-149,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nature : Swinburne et les viscères de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S. Scarpa. </w:t>
            </w:r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Editions Aden, pp.39-59,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sing the Body Electric’ : science et poésie dans l’œuvre de W.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R. Ludot-Vlasak et C. Maniez. </w:t>
            </w:r>
            <w:r>
              <w:rPr>
                <w:i w:val="1"/>
                <w:iCs w:val="1"/>
              </w:rPr>
              <w:t xml:space="preserve">Discours et objets scientifiques dans l’imaginaire américain au XIXe siècle</w:t>
            </w:r>
            <w:r>
              <w:rPr/>
              <w:t xml:space="preserve">, ELLUG, pp.21-31,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S. Scarpa. </w:t>
            </w:r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Editions Aden, pp.7-14,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‘Being now no more a singer but a song’ : de l’art d’être autre dans l’œuvre de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A.-M. Tatham. </w:t>
            </w:r>
            <w:r>
              <w:rPr>
                <w:i w:val="1"/>
                <w:iCs w:val="1"/>
              </w:rPr>
              <w:t xml:space="preserve">La métamorphose : définitions, formes, thèmes</w:t>
            </w:r>
            <w:r>
              <w:rPr/>
              <w:t xml:space="preserve">, Gérard Monfort Editeur, pp.93-104,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Turner : aux frontières du représentable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N. Auzas, N. Cohen et S. Scarpa. </w:t>
            </w:r>
            <w:r>
              <w:rPr>
                <w:i w:val="1"/>
                <w:iCs w:val="1"/>
              </w:rPr>
              <w:t xml:space="preserve">Les Frontières en question</w:t>
            </w:r>
            <w:r>
              <w:rPr/>
              <w:t xml:space="preserve">, PUG, pp.211-218,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Bois, Un langage investi : rhétorique et poésie lyrique dans le long XVIIIe siècle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⟨10.4000/erea.11336⟩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taille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2021, Le détail (domaine britannique XVIIIe-XIXe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Antonella Braida-Laplace, Sophie Laniel-Musitelli, Céline Sabiron (éds.), Inconstances romantiques. Visions et révisions dans la littérature britannique du long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⟨10.4000/miranda.29866⟩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Cowper, l’homme-tronc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Poets of Sensibility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avec style, ou quand la ferveur prend corps : Crabbe, Cowper, Blake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2016, Le romantisme et ses engagements. De Jane Austen à John Keats,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Maxwell and Stefano Evangelista (eds), Algernon Charles Swinburne, Unofficial Laureate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84 Automne,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⟨10.4000/cve.3046⟩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et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2015, La poésie écossaise, 17,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‘Now that my ladder’s gone’: From Romanticism to Verism in Yeats’s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2010, Travaux 2008-2009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: critique de la raison poïétique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Modernité de Swinburne, 62/2,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Carlyle éducateur, ou l’influence du penseur écossais sur l’œuvre de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L'utopie, 11,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‘Read it with the ears’ : Hopkins et l’acte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2008, Lire et faire lire : la littérature dans la cité,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 la science dans l’œuvre de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2006, Travaux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(domaine britannique, 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22,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⟨10.35562/rma.749⟩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Poets of Sensibility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72 (1), 2019, Poets of Sensibility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écossaise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Roncato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17,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l’affect : La poésie préromantique anglaise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Michel Houdiard Editeur,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Algernon Charles Swinburne et les enjeux post-romantiques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Michel Houdiard Editeur,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Bonnecase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pour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Bonnecase</w:t>
              </w:r>
            </w:hyperlink>
          </w:p>
          <w:p>
            <w:pPr/>
            <w:r>
              <w:rPr/>
              <w:t xml:space="preserve">Editions Aden,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Noémie Auzas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Nadja Cohen</w:t>
              </w:r>
            </w:hyperlink>
          </w:p>
          <w:p>
            <w:pPr/>
            <w:r>
              <w:rPr/>
              <w:t xml:space="preserve">PUG,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Intra » (traduction du poème de Swinburne)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2010, pp.487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Ultra » (traduction du poème de Swinburne)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2010, pp.488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hal-02068054v1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479v1" TargetMode="External"/><Relationship Id="rId8" Type="http://schemas.openxmlformats.org/officeDocument/2006/relationships/hyperlink" Target="https://hal.science/search/index/?q=*&amp;authFullName_s=E. Rivier" TargetMode="External"/><Relationship Id="rId9" Type="http://schemas.openxmlformats.org/officeDocument/2006/relationships/hyperlink" Target="https://hal.science/search/index/?q=*&amp;authFullName_s=S&#233;bastien Scarpa" TargetMode="External"/><Relationship Id="rId10" Type="http://schemas.openxmlformats.org/officeDocument/2006/relationships/hyperlink" Target="https://hal.science/hal-05485242v1" TargetMode="External"/><Relationship Id="rId11" Type="http://schemas.openxmlformats.org/officeDocument/2006/relationships/hyperlink" Target="https://hal.science/hal-04932255v1" TargetMode="External"/><Relationship Id="rId12" Type="http://schemas.openxmlformats.org/officeDocument/2006/relationships/hyperlink" Target="https://hal.science/search/index/?q=*&amp;authFullName_s=Estelle Rivier-Arnaud" TargetMode="External"/><Relationship Id="rId13" Type="http://schemas.openxmlformats.org/officeDocument/2006/relationships/hyperlink" Target="https://hal.science/hal-04932216v1" TargetMode="External"/><Relationship Id="rId14" Type="http://schemas.openxmlformats.org/officeDocument/2006/relationships/hyperlink" Target="https://hal.science/hal-04932332v1" TargetMode="External"/><Relationship Id="rId15" Type="http://schemas.openxmlformats.org/officeDocument/2006/relationships/hyperlink" Target="https://hal.science/hal-04932357v1" TargetMode="External"/><Relationship Id="rId16" Type="http://schemas.openxmlformats.org/officeDocument/2006/relationships/hyperlink" Target="https://hal.science/hal-04932359v1" TargetMode="External"/><Relationship Id="rId17" Type="http://schemas.openxmlformats.org/officeDocument/2006/relationships/hyperlink" Target="https://hal.science/hal-04932370v1" TargetMode="External"/><Relationship Id="rId18" Type="http://schemas.openxmlformats.org/officeDocument/2006/relationships/hyperlink" Target="https://hal.science/hal-04932380v1" TargetMode="External"/><Relationship Id="rId19" Type="http://schemas.openxmlformats.org/officeDocument/2006/relationships/hyperlink" Target="https://hal.science/hal-04932387v1" TargetMode="External"/><Relationship Id="rId20" Type="http://schemas.openxmlformats.org/officeDocument/2006/relationships/hyperlink" Target="https://hal.science/hal-04932405v1" TargetMode="External"/><Relationship Id="rId21" Type="http://schemas.openxmlformats.org/officeDocument/2006/relationships/hyperlink" Target="https://hal.science/hal-04932413v1" TargetMode="External"/><Relationship Id="rId22" Type="http://schemas.openxmlformats.org/officeDocument/2006/relationships/hyperlink" Target="https://hal.science/tel-04940554v1" TargetMode="External"/><Relationship Id="rId23" Type="http://schemas.openxmlformats.org/officeDocument/2006/relationships/hyperlink" Target="https://hal.science/hal-04932297v1" TargetMode="External"/><Relationship Id="rId24" Type="http://schemas.openxmlformats.org/officeDocument/2006/relationships/hyperlink" Target="https://hal.science/hal-04932435v1" TargetMode="External"/><Relationship Id="rId25" Type="http://schemas.openxmlformats.org/officeDocument/2006/relationships/hyperlink" Target="https://hal.science/hal-02067296v1" TargetMode="External"/><Relationship Id="rId26" Type="http://schemas.openxmlformats.org/officeDocument/2006/relationships/hyperlink" Target="https://hal.science/hal-02067323v1" TargetMode="External"/><Relationship Id="rId27" Type="http://schemas.openxmlformats.org/officeDocument/2006/relationships/hyperlink" Target="https://hal.science/hal-02067936v1" TargetMode="External"/><Relationship Id="rId28" Type="http://schemas.openxmlformats.org/officeDocument/2006/relationships/hyperlink" Target="https://hal.science/hal-02067577v1" TargetMode="External"/><Relationship Id="rId29" Type="http://schemas.openxmlformats.org/officeDocument/2006/relationships/hyperlink" Target="https://hal.science/hal-02067929v1" TargetMode="External"/><Relationship Id="rId30" Type="http://schemas.openxmlformats.org/officeDocument/2006/relationships/hyperlink" Target="https://hal.science/hal-02067919v1" TargetMode="External"/><Relationship Id="rId31" Type="http://schemas.openxmlformats.org/officeDocument/2006/relationships/hyperlink" Target="https://hal.science/hal-02067959v1" TargetMode="External"/><Relationship Id="rId32" Type="http://schemas.openxmlformats.org/officeDocument/2006/relationships/hyperlink" Target="https://hal.science/hal-02067971v1" TargetMode="External"/><Relationship Id="rId33" Type="http://schemas.openxmlformats.org/officeDocument/2006/relationships/hyperlink" Target="https://hal.science/hal-02067948v1" TargetMode="External"/><Relationship Id="rId34" Type="http://schemas.openxmlformats.org/officeDocument/2006/relationships/hyperlink" Target="https://hal.science/hal-02068011v1" TargetMode="External"/><Relationship Id="rId35" Type="http://schemas.openxmlformats.org/officeDocument/2006/relationships/hyperlink" Target="https://hal.science/hal-02068027v1" TargetMode="External"/><Relationship Id="rId36" Type="http://schemas.openxmlformats.org/officeDocument/2006/relationships/hyperlink" Target="https://hal.science/hal-04940573v1" TargetMode="External"/><Relationship Id="rId37" Type="http://schemas.openxmlformats.org/officeDocument/2006/relationships/hyperlink" Target="https://dx.doi.org/10.4000/erea.11336" TargetMode="External"/><Relationship Id="rId38" Type="http://schemas.openxmlformats.org/officeDocument/2006/relationships/hyperlink" Target="https://hal.science/hal-04932176v1" TargetMode="External"/><Relationship Id="rId39" Type="http://schemas.openxmlformats.org/officeDocument/2006/relationships/hyperlink" Target="https://hal.science/hal-04940582v1" TargetMode="External"/><Relationship Id="rId40" Type="http://schemas.openxmlformats.org/officeDocument/2006/relationships/hyperlink" Target="https://dx.doi.org/10.4000/miranda.29866" TargetMode="External"/><Relationship Id="rId41" Type="http://schemas.openxmlformats.org/officeDocument/2006/relationships/hyperlink" Target="https://hal.science/hal-04932150v1" TargetMode="External"/><Relationship Id="rId42" Type="http://schemas.openxmlformats.org/officeDocument/2006/relationships/hyperlink" Target="https://hal.science/hal-02019316v1" TargetMode="External"/><Relationship Id="rId43" Type="http://schemas.openxmlformats.org/officeDocument/2006/relationships/hyperlink" Target="https://hal.science/hal-04940609v1" TargetMode="External"/><Relationship Id="rId44" Type="http://schemas.openxmlformats.org/officeDocument/2006/relationships/hyperlink" Target="https://dx.doi.org/10.4000/cve.3046" TargetMode="External"/><Relationship Id="rId45" Type="http://schemas.openxmlformats.org/officeDocument/2006/relationships/hyperlink" Target="https://hal.science/hal-02019326v1" TargetMode="External"/><Relationship Id="rId46" Type="http://schemas.openxmlformats.org/officeDocument/2006/relationships/hyperlink" Target="https://hal.science/hal-02019344v1" TargetMode="External"/><Relationship Id="rId47" Type="http://schemas.openxmlformats.org/officeDocument/2006/relationships/hyperlink" Target="https://hal.science/hal-02019370v1" TargetMode="External"/><Relationship Id="rId48" Type="http://schemas.openxmlformats.org/officeDocument/2006/relationships/hyperlink" Target="https://hal.science/hal-02019398v1" TargetMode="External"/><Relationship Id="rId49" Type="http://schemas.openxmlformats.org/officeDocument/2006/relationships/hyperlink" Target="https://hal.science/hal-02019387v1" TargetMode="External"/><Relationship Id="rId50" Type="http://schemas.openxmlformats.org/officeDocument/2006/relationships/hyperlink" Target="https://hal.science/hal-02019413v1" TargetMode="External"/><Relationship Id="rId51" Type="http://schemas.openxmlformats.org/officeDocument/2006/relationships/hyperlink" Target="https://hal.science/hal-04932044v1" TargetMode="External"/><Relationship Id="rId52" Type="http://schemas.openxmlformats.org/officeDocument/2006/relationships/hyperlink" Target="https://dx.doi.org/10.35562/rma.749" TargetMode="External"/><Relationship Id="rId53" Type="http://schemas.openxmlformats.org/officeDocument/2006/relationships/hyperlink" Target="https://hal.science/hal-03935493v1" TargetMode="External"/><Relationship Id="rId54" Type="http://schemas.openxmlformats.org/officeDocument/2006/relationships/hyperlink" Target="https://hal.science/search/index/?q=*&amp;authFullName_s=Laurent Folliot" TargetMode="External"/><Relationship Id="rId55" Type="http://schemas.openxmlformats.org/officeDocument/2006/relationships/hyperlink" Target="https://hal.science/hal-02067541v1" TargetMode="External"/><Relationship Id="rId56" Type="http://schemas.openxmlformats.org/officeDocument/2006/relationships/hyperlink" Target="https://hal.science/search/index/?q=*&amp;authFullName_s=Christophe Roncato Tounsi" TargetMode="External"/><Relationship Id="rId57" Type="http://schemas.openxmlformats.org/officeDocument/2006/relationships/hyperlink" Target="https://hal.science/hal-02067333v1" TargetMode="External"/><Relationship Id="rId58" Type="http://schemas.openxmlformats.org/officeDocument/2006/relationships/hyperlink" Target="https://hal.science/hal-02067409v1" TargetMode="External"/><Relationship Id="rId59" Type="http://schemas.openxmlformats.org/officeDocument/2006/relationships/hyperlink" Target="https://hal.science/hal-02067440v1" TargetMode="External"/><Relationship Id="rId60" Type="http://schemas.openxmlformats.org/officeDocument/2006/relationships/hyperlink" Target="https://hal.science/search/index/?q=*&amp;authFullName_s=Denis Bonnecase" TargetMode="External"/><Relationship Id="rId61" Type="http://schemas.openxmlformats.org/officeDocument/2006/relationships/hyperlink" Target="https://hal.science/hal-02067474v1" TargetMode="External"/><Relationship Id="rId62" Type="http://schemas.openxmlformats.org/officeDocument/2006/relationships/hyperlink" Target="https://hal.science/hal-02067510v1" TargetMode="External"/><Relationship Id="rId63" Type="http://schemas.openxmlformats.org/officeDocument/2006/relationships/hyperlink" Target="https://hal.science/search/index/?q=*&amp;authFullName_s=No&#233;mie Auzas" TargetMode="External"/><Relationship Id="rId64" Type="http://schemas.openxmlformats.org/officeDocument/2006/relationships/hyperlink" Target="https://hal.science/search/index/?q=*&amp;authFullName_s=Nadja Cohen" TargetMode="External"/><Relationship Id="rId65" Type="http://schemas.openxmlformats.org/officeDocument/2006/relationships/hyperlink" Target="https://hal.science/hal-02068042v1" TargetMode="External"/><Relationship Id="rId66" Type="http://schemas.openxmlformats.org/officeDocument/2006/relationships/hyperlink" Target="https://hal.science/hal-0206805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Scarpa</dc:title>
  <dc:description>CV</dc:description>
  <dc:subject/>
  <cp:keywords/>
  <cp:category/>
  <cp:lastModifiedBy/>
  <dcterms:created xsi:type="dcterms:W3CDTF">2026-05-16T09:50:02+02:00</dcterms:created>
  <dcterms:modified xsi:type="dcterms:W3CDTF">2026-05-16T09:50:02+02:00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