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Sabrina Melenotte </w:t>
      </w:r>
      <w:r>
        <w:rPr>
          <w:color w:val="641e6e"/>
        </w:rPr>
        <w:t xml:space="preserve">Sabrina MelenotteChargée de recherche IRD/URMISChercheuse invitée CIESAS México (2021-2025)Chercheuse associée au CEMCA Mexico</w:t>
      </w:r>
    </w:p>
    <w:p>
      <w:pPr>
        <w:spacing w:before="600"/>
      </w:pPr>
    </w:p>
    <w:p>
      <w:pPr>
        <w:spacing w:before="600"/>
      </w:pPr>
    </w:p>
    <w:p>
      <w:pPr>
        <w:pStyle w:val="Heading2"/>
      </w:pPr>
      <w:r>
        <w:rPr>
          <w:color w:val="1e198e"/>
          <w:b w:val="1"/>
          <w:bCs w:val="1"/>
        </w:rPr>
        <w:t xml:space="preserve">Présentation</w:t>
      </w:r>
    </w:p>
    <w:p>
      <w:pPr>
        <w:spacing w:after="100"/>
      </w:pPr>
    </w:p>
    <w:p>
      <w:pPr/>
      <w:r>
        <w:rPr/>
        <w:t xml:space="preserve">Anthropologue  | Chargée de recherche à l’Institut de recherche pour le développement (IRD).Membre de l’Unité de recherches Migrations et Sociétés (URMIS – IRD UMR 205).Chercheuse invitée au CIESAS México (2021-2025).Chercheuse associée au CEMCA MexicoCourriel : </w:t>
      </w:r>
      <w:hyperlink r:id="rId7" w:history="1">
        <w:r>
          <w:rPr>
            <w:color w:val="#410a8c"/>
            <w:u w:val="single"/>
          </w:rPr>
          <w:t xml:space="preserve">sabrina.melenotte@ird.fr</w:t>
        </w:r>
      </w:hyperlink>
    </w:p>
    <w:p>
      <w:pPr/>
      <w:r>
        <w:rPr>
          <w:b w:val="1"/>
          <w:bCs w:val="1"/>
        </w:rPr>
        <w:t xml:space="preserve">Recherches collectives</w:t>
      </w:r>
    </w:p>
    <w:p>
      <w:pPr>
        <w:numPr>
          <w:ilvl w:val="0"/>
          <w:numId w:val="1"/>
        </w:numPr>
      </w:pPr>
      <w:r>
        <w:rPr/>
        <w:t xml:space="preserve">Co-responsable du groupe &amp;quot;</w:t>
      </w:r>
      <w:hyperlink r:id="rId8" w:history="1">
        <w:r>
          <w:rPr>
            <w:color w:val="#410a8c"/>
            <w:u w:val="single"/>
          </w:rPr>
          <w:t xml:space="preserve">Crises, incertitudes, violences</w:t>
        </w:r>
      </w:hyperlink>
      <w:r>
        <w:rPr/>
        <w:t xml:space="preserve">&amp;quot; à l'URMIS (avec Nicolas Puig).</w:t>
      </w:r>
    </w:p>
    <w:p>
      <w:pPr>
        <w:numPr>
          <w:ilvl w:val="0"/>
          <w:numId w:val="1"/>
        </w:numPr>
      </w:pPr>
      <w:r>
        <w:rPr/>
        <w:t xml:space="preserve">Conseillère de la section &amp;quot;Otros Saberes&amp;quot; de la Latin American Studies Association (LASA)</w:t>
      </w:r>
    </w:p>
    <w:p>
      <w:pPr>
        <w:numPr>
          <w:ilvl w:val="0"/>
          <w:numId w:val="1"/>
        </w:numPr>
      </w:pPr>
      <w:r>
        <w:rPr/>
        <w:t xml:space="preserve">Membre du Comité organisateur de l'École de Printemps &amp;quot;Violences dans la ville et actions publiques : regards croisés Amérique latine / France&amp;quot;</w:t>
      </w:r>
    </w:p>
    <w:p>
      <w:pPr/>
      <w:r>
        <w:rPr>
          <w:b w:val="1"/>
          <w:bCs w:val="1"/>
        </w:rPr>
        <w:t xml:space="preserve">Projets achevés</w:t>
      </w:r>
    </w:p>
    <w:p>
      <w:pPr>
        <w:numPr>
          <w:ilvl w:val="0"/>
          <w:numId w:val="2"/>
        </w:numPr>
      </w:pPr>
      <w:r>
        <w:rPr/>
        <w:t xml:space="preserve">Co-organisatrice | GT3 Séminaire &amp;quot;Usages sociaux du droit&amp;quot; | LMI-MESO</w:t>
      </w:r>
    </w:p>
    <w:p>
      <w:pPr>
        <w:numPr>
          <w:ilvl w:val="0"/>
          <w:numId w:val="2"/>
        </w:numPr>
      </w:pPr>
      <w:r>
        <w:rPr/>
        <w:t xml:space="preserve">Co-organisation | Colloque de clôture du LMI-MESO : membre du Comité organisateur + co-responsable du Panel &amp;quot;Violencias y Justicias&amp;quot; (avec Y. Castro) + co-responsable du module &amp;quot;Otras Escrituras&amp;quot; (avec O. Hoffmann et N. Juárez Huet), 8-10 novembre 2023.</w:t>
      </w:r>
    </w:p>
    <w:p>
      <w:pPr>
        <w:numPr>
          <w:ilvl w:val="0"/>
          <w:numId w:val="2"/>
        </w:numPr>
      </w:pPr>
      <w:r>
        <w:rPr/>
        <w:t xml:space="preserve">Membre | GT3 &amp;quot;Circulation des savoirs, construction des régimes de légitimité et dynamiques des pouvoirs&amp;quot; | LMI-MESO &amp;quot;Mobilités, gouvernance et ressources dans le bassin méso-américain&amp;quot;.</w:t>
      </w:r>
    </w:p>
    <w:p>
      <w:pPr>
        <w:numPr>
          <w:ilvl w:val="0"/>
          <w:numId w:val="2"/>
        </w:numPr>
      </w:pPr>
      <w:r>
        <w:rPr/>
        <w:t xml:space="preserve">Coordinatrice générale de la 4e édition de l'Ecole de printemps &amp;quot;Violence dans la ville et action publique&amp;quot; (IRD/UV/CIESAS), 7-14 mai 2023, Xalapa, Veracruz</w:t>
      </w:r>
    </w:p>
    <w:p>
      <w:pPr>
        <w:numPr>
          <w:ilvl w:val="0"/>
          <w:numId w:val="2"/>
        </w:numPr>
      </w:pPr>
      <w:r>
        <w:rPr/>
        <w:t xml:space="preserve">Co-rédactrice en chef et membre du Comité de rédaction  | </w:t>
      </w:r>
      <w:hyperlink r:id="rId9" w:history="1">
        <w:r>
          <w:rPr>
            <w:color w:val="#410a8c"/>
            <w:u w:val="single"/>
          </w:rPr>
          <w:t xml:space="preserve">Condition humaine/Conditions politiques. Revue internationale d'anthropologie du politique</w:t>
        </w:r>
      </w:hyperlink>
      <w:r>
        <w:rPr/>
        <w:t xml:space="preserve"> (2020-2023)</w:t>
      </w:r>
    </w:p>
    <w:p>
      <w:pPr>
        <w:numPr>
          <w:ilvl w:val="0"/>
          <w:numId w:val="2"/>
        </w:numPr>
      </w:pPr>
      <w:r>
        <w:rPr/>
        <w:t xml:space="preserve">Responsable | Tâche 3 &amp;quot;Passage à l'acte&amp;quot; de l'ANR &amp;quot;SoV-Sortir de la violence&amp;quot; (ANR-16-CE39-0010, 2017-2021)</w:t>
      </w:r>
    </w:p>
    <w:p>
      <w:pPr>
        <w:numPr>
          <w:ilvl w:val="0"/>
          <w:numId w:val="2"/>
        </w:numPr>
      </w:pPr>
      <w:r>
        <w:rPr/>
        <w:t xml:space="preserve">Postdoctorat et coordination générale | ANR &amp;quot;SoV-Sortir de la violence&amp;quot; (2017-2019) : </w:t>
      </w:r>
      <w:hyperlink r:id="rId10" w:history="1">
        <w:r>
          <w:rPr>
            <w:color w:val="#410a8c"/>
            <w:u w:val="single"/>
          </w:rPr>
          <w:t xml:space="preserve">https://sov.hypotheses.org/</w:t>
        </w:r>
      </w:hyperlink>
    </w:p>
    <w:p>
      <w:pPr>
        <w:numPr>
          <w:ilvl w:val="0"/>
          <w:numId w:val="2"/>
        </w:numPr>
      </w:pPr>
      <w:r>
        <w:rPr/>
        <w:t xml:space="preserve">Coordinatrice | Plateforme &amp;quot;Violence et sortie de la violence&amp;quot; (FMSH) (2015-2019) : </w:t>
      </w:r>
      <w:hyperlink r:id="rId11" w:history="1">
        <w:r>
          <w:rPr>
            <w:color w:val="#410a8c"/>
            <w:u w:val="single"/>
          </w:rPr>
          <w:t xml:space="preserve">https://www.fmsh.fr/fr/recherche/24279</w:t>
        </w:r>
      </w:hyperlink>
    </w:p>
    <w:p>
      <w:pPr/>
      <w:r>
        <w:rPr/>
        <w:t xml:space="preserve">**Responsabilités éditoriales **</w:t>
      </w:r>
    </w:p>
    <w:p>
      <w:pPr/>
      <w:r>
        <w:rPr/>
        <w:t xml:space="preserve">Membre fondateur du Comité éditorial  | </w:t>
      </w:r>
      <w:r>
        <w:rPr>
          <w:i w:val="1"/>
          <w:iCs w:val="1"/>
        </w:rPr>
        <w:t xml:space="preserve">Violence. An international journal</w:t>
      </w:r>
      <w:r>
        <w:rPr/>
        <w:t xml:space="preserve"> (FMSH/Sage)  | Direction du dossier thématique &amp;quot;</w:t>
      </w:r>
      <w:hyperlink r:id="rId12" w:history="1">
        <w:r>
          <w:rPr>
            <w:color w:val="#410a8c"/>
            <w:u w:val="single"/>
          </w:rPr>
          <w:t xml:space="preserve">Perpetrating violence</w:t>
        </w:r>
      </w:hyperlink>
      <w:r>
        <w:rPr/>
        <w:t xml:space="preserve">&amp;quot; n°1.</w:t>
      </w:r>
    </w:p>
    <w:p>
      <w:pPr/>
      <w:r>
        <w:rPr>
          <w:b w:val="1"/>
          <w:bCs w:val="1"/>
        </w:rPr>
        <w:t xml:space="preserve">Plus de publications</w:t>
      </w:r>
      <w:r>
        <w:rPr/>
        <w:t xml:space="preserve"> : </w:t>
      </w:r>
      <w:hyperlink r:id="rId13" w:history="1">
        <w:r>
          <w:rPr>
            <w:color w:val="#410a8c"/>
            <w:u w:val="single"/>
          </w:rPr>
          <w:t xml:space="preserve">ResearchGate</w:t>
        </w:r>
      </w:hyperlink>
      <w:r>
        <w:rPr/>
        <w:t xml:space="preserve"> ; </w:t>
      </w:r>
      <w:hyperlink r:id="rId14" w:history="1">
        <w:r>
          <w:rPr>
            <w:color w:val="#410a8c"/>
            <w:u w:val="single"/>
          </w:rPr>
          <w:t xml:space="preserve">Academia</w:t>
        </w:r>
      </w:hyperlink>
      <w:r>
        <w:rPr/>
        <w:t xml:space="preserve"> ; </w:t>
      </w:r>
      <w:hyperlink r:id="rId15" w:history="1">
        <w:r>
          <w:rPr>
            <w:color w:val="#410a8c"/>
            <w:u w:val="single"/>
          </w:rPr>
          <w:t xml:space="preserve">ORCID</w:t>
        </w:r>
      </w:hyperlink>
      <w:r>
        <w:rPr/>
        <w:t xml:space="preserve"> ; </w:t>
      </w:r>
      <w:hyperlink r:id="rId16" w:history="1">
        <w:r>
          <w:rPr>
            <w:color w:val="#410a8c"/>
            <w:u w:val="single"/>
          </w:rPr>
          <w:t xml:space="preserve">Google Scholar </w:t>
        </w:r>
      </w:hyperlink>
    </w:p>
    <w:p>
      <w:pPr>
        <w:pStyle w:val="Heading5"/>
      </w:pPr>
      <w:r>
        <w:rPr/>
        <w:t xml:space="preserve">Domaines de recherche</w:t>
      </w:r>
    </w:p>
    <w:p>
      <w:pPr>
        <w:numPr>
          <w:ilvl w:val="0"/>
          <w:numId w:val="3"/>
        </w:numPr>
      </w:pPr>
      <w:r>
        <w:rPr/>
        <w:t xml:space="preserve">Anthropologie politique et pragmatique</w:t>
      </w:r>
    </w:p>
    <w:p>
      <w:pPr>
        <w:numPr>
          <w:ilvl w:val="0"/>
          <w:numId w:val="3"/>
        </w:numPr>
      </w:pPr>
      <w:r>
        <w:rPr/>
        <w:t xml:space="preserve">Anthropologie de la disparition et de la mort</w:t>
      </w:r>
    </w:p>
    <w:p>
      <w:pPr>
        <w:numPr>
          <w:ilvl w:val="0"/>
          <w:numId w:val="3"/>
        </w:numPr>
      </w:pPr>
      <w:r>
        <w:rPr/>
        <w:t xml:space="preserve">Violence et sortie de violence</w:t>
      </w:r>
    </w:p>
    <w:p>
      <w:pPr>
        <w:numPr>
          <w:ilvl w:val="0"/>
          <w:numId w:val="3"/>
        </w:numPr>
      </w:pPr>
      <w:r>
        <w:rPr/>
        <w:t xml:space="preserve">Anthropologie juridique</w:t>
      </w:r>
    </w:p>
    <w:p>
      <w:pPr>
        <w:numPr>
          <w:ilvl w:val="0"/>
          <w:numId w:val="3"/>
        </w:numPr>
      </w:pPr>
      <w:r>
        <w:rPr/>
        <w:t xml:space="preserve">Mexique</w:t>
      </w:r>
    </w:p>
    <w:p>
      <w:pPr>
        <w:pStyle w:val="Heading5"/>
      </w:pPr>
      <w:r>
        <w:rPr/>
        <w:t xml:space="preserve">Recherches actuelles : Disparitions et gouvernement des morts au Mexique</w:t>
      </w:r>
    </w:p>
    <w:p>
      <w:pPr/>
      <w:r>
        <w:rPr/>
        <w:t xml:space="preserve">Axes de recherches :</w:t>
      </w:r>
    </w:p>
    <w:p>
      <w:pPr/>
      <w:r>
        <w:rPr/>
        <w:t xml:space="preserve">- Les nouveaux protocoles de la mort (droit, institutions, expertises)</w:t>
      </w:r>
    </w:p>
    <w:p>
      <w:pPr/>
      <w:r>
        <w:rPr/>
        <w:t xml:space="preserve">- Les reconfigurations familiales et les nouvelles communautés post-disparition (genre, ethnicité, migration)</w:t>
      </w:r>
    </w:p>
    <w:p>
      <w:pPr/>
      <w:r>
        <w:rPr/>
        <w:t xml:space="preserve">- Justice(s) &amp;quot;au-delà de l'État&amp;quot; (justice internationale, réparations matérielles, recherches de fosses, justice divine)</w:t>
      </w:r>
    </w:p>
    <w:p>
      <w:pPr/>
      <w:r>
        <w:rPr/>
        <w:t xml:space="preserve">- Arts et mémoires de la disparition</w:t>
      </w:r>
    </w:p>
    <w:p>
      <w:pPr/>
      <w:r>
        <w:rPr>
          <w:b w:val="1"/>
          <w:bCs w:val="1"/>
        </w:rPr>
        <w:t xml:space="preserve">Contexte</w:t>
      </w:r>
    </w:p>
    <w:p>
      <w:pPr/>
      <w:r>
        <w:rPr/>
        <w:t xml:space="preserve">Devenu &amp;quot;terre de disparu.e.s&amp;quot;, le Mexique affronte depuis 2006 une crise politique et sécuritaire sans précédent depuis la Révolution mexicaine. Face aux violences politiques et criminelles, des mobilisations de familles de disparu.e.s fleurissent dans l'ensemble du pays pour chercher leur(s) être(s) cher(s) et bouleversent le rapport des Mexicains à la mort </w:t>
      </w:r>
      <w:r>
        <w:rPr>
          <w:i w:val="1"/>
          <w:iCs w:val="1"/>
        </w:rPr>
        <w:t xml:space="preserve">et</w:t>
      </w:r>
      <w:r>
        <w:rPr/>
        <w:t xml:space="preserve"> au politique.</w:t>
      </w:r>
    </w:p>
    <w:p>
      <w:pPr/>
      <w:r>
        <w:rPr/>
        <w:t xml:space="preserve">Les chiffres vertigineux ont confronté les institutions au problème cru de devoir stocker et identifier des cadavres &amp;quot;dans tous leurs états&amp;quot;. En parallèle, la disparition s'est imposée dans l’agenda politique en impulsant d’importantes réformes juridiques : la Loi des victimes de 2013 et surtout la Loi générale en matière de disparition forcée de 2017 prévoient la création de nouvelles institutions (Commission et Système nationaux de recherche, instituts médico-légaux, formation d'un nouveau personnel, consultation nationale pour homologuer des protocoles, mécanisme d'identification extraordinaire, etc.). Celles-ci sont toutefois mises sous pression par les collectifs de familles de disparu.e.s qui, à l'aide des centres des droits humains et des églises progressistes, poussent les fonctionnaires à agir plus vite et à intégrer de &amp;quot;bonnes pratiques&amp;quot;. Elles se professionalisent dans différents domaines, sur des sujets juridiques pour accéder au parquet, ou sur des savoir-faire pour apprendre à &amp;quot;lire la terre&amp;quot; lors des recherche de fosses clandestines, ou encore en surveillant le travail des experts médico-légaux au moment des exhumations, où de nombreuses irrégularités ont lieu. C'est l'ensemble de ces pratiques de subjectivation des collectifs et leur lien aux différentes institutions (Comisión Estatal de Búsqueda, Fiscalías, Comisión de Atención a las Víctimas) qui permet de saisir quelques-uns des enjeux autour de l'accès à la justice et la persistance de l'impunité, comprises depuis la praxis quotidienne des acteurs institutionnels et civils.</w:t>
      </w:r>
    </w:p>
    <w:p>
      <w:pPr/>
      <w:r>
        <w:rPr>
          <w:b w:val="1"/>
          <w:bCs w:val="1"/>
        </w:rPr>
        <w:t xml:space="preserve">Terrains</w:t>
      </w:r>
    </w:p>
    <w:p>
      <w:pPr/>
      <w:r>
        <w:rPr/>
        <w:t xml:space="preserve">En 2016 et 2018, j’ai entamé des enquêtes ethnographiques dans les montagnes du Guerrero, où j'ai suivi plusieurs acteurs institutionnels et non-institutionnels (collectif </w:t>
      </w:r>
      <w:r>
        <w:rPr>
          <w:i w:val="1"/>
          <w:iCs w:val="1"/>
        </w:rPr>
        <w:t xml:space="preserve">Los Otros Desaparecidos</w:t>
      </w:r>
      <w:r>
        <w:rPr/>
        <w:t xml:space="preserve">, Église catholique, autorités judiciaires, experts légistes, défenseurs des droits humains) qui partaient sur les traces des disparu.e.s et retrouvaient de très nombreuses fosses clandestines. J’ai analysé l’appropriation par les familles de savoirs experts pour lire la terre et le cadavre à partir du paradigme indiciaire ginzburgien ; la fabrication de nouveaux sujets politiques autour de la figure du &amp;quot;chercheur de fosses&amp;quot; ; de nouveaux rituels civils et la constitution de cultes funéraire alternatifs, en vue de la guérison du cœur face à l’inaction de l’État.</w:t>
      </w:r>
    </w:p>
    <w:p>
      <w:pPr/>
      <w:r>
        <w:rPr/>
        <w:t xml:space="preserve">Mes recherches récentes (février 2020 et depuis 2022 jusqu'à présent) dans le Veracruz au sein de la Ve Brigade nationale de recherche de disparus ont prolongé mon analyse des espaces clandestins de la mort et leur resignification sous l'action des recherches de fosses. Elles ouvrent également l'analyse aux réorganisations familiales et à la création de nouvelles &amp;quot;communautés de la douleur&amp;quot; qui contestent, dénoncent et défient les autorités politiques et judiciaires jugées trop lentes, inactives, voire responsables des violences et de l’impunité qui s'ensuivent. Je mène actuellement un terrain à Xalapa, en accompagnant le collectif Buscando a Nuestras y Nuestros Desaparecidos, et d'autres acteurs civils et institutionnels de cette ville.</w:t>
      </w:r>
    </w:p>
    <w:p>
      <w:pPr/>
      <w:r>
        <w:rPr/>
        <w:t xml:space="preserve">Mes enquêtes ethnographiques dans ces deux États développent les nombreuses pierres d'achoppement, les controverses et les tensions fortes autour des savoirs, techniques et valeurs produits dans le &amp;quot;gouvernement des morts&amp;quot; que j’observe et décris depuis une approche pragmatique et performative.</w:t>
      </w:r>
    </w:p>
    <w:p>
      <w:pPr/>
      <w:r>
        <w:rPr>
          <w:b w:val="1"/>
          <w:bCs w:val="1"/>
        </w:rPr>
        <w:t xml:space="preserve">Gouvernement des morts et anthropologie de la disparition</w:t>
      </w:r>
    </w:p>
    <w:p>
      <w:pPr/>
      <w:r>
        <w:rPr/>
        <w:t xml:space="preserve">Mes analyses s'inscrivent dans une réflexion d'anthropologie politique qui articule le déploiement d'un dispositif institutionnel majeur autour de la disparition aux &amp;quot;clameurs de justice&amp;quot; de familles de disparu.e.s mobilisées pour répondre aux violences et morts massives, en cours et de haute intensité, dans un contexte mexicain qui n'est pas celui d'une situation de &amp;quot;post-conflit&amp;quot; et où ne se déploie pas de dispositif de justice transitionnelle. Cela ouvre des interrogations sur les réponses institutionnelles, juridiques, pénales et civiles pour faire face aux violences massives.</w:t>
      </w:r>
    </w:p>
    <w:p>
      <w:pPr/>
      <w:r>
        <w:rPr/>
        <w:t xml:space="preserve">Comme le dit Stepputat, la disparition brutale et la mort violente d’une personne est l’occasion d’une « performance de la souveraineté », pas uniquement à des fins de contrôle territorial, mais aussi dans la déclinaison de pouvoirs d’entités sous-, trans-, supranationales, plus ou moins autonomes. Même si l’État tend généralement à établir des lois, des institutions, des pratiques pour contrôler la transition de la vie à la mort, dans bien des cas, les appareils d’État au Mexique sont limités, au point où d'autres entités, (familles, églises, ONG) négocient par elles-mêmes les recherches de personnes disparues et ce qu'Anstett et Dreyfus ont nommé &amp;quot;le destin des corps morts&amp;quot;. La crise sécuritaire et funéraire est donc aussi une crise profonde de la souveraineté de l’État mexicain, défié par d’autres communautés politiques et morales composant un &amp;quot;gouvernement des morts&amp;quot; façonné par la disparition et irréductible à l'État.</w:t>
      </w:r>
    </w:p>
    <w:p>
      <w:pPr>
        <w:pStyle w:val="Heading5"/>
      </w:pPr>
      <w:r>
        <w:rPr/>
        <w:t xml:space="preserve">Recherches doctorales</w:t>
      </w:r>
    </w:p>
    <w:p>
      <w:pPr/>
      <w:r>
        <w:rPr/>
        <w:t xml:space="preserve">Mes recherches doctorales en anthropologie politique ont porté sur le conflit armé au Chiapas et, plus largement, sur le rapport entre l’État mexicain et les indiens, à partir d’une enquête ethnographique menée entre 2003 et 2010 au sein de la municipalité de San Pedro Chenalhó, dans la région maya tsotsil des Hautes Terres du Chiapas. En menant une anthropologie pragmatique influencée par la micro-histoire, j’ai analysé l’effet durable des antagonismes politiques et religieux complexes et mouvants, façonnés tout au long du 20ème siècle sous l’effet de politiques indigénistes ambivalentes, et ravivés lors du conflit armé qui opposa l’État mexicain et les indiens rebelles zapatistes dans les années 1990. Ma thèse intitulée &amp;quot;Caciquismes, résistances, violences. Les </w:t>
      </w:r>
      <w:r>
        <w:rPr>
          <w:i w:val="1"/>
          <w:iCs w:val="1"/>
        </w:rPr>
        <w:t xml:space="preserve">Pedranos</w:t>
      </w:r>
      <w:r>
        <w:rPr/>
        <w:t xml:space="preserve"> et l'État mexicain dans le Chiapas postrévolutionnaire (1930-2010)&amp;quot; fera l’objet d’un ouvrage prochain sur la violence politique en terres indiennes.</w:t>
      </w:r>
    </w:p>
    <w:p>
      <w:pPr/>
      <w:r>
        <w:rPr/>
        <w:t xml:space="preserve">Titre : Caciquismes, résistances, violences. Les Pedranos et l'État mexicain dans le Chiapas postrévolutionnaire.</w:t>
      </w:r>
    </w:p>
    <w:p>
      <w:pPr/>
      <w:r>
        <w:rPr/>
        <w:t xml:space="preserve">Jury : Marc Abélès (directeur de thèse), Jean-Louis Briquet (rapporteur), Olivier Compagnon (rapporteur), David Recondo, Michel Naepels (président).</w:t>
      </w:r>
    </w:p>
    <w:p>
      <w:pPr/>
      <w:r>
        <w:rPr/>
        <w:t xml:space="preserve">Soutenue le 12 novembre 2014 à l'EHESS, Paris. Mention très honorable avec félicitations du jury.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La naturalizzazione dei paesaggi clandestini della sparizione in America Latina. Riflessioni a partire dal caso messicano</w:t>
              </w:r>
            </w:hyperlink>
          </w:p>
          <w:p>
            <w:pPr/>
            <w:hyperlink r:id="rId18" w:history="1">
              <w:r>
                <w:rPr>
                  <w:color w:val="#410a8c"/>
                  <w:u w:val="single"/>
                </w:rPr>
                <w:t xml:space="preserve">Sabrina Melenotte</w:t>
              </w:r>
            </w:hyperlink>
          </w:p>
          <w:p>
            <w:pPr/>
            <w:r>
              <w:rPr>
                <w:i w:val="1"/>
                <w:iCs w:val="1"/>
              </w:rPr>
              <w:t xml:space="preserve">Rivista di Studi Politici </w:t>
            </w:r>
            <w:r>
              <w:rPr/>
              <w:t xml:space="preserve">, 2024, Conflitti, sfide, opportunità nella città latinoamericana, 3, pp.170-196</w:t>
            </w:r>
          </w:p>
          <w:p>
            <w:pPr/>
            <w:r>
              <w:rPr/>
              <w:t xml:space="preserve">Article dans une revue</w:t>
            </w:r>
          </w:p>
          <w:p>
            <w:pPr/>
            <w:hyperlink r:id="rId17" w:history="1">
              <w:r>
                <w:rPr>
                  <w:color w:val="#410a8c"/>
                  <w:u w:val="single"/>
                </w:rPr>
                <w:t xml:space="preserve">hal-05415474v1</w:t>
              </w:r>
            </w:hyperlink>
          </w:p>
        </w:tc>
      </w:tr>
      <w:tr>
        <w:trPr/>
        <w:tc>
          <w:tcPr>
            <w:noWrap/>
          </w:tcPr>
          <w:p>
            <w:pPr>
              <w:spacing w:after="200"/>
            </w:pPr>
            <w:hyperlink r:id="rId19" w:history="1">
              <w:r>
                <w:rPr>
                  <w:color w:val="1e198e"/>
                  <w:b w:val="1"/>
                  <w:bCs w:val="1"/>
                  <w:u w:val="single"/>
                </w:rPr>
                <w:t xml:space="preserve">Paysages politiques de la disparition. Introduction</w:t>
              </w:r>
            </w:hyperlink>
          </w:p>
          <w:p>
            <w:pPr/>
            <w:hyperlink r:id="rId18" w:history="1">
              <w:r>
                <w:rPr>
                  <w:color w:val="#410a8c"/>
                  <w:u w:val="single"/>
                </w:rPr>
                <w:t xml:space="preserve">Sabrina Melenotte</w:t>
              </w:r>
            </w:hyperlink>
          </w:p>
          <w:p>
            <w:pPr/>
            <w:r>
              <w:rPr>
                <w:i w:val="1"/>
                <w:iCs w:val="1"/>
              </w:rPr>
              <w:t xml:space="preserve">Condition humaine / Conditions politiques : revue internationale d'anthropologie du politique</w:t>
            </w:r>
            <w:r>
              <w:rPr/>
              <w:t xml:space="preserve">, 2022, Paysages politiques de la disparition, 3, https://revues.mshparisnord.fr/chcp/index.php?id=574</w:t>
            </w:r>
          </w:p>
          <w:p>
            <w:pPr/>
            <w:r>
              <w:rPr/>
              <w:t xml:space="preserve">Article dans une revue</w:t>
            </w:r>
          </w:p>
          <w:p>
            <w:pPr/>
            <w:hyperlink r:id="rId19" w:history="1">
              <w:r>
                <w:rPr>
                  <w:color w:val="#410a8c"/>
                  <w:u w:val="single"/>
                </w:rPr>
                <w:t xml:space="preserve">hal-03641616v1</w:t>
              </w:r>
            </w:hyperlink>
          </w:p>
        </w:tc>
      </w:tr>
      <w:tr>
        <w:trPr/>
        <w:tc>
          <w:tcPr>
            <w:noWrap/>
          </w:tcPr>
          <w:p>
            <w:pPr>
              <w:spacing w:after="200"/>
            </w:pPr>
            <w:hyperlink r:id="rId20" w:history="1">
              <w:r>
                <w:rPr>
                  <w:color w:val="1e198e"/>
                  <w:b w:val="1"/>
                  <w:bCs w:val="1"/>
                  <w:u w:val="single"/>
                </w:rPr>
                <w:t xml:space="preserve">Art, memory, and disappearance in contemporary Mexico: A conversation with Alfredo López Casanova</w:t>
              </w:r>
            </w:hyperlink>
          </w:p>
          <w:p>
            <w:pPr/>
            <w:hyperlink r:id="rId21" w:history="1">
              <w:r>
                <w:rPr>
                  <w:color w:val="#410a8c"/>
                  <w:u w:val="single"/>
                </w:rPr>
                <w:t xml:space="preserve">Alfredo López Casanova</w:t>
              </w:r>
            </w:hyperlink>
            <w:r>
              <w:rPr/>
              <w:t xml:space="preserve">,</w:t>
            </w:r>
            <w:hyperlink r:id="rId18" w:history="1">
              <w:r>
                <w:rPr>
                  <w:color w:val="#410a8c"/>
                  <w:u w:val="single"/>
                </w:rPr>
                <w:t xml:space="preserve">Sabrina Melenotte</w:t>
              </w:r>
            </w:hyperlink>
            <w:r>
              <w:rPr/>
              <w:t xml:space="preserve">,</w:t>
            </w:r>
            <w:hyperlink r:id="rId22" w:history="1">
              <w:r>
                <w:rPr>
                  <w:color w:val="#410a8c"/>
                  <w:u w:val="single"/>
                </w:rPr>
                <w:t xml:space="preserve">Verónica Vallejo Flores</w:t>
              </w:r>
            </w:hyperlink>
          </w:p>
          <w:p>
            <w:pPr/>
            <w:r>
              <w:rPr>
                <w:i w:val="1"/>
                <w:iCs w:val="1"/>
              </w:rPr>
              <w:t xml:space="preserve">Violence: An international journal</w:t>
            </w:r>
            <w:r>
              <w:rPr/>
              <w:t xml:space="preserve">, 2021, 2 (1), pp.169-192. </w:t>
            </w:r>
            <w:hyperlink r:id="rId23" w:history="1">
              <w:r>
                <w:rPr>
                  <w:color w:val="#410a8c"/>
                  <w:u w:val="single"/>
                </w:rPr>
                <w:t xml:space="preserve">⟨10.1177/26330024211003010⟩</w:t>
              </w:r>
            </w:hyperlink>
          </w:p>
          <w:p>
            <w:pPr/>
            <w:r>
              <w:rPr/>
              <w:t xml:space="preserve">Article dans une revue</w:t>
            </w:r>
          </w:p>
          <w:p>
            <w:pPr/>
            <w:hyperlink r:id="rId20" w:history="1">
              <w:r>
                <w:rPr>
                  <w:color w:val="#410a8c"/>
                  <w:u w:val="single"/>
                </w:rPr>
                <w:t xml:space="preserve">hal-03260911v1</w:t>
              </w:r>
            </w:hyperlink>
          </w:p>
        </w:tc>
      </w:tr>
      <w:tr>
        <w:trPr/>
        <w:tc>
          <w:tcPr>
            <w:noWrap/>
          </w:tcPr>
          <w:p>
            <w:pPr>
              <w:spacing w:after="200"/>
            </w:pPr>
            <w:hyperlink r:id="rId24" w:history="1">
              <w:r>
                <w:rPr>
                  <w:color w:val="1e198e"/>
                  <w:b w:val="1"/>
                  <w:bCs w:val="1"/>
                  <w:u w:val="single"/>
                </w:rPr>
                <w:t xml:space="preserve">Des morts qui dérangent : espaces clandestins de la disparition et nécropouvoir au Mexique</w:t>
              </w:r>
            </w:hyperlink>
          </w:p>
          <w:p>
            <w:pPr/>
            <w:hyperlink r:id="rId18" w:history="1">
              <w:r>
                <w:rPr>
                  <w:color w:val="#410a8c"/>
                  <w:u w:val="single"/>
                </w:rPr>
                <w:t xml:space="preserve">Sabrina Melenotte</w:t>
              </w:r>
            </w:hyperlink>
          </w:p>
          <w:p>
            <w:pPr/>
            <w:r>
              <w:rPr>
                <w:i w:val="1"/>
                <w:iCs w:val="1"/>
              </w:rPr>
              <w:t xml:space="preserve">Cultures &amp; conflits</w:t>
            </w:r>
            <w:r>
              <w:rPr/>
              <w:t xml:space="preserve">, 2021, 121, pp.51-72. </w:t>
            </w:r>
            <w:hyperlink r:id="rId25" w:history="1">
              <w:r>
                <w:rPr>
                  <w:color w:val="#410a8c"/>
                  <w:u w:val="single"/>
                </w:rPr>
                <w:t xml:space="preserve">⟨10.4000/conflits.22619⟩</w:t>
              </w:r>
            </w:hyperlink>
          </w:p>
          <w:p>
            <w:pPr/>
            <w:r>
              <w:rPr/>
              <w:t xml:space="preserve">Article dans une revue</w:t>
            </w:r>
          </w:p>
          <w:p>
            <w:pPr/>
            <w:hyperlink r:id="rId24" w:history="1">
              <w:r>
                <w:rPr>
                  <w:color w:val="#410a8c"/>
                  <w:u w:val="single"/>
                </w:rPr>
                <w:t xml:space="preserve">hal-03341894v1</w:t>
              </w:r>
            </w:hyperlink>
          </w:p>
        </w:tc>
      </w:tr>
      <w:tr>
        <w:trPr/>
        <w:tc>
          <w:tcPr>
            <w:noWrap/>
          </w:tcPr>
          <w:p>
            <w:pPr>
              <w:spacing w:after="200"/>
            </w:pPr>
            <w:hyperlink r:id="rId26" w:history="1">
              <w:r>
                <w:rPr>
                  <w:color w:val="1e198e"/>
                  <w:b w:val="1"/>
                  <w:bCs w:val="1"/>
                  <w:u w:val="single"/>
                </w:rPr>
                <w:t xml:space="preserve">Au-delà de l'anthropologie politique : introduction : étudier et questionner le pouvoir au XXIe siècle</w:t>
              </w:r>
            </w:hyperlink>
          </w:p>
          <w:p>
            <w:pPr/>
            <w:hyperlink r:id="rId27" w:history="1">
              <w:r>
                <w:rPr>
                  <w:color w:val="#410a8c"/>
                  <w:u w:val="single"/>
                </w:rPr>
                <w:t xml:space="preserve">Riccardo Ciavolella</w:t>
              </w:r>
            </w:hyperlink>
            <w:r>
              <w:rPr/>
              <w:t xml:space="preserve">,</w:t>
            </w:r>
            <w:hyperlink r:id="rId18" w:history="1">
              <w:r>
                <w:rPr>
                  <w:color w:val="#410a8c"/>
                  <w:u w:val="single"/>
                </w:rPr>
                <w:t xml:space="preserve">Sabrina Melenotte</w:t>
              </w:r>
            </w:hyperlink>
            <w:r>
              <w:rPr/>
              <w:t xml:space="preserve">,</w:t>
            </w:r>
            <w:hyperlink r:id="rId28" w:history="1">
              <w:r>
                <w:rPr>
                  <w:color w:val="#410a8c"/>
                  <w:u w:val="single"/>
                </w:rPr>
                <w:t xml:space="preserve">G. Rebucini</w:t>
              </w:r>
            </w:hyperlink>
            <w:r>
              <w:rPr/>
              <w:t xml:space="preserve">,</w:t>
            </w:r>
            <w:hyperlink r:id="rId29" w:history="1">
              <w:r>
                <w:rPr>
                  <w:color w:val="#410a8c"/>
                  <w:u w:val="single"/>
                </w:rPr>
                <w:t xml:space="preserve">Eric Wittersheim</w:t>
              </w:r>
            </w:hyperlink>
          </w:p>
          <w:p>
            <w:pPr/>
            <w:r>
              <w:rPr>
                <w:i w:val="1"/>
                <w:iCs w:val="1"/>
              </w:rPr>
              <w:t xml:space="preserve">Condition humaine / Conditions politiques : revue internationale d'anthropologie du politique</w:t>
            </w:r>
            <w:r>
              <w:rPr/>
              <w:t xml:space="preserve">, 2021, 2, pp.[en ligne]</w:t>
            </w:r>
          </w:p>
          <w:p>
            <w:pPr/>
            <w:r>
              <w:rPr/>
              <w:t xml:space="preserve">Article dans une revue</w:t>
            </w:r>
          </w:p>
          <w:p>
            <w:pPr/>
            <w:hyperlink r:id="rId26" w:history="1">
              <w:r>
                <w:rPr>
                  <w:color w:val="#410a8c"/>
                  <w:u w:val="single"/>
                </w:rPr>
                <w:t xml:space="preserve">hal-03334019v1</w:t>
              </w:r>
            </w:hyperlink>
          </w:p>
        </w:tc>
      </w:tr>
      <w:tr>
        <w:trPr/>
        <w:tc>
          <w:tcPr>
            <w:noWrap/>
          </w:tcPr>
          <w:p>
            <w:pPr>
              <w:spacing w:after="200"/>
            </w:pPr>
            <w:hyperlink r:id="rId30" w:history="1">
              <w:r>
                <w:rPr>
                  <w:color w:val="1e198e"/>
                  <w:b w:val="1"/>
                  <w:bCs w:val="1"/>
                  <w:u w:val="single"/>
                </w:rPr>
                <w:t xml:space="preserve">Beyond political anthropology</w:t>
              </w:r>
            </w:hyperlink>
          </w:p>
          <w:p>
            <w:pPr/>
            <w:hyperlink r:id="rId27" w:history="1">
              <w:r>
                <w:rPr>
                  <w:color w:val="#410a8c"/>
                  <w:u w:val="single"/>
                </w:rPr>
                <w:t xml:space="preserve">Riccardo Ciavolella</w:t>
              </w:r>
            </w:hyperlink>
            <w:r>
              <w:rPr/>
              <w:t xml:space="preserve">,</w:t>
            </w:r>
            <w:hyperlink r:id="rId18" w:history="1">
              <w:r>
                <w:rPr>
                  <w:color w:val="#410a8c"/>
                  <w:u w:val="single"/>
                </w:rPr>
                <w:t xml:space="preserve">Sabrina Melenotte</w:t>
              </w:r>
            </w:hyperlink>
            <w:r>
              <w:rPr/>
              <w:t xml:space="preserve">,</w:t>
            </w:r>
            <w:hyperlink r:id="rId28" w:history="1">
              <w:r>
                <w:rPr>
                  <w:color w:val="#410a8c"/>
                  <w:u w:val="single"/>
                </w:rPr>
                <w:t xml:space="preserve">G. Rebucini</w:t>
              </w:r>
            </w:hyperlink>
            <w:r>
              <w:rPr/>
              <w:t xml:space="preserve">,</w:t>
            </w:r>
            <w:hyperlink r:id="rId29" w:history="1">
              <w:r>
                <w:rPr>
                  <w:color w:val="#410a8c"/>
                  <w:u w:val="single"/>
                </w:rPr>
                <w:t xml:space="preserve">Eric Wittersheim</w:t>
              </w:r>
            </w:hyperlink>
          </w:p>
          <w:p>
            <w:pPr/>
            <w:r>
              <w:rPr>
                <w:i w:val="1"/>
                <w:iCs w:val="1"/>
              </w:rPr>
              <w:t xml:space="preserve">Condition humaine / Conditions politiques : revue internationale d'anthropologie du politique</w:t>
            </w:r>
            <w:r>
              <w:rPr/>
              <w:t xml:space="preserve">, 2021, 2, pp.[en ligne]</w:t>
            </w:r>
          </w:p>
          <w:p>
            <w:pPr/>
            <w:r>
              <w:rPr/>
              <w:t xml:space="preserve">Article dans une revue</w:t>
            </w:r>
          </w:p>
          <w:p>
            <w:pPr/>
            <w:hyperlink r:id="rId30" w:history="1">
              <w:r>
                <w:rPr>
                  <w:color w:val="#410a8c"/>
                  <w:u w:val="single"/>
                </w:rPr>
                <w:t xml:space="preserve">hal-03334014v1</w:t>
              </w:r>
            </w:hyperlink>
          </w:p>
        </w:tc>
      </w:tr>
      <w:tr>
        <w:trPr/>
        <w:tc>
          <w:tcPr>
            <w:noWrap/>
          </w:tcPr>
          <w:p>
            <w:pPr>
              <w:spacing w:after="200"/>
            </w:pPr>
            <w:hyperlink r:id="rId31" w:history="1">
              <w:r>
                <w:rPr>
                  <w:color w:val="1e198e"/>
                  <w:b w:val="1"/>
                  <w:bCs w:val="1"/>
                  <w:u w:val="single"/>
                </w:rPr>
                <w:t xml:space="preserve">Au-delà de l’anthropologie politique. Introduction</w:t>
              </w:r>
            </w:hyperlink>
          </w:p>
          <w:p>
            <w:pPr/>
            <w:hyperlink r:id="rId27" w:history="1">
              <w:r>
                <w:rPr>
                  <w:color w:val="#410a8c"/>
                  <w:u w:val="single"/>
                </w:rPr>
                <w:t xml:space="preserve">Riccardo Ciavolella</w:t>
              </w:r>
            </w:hyperlink>
            <w:r>
              <w:rPr/>
              <w:t xml:space="preserve">,</w:t>
            </w:r>
            <w:hyperlink r:id="rId18" w:history="1">
              <w:r>
                <w:rPr>
                  <w:color w:val="#410a8c"/>
                  <w:u w:val="single"/>
                </w:rPr>
                <w:t xml:space="preserve">Sabrina Melenotte</w:t>
              </w:r>
            </w:hyperlink>
            <w:r>
              <w:rPr/>
              <w:t xml:space="preserve">,</w:t>
            </w:r>
            <w:hyperlink r:id="rId32" w:history="1">
              <w:r>
                <w:rPr>
                  <w:color w:val="#410a8c"/>
                  <w:u w:val="single"/>
                </w:rPr>
                <w:t xml:space="preserve">Gianfranco Rebucini</w:t>
              </w:r>
            </w:hyperlink>
            <w:r>
              <w:rPr/>
              <w:t xml:space="preserve">,</w:t>
            </w:r>
            <w:hyperlink r:id="rId29" w:history="1">
              <w:r>
                <w:rPr>
                  <w:color w:val="#410a8c"/>
                  <w:u w:val="single"/>
                </w:rPr>
                <w:t xml:space="preserve">Eric Wittersheim</w:t>
              </w:r>
            </w:hyperlink>
          </w:p>
          <w:p>
            <w:pPr/>
            <w:r>
              <w:rPr>
                <w:i w:val="1"/>
                <w:iCs w:val="1"/>
              </w:rPr>
              <w:t xml:space="preserve">Condition humaine / Conditions politiques : revue internationale d'anthropologie du politique</w:t>
            </w:r>
            <w:r>
              <w:rPr/>
              <w:t xml:space="preserve">, 2021, Beyond political anthropology, 2, https://revues.mshparisnord.fr/chcp/index.php?id=353</w:t>
            </w:r>
          </w:p>
          <w:p>
            <w:pPr/>
            <w:r>
              <w:rPr/>
              <w:t xml:space="preserve">Article dans une revue</w:t>
            </w:r>
          </w:p>
          <w:p>
            <w:pPr/>
            <w:hyperlink r:id="rId31" w:history="1">
              <w:r>
                <w:rPr>
                  <w:color w:val="#410a8c"/>
                  <w:u w:val="single"/>
                </w:rPr>
                <w:t xml:space="preserve">hal-03411754v1</w:t>
              </w:r>
            </w:hyperlink>
          </w:p>
        </w:tc>
      </w:tr>
      <w:tr>
        <w:trPr/>
        <w:tc>
          <w:tcPr>
            <w:noWrap/>
          </w:tcPr>
          <w:p>
            <w:pPr>
              <w:spacing w:after="200"/>
            </w:pPr>
            <w:hyperlink r:id="rId33" w:history="1">
              <w:r>
                <w:rPr>
                  <w:color w:val="1e198e"/>
                  <w:b w:val="1"/>
                  <w:bCs w:val="1"/>
                  <w:u w:val="single"/>
                </w:rPr>
                <w:t xml:space="preserve">Sur les traces des disparus au Mexique</w:t>
              </w:r>
            </w:hyperlink>
          </w:p>
          <w:p>
            <w:pPr/>
            <w:hyperlink r:id="rId18" w:history="1">
              <w:r>
                <w:rPr>
                  <w:color w:val="#410a8c"/>
                  <w:u w:val="single"/>
                </w:rPr>
                <w:t xml:space="preserve">Sabrina Melenotte</w:t>
              </w:r>
            </w:hyperlink>
          </w:p>
          <w:p>
            <w:pPr/>
            <w:r>
              <w:rPr>
                <w:i w:val="1"/>
                <w:iCs w:val="1"/>
              </w:rPr>
              <w:t xml:space="preserve">Ethnologie française</w:t>
            </w:r>
            <w:r>
              <w:rPr/>
              <w:t xml:space="preserve">, 2020, N°178 (2), pp.345-360. </w:t>
            </w:r>
            <w:hyperlink r:id="rId34" w:history="1">
              <w:r>
                <w:rPr>
                  <w:color w:val="#410a8c"/>
                  <w:u w:val="single"/>
                </w:rPr>
                <w:t xml:space="preserve">⟨10.3917/ethn.202.0345⟩</w:t>
              </w:r>
            </w:hyperlink>
          </w:p>
          <w:p>
            <w:pPr/>
            <w:r>
              <w:rPr/>
              <w:t xml:space="preserve">Article dans une revue</w:t>
            </w:r>
          </w:p>
          <w:p>
            <w:pPr/>
            <w:hyperlink r:id="rId33" w:history="1">
              <w:r>
                <w:rPr>
                  <w:color w:val="#410a8c"/>
                  <w:u w:val="single"/>
                </w:rPr>
                <w:t xml:space="preserve">hal-02571204v1</w:t>
              </w:r>
            </w:hyperlink>
          </w:p>
        </w:tc>
      </w:tr>
      <w:tr>
        <w:trPr/>
        <w:tc>
          <w:tcPr>
            <w:noWrap/>
          </w:tcPr>
          <w:p>
            <w:pPr>
              <w:spacing w:after="200"/>
            </w:pPr>
            <w:hyperlink r:id="rId35" w:history="1">
              <w:r>
                <w:rPr>
                  <w:color w:val="1e198e"/>
                  <w:b w:val="1"/>
                  <w:bCs w:val="1"/>
                  <w:u w:val="single"/>
                </w:rPr>
                <w:t xml:space="preserve">Perpetrating violence viewed from the perspective of the social sciences: Debates and perspectives</w:t>
              </w:r>
            </w:hyperlink>
          </w:p>
          <w:p>
            <w:pPr/>
            <w:hyperlink r:id="rId18" w:history="1">
              <w:r>
                <w:rPr>
                  <w:color w:val="#410a8c"/>
                  <w:u w:val="single"/>
                </w:rPr>
                <w:t xml:space="preserve">Sabrina Melenotte</w:t>
              </w:r>
            </w:hyperlink>
          </w:p>
          <w:p>
            <w:pPr/>
            <w:r>
              <w:rPr>
                <w:i w:val="1"/>
                <w:iCs w:val="1"/>
              </w:rPr>
              <w:t xml:space="preserve">Violence: An international journal</w:t>
            </w:r>
            <w:r>
              <w:rPr/>
              <w:t xml:space="preserve">, 2020, Special Section 'Perpetrating Violence', 1 (1), pp.40-58. </w:t>
            </w:r>
            <w:hyperlink r:id="rId36" w:history="1">
              <w:r>
                <w:rPr>
                  <w:color w:val="#410a8c"/>
                  <w:u w:val="single"/>
                </w:rPr>
                <w:t xml:space="preserve">⟨10.1177/2633002420924963⟩</w:t>
              </w:r>
            </w:hyperlink>
          </w:p>
          <w:p>
            <w:pPr/>
            <w:r>
              <w:rPr/>
              <w:t xml:space="preserve">Article dans une revue</w:t>
            </w:r>
          </w:p>
          <w:p>
            <w:pPr/>
            <w:hyperlink r:id="rId35" w:history="1">
              <w:r>
                <w:rPr>
                  <w:color w:val="#410a8c"/>
                  <w:u w:val="single"/>
                </w:rPr>
                <w:t xml:space="preserve">hal-02657798v1</w:t>
              </w:r>
            </w:hyperlink>
          </w:p>
        </w:tc>
      </w:tr>
      <w:tr>
        <w:trPr/>
        <w:tc>
          <w:tcPr>
            <w:noWrap/>
          </w:tcPr>
          <w:p>
            <w:pPr>
              <w:spacing w:after="200"/>
            </w:pPr>
            <w:hyperlink r:id="rId37" w:history="1">
              <w:r>
                <w:rPr>
                  <w:color w:val="1e198e"/>
                  <w:b w:val="1"/>
                  <w:bCs w:val="1"/>
                  <w:u w:val="single"/>
                </w:rPr>
                <w:t xml:space="preserve">« Forger la patrie » dans la région des Hautes-Terres du Chiapas (1930-1970) : Caciquisme, indigénisme et hégémonie culturelle</w:t>
              </w:r>
            </w:hyperlink>
          </w:p>
          <w:p>
            <w:pPr/>
            <w:hyperlink r:id="rId18" w:history="1">
              <w:r>
                <w:rPr>
                  <w:color w:val="#410a8c"/>
                  <w:u w:val="single"/>
                </w:rPr>
                <w:t xml:space="preserve">Sabrina Melenotte</w:t>
              </w:r>
            </w:hyperlink>
          </w:p>
          <w:p>
            <w:pPr/>
            <w:r>
              <w:rPr>
                <w:i w:val="1"/>
                <w:iCs w:val="1"/>
              </w:rPr>
              <w:t xml:space="preserve">Nuevo mundo Mundos Nuevos</w:t>
            </w:r>
            <w:r>
              <w:rPr/>
              <w:t xml:space="preserve">, 2018, </w:t>
            </w:r>
            <w:hyperlink r:id="rId38" w:history="1">
              <w:r>
                <w:rPr>
                  <w:color w:val="#410a8c"/>
                  <w:u w:val="single"/>
                </w:rPr>
                <w:t xml:space="preserve">⟨10.4000/nuevomundo.71868⟩</w:t>
              </w:r>
            </w:hyperlink>
          </w:p>
          <w:p>
            <w:pPr/>
            <w:r>
              <w:rPr/>
              <w:t xml:space="preserve">Article dans une revue</w:t>
            </w:r>
          </w:p>
          <w:p>
            <w:pPr/>
            <w:hyperlink r:id="rId37" w:history="1">
              <w:r>
                <w:rPr>
                  <w:color w:val="#410a8c"/>
                  <w:u w:val="single"/>
                </w:rPr>
                <w:t xml:space="preserve">halshs-02305026v1</w:t>
              </w:r>
            </w:hyperlink>
          </w:p>
        </w:tc>
      </w:tr>
      <w:tr>
        <w:trPr/>
        <w:tc>
          <w:tcPr>
            <w:noWrap/>
          </w:tcPr>
          <w:p>
            <w:pPr>
              <w:spacing w:after="200"/>
            </w:pPr>
            <w:hyperlink r:id="rId39" w:history="1">
              <w:r>
                <w:rPr>
                  <w:color w:val="1e198e"/>
                  <w:b w:val="1"/>
                  <w:bCs w:val="1"/>
                  <w:u w:val="single"/>
                </w:rPr>
                <w:t xml:space="preserve">Lynchage et sorcellerie à Chenalhó. Les coupeurs de tête dans le conflit armé au Chiapas (Mexique).</w:t>
              </w:r>
            </w:hyperlink>
          </w:p>
          <w:p>
            <w:pPr/>
            <w:hyperlink r:id="rId18" w:history="1">
              <w:r>
                <w:rPr>
                  <w:color w:val="#410a8c"/>
                  <w:u w:val="single"/>
                </w:rPr>
                <w:t xml:space="preserve">Sabrina Melenotte</w:t>
              </w:r>
            </w:hyperlink>
          </w:p>
          <w:p>
            <w:pPr/>
            <w:r>
              <w:rPr>
                <w:i w:val="1"/>
                <w:iCs w:val="1"/>
              </w:rPr>
              <w:t xml:space="preserve"> cArgo - Revue internationale d'anthropologie culturelle et sociale</w:t>
            </w:r>
            <w:r>
              <w:rPr/>
              <w:t xml:space="preserve">, 2017, Mémoires et violences extrêmes / Balandier, 6-7, pp.109-127</w:t>
            </w:r>
          </w:p>
          <w:p>
            <w:pPr/>
            <w:r>
              <w:rPr/>
              <w:t xml:space="preserve">Article dans une revue</w:t>
            </w:r>
          </w:p>
          <w:p>
            <w:pPr/>
            <w:hyperlink r:id="rId39" w:history="1">
              <w:r>
                <w:rPr>
                  <w:color w:val="#410a8c"/>
                  <w:u w:val="single"/>
                </w:rPr>
                <w:t xml:space="preserve">halshs-02305061v1</w:t>
              </w:r>
            </w:hyperlink>
          </w:p>
        </w:tc>
      </w:tr>
      <w:tr>
        <w:trPr/>
        <w:tc>
          <w:tcPr>
            <w:noWrap/>
          </w:tcPr>
          <w:p>
            <w:pPr>
              <w:spacing w:after="200"/>
            </w:pPr>
            <w:hyperlink r:id="rId40" w:history="1">
              <w:r>
                <w:rPr>
                  <w:color w:val="1e198e"/>
                  <w:b w:val="1"/>
                  <w:bCs w:val="1"/>
                  <w:u w:val="single"/>
                </w:rPr>
                <w:t xml:space="preserve">Autopsia de una matanza: El destino de los cuerpos femeninos muertos en Acteal (22/12/1997)</w:t>
              </w:r>
            </w:hyperlink>
          </w:p>
          <w:p>
            <w:pPr/>
            <w:hyperlink r:id="rId18" w:history="1">
              <w:r>
                <w:rPr>
                  <w:color w:val="#410a8c"/>
                  <w:u w:val="single"/>
                </w:rPr>
                <w:t xml:space="preserve">Sabrina Melenotte</w:t>
              </w:r>
            </w:hyperlink>
          </w:p>
          <w:p>
            <w:pPr/>
            <w:r>
              <w:rPr>
                <w:i w:val="1"/>
                <w:iCs w:val="1"/>
              </w:rPr>
              <w:t xml:space="preserve">Trace : Procesos Mexicanos y Centroamericanos </w:t>
            </w:r>
            <w:r>
              <w:rPr/>
              <w:t xml:space="preserve">, 2017, Técnicas de los cuerpos violentados, 72, pp.75-97</w:t>
            </w:r>
          </w:p>
          <w:p>
            <w:pPr/>
            <w:r>
              <w:rPr/>
              <w:t xml:space="preserve">Article dans une revue</w:t>
            </w:r>
          </w:p>
          <w:p>
            <w:pPr/>
            <w:hyperlink r:id="rId40" w:history="1">
              <w:r>
                <w:rPr>
                  <w:color w:val="#410a8c"/>
                  <w:u w:val="single"/>
                </w:rPr>
                <w:t xml:space="preserve">halshs-02305074v1</w:t>
              </w:r>
            </w:hyperlink>
          </w:p>
        </w:tc>
      </w:tr>
      <w:tr>
        <w:trPr/>
        <w:tc>
          <w:tcPr>
            <w:noWrap/>
          </w:tcPr>
          <w:p>
            <w:pPr>
              <w:spacing w:after="200"/>
            </w:pPr>
            <w:hyperlink r:id="rId41" w:history="1">
              <w:r>
                <w:rPr>
                  <w:color w:val="1e198e"/>
                  <w:b w:val="1"/>
                  <w:bCs w:val="1"/>
                  <w:u w:val="single"/>
                </w:rPr>
                <w:t xml:space="preserve">Écrire (sur) un massacre : Acteal 1997-2008 (Mexique). Enjeux d'écriture, enjeux d'interprétations.</w:t>
              </w:r>
            </w:hyperlink>
          </w:p>
          <w:p>
            <w:pPr/>
            <w:hyperlink r:id="rId18" w:history="1">
              <w:r>
                <w:rPr>
                  <w:color w:val="#410a8c"/>
                  <w:u w:val="single"/>
                </w:rPr>
                <w:t xml:space="preserve">Sabrina Melenotte</w:t>
              </w:r>
            </w:hyperlink>
          </w:p>
          <w:p>
            <w:pPr/>
            <w:r>
              <w:rPr>
                <w:i w:val="1"/>
                <w:iCs w:val="1"/>
              </w:rPr>
              <w:t xml:space="preserve">Cultures &amp; conflits</w:t>
            </w:r>
            <w:r>
              <w:rPr/>
              <w:t xml:space="preserve">, 2016, Ethnographies politiques de la violence, 103-104, pp.111-129. </w:t>
            </w:r>
            <w:hyperlink r:id="rId42" w:history="1">
              <w:r>
                <w:rPr>
                  <w:color w:val="#410a8c"/>
                  <w:u w:val="single"/>
                </w:rPr>
                <w:t xml:space="preserve">⟨10.4000/conflits.19378⟩</w:t>
              </w:r>
            </w:hyperlink>
          </w:p>
          <w:p>
            <w:pPr/>
            <w:r>
              <w:rPr/>
              <w:t xml:space="preserve">Article dans une revue</w:t>
            </w:r>
          </w:p>
          <w:p>
            <w:pPr/>
            <w:hyperlink r:id="rId41" w:history="1">
              <w:r>
                <w:rPr>
                  <w:color w:val="#410a8c"/>
                  <w:u w:val="single"/>
                </w:rPr>
                <w:t xml:space="preserve">halshs-02305086v1</w:t>
              </w:r>
            </w:hyperlink>
          </w:p>
        </w:tc>
      </w:tr>
      <w:tr>
        <w:trPr/>
        <w:tc>
          <w:tcPr>
            <w:noWrap/>
          </w:tcPr>
          <w:p>
            <w:pPr>
              <w:spacing w:after="200"/>
            </w:pPr>
            <w:hyperlink r:id="rId43" w:history="1">
              <w:r>
                <w:rPr>
                  <w:color w:val="1e198e"/>
                  <w:b w:val="1"/>
                  <w:bCs w:val="1"/>
                  <w:u w:val="single"/>
                </w:rPr>
                <w:t xml:space="preserve">Zapatista autonomy and the making of alter-native politics</w:t>
              </w:r>
            </w:hyperlink>
          </w:p>
          <w:p>
            <w:pPr/>
            <w:hyperlink r:id="rId18" w:history="1">
              <w:r>
                <w:rPr>
                  <w:color w:val="#410a8c"/>
                  <w:u w:val="single"/>
                </w:rPr>
                <w:t xml:space="preserve">Sabrina Melenotte</w:t>
              </w:r>
            </w:hyperlink>
          </w:p>
          <w:p>
            <w:pPr/>
            <w:r>
              <w:rPr>
                <w:i w:val="1"/>
                <w:iCs w:val="1"/>
              </w:rPr>
              <w:t xml:space="preserve">Focaal — Journal of Global and Historical Anthropology</w:t>
            </w:r>
            <w:r>
              <w:rPr/>
              <w:t xml:space="preserve">, 2015, 2015 (72), pp.51-63. </w:t>
            </w:r>
            <w:hyperlink r:id="rId44" w:history="1">
              <w:r>
                <w:rPr>
                  <w:color w:val="#410a8c"/>
                  <w:u w:val="single"/>
                </w:rPr>
                <w:t xml:space="preserve">⟨10.3167/fcl.2015.720105⟩</w:t>
              </w:r>
            </w:hyperlink>
          </w:p>
          <w:p>
            <w:pPr/>
            <w:r>
              <w:rPr/>
              <w:t xml:space="preserve">Article dans une revue</w:t>
            </w:r>
          </w:p>
          <w:p>
            <w:pPr/>
            <w:hyperlink r:id="rId43" w:history="1">
              <w:r>
                <w:rPr>
                  <w:color w:val="#410a8c"/>
                  <w:u w:val="single"/>
                </w:rPr>
                <w:t xml:space="preserve">hal-02567377v1</w:t>
              </w:r>
            </w:hyperlink>
          </w:p>
        </w:tc>
      </w:tr>
      <w:tr>
        <w:trPr/>
        <w:tc>
          <w:tcPr>
            <w:noWrap/>
          </w:tcPr>
          <w:p>
            <w:pPr>
              <w:spacing w:after="200"/>
            </w:pPr>
            <w:hyperlink r:id="rId45" w:history="1">
              <w:r>
                <w:rPr>
                  <w:color w:val="1e198e"/>
                  <w:b w:val="1"/>
                  <w:bCs w:val="1"/>
                  <w:u w:val="single"/>
                </w:rPr>
                <w:t xml:space="preserve">Entre voyage et militantisme : Les ambigüités du tourisme politique dans l'Etat du Chiapas</w:t>
              </w:r>
            </w:hyperlink>
          </w:p>
          <w:p>
            <w:pPr/>
            <w:hyperlink r:id="rId18" w:history="1">
              <w:r>
                <w:rPr>
                  <w:color w:val="#410a8c"/>
                  <w:u w:val="single"/>
                </w:rPr>
                <w:t xml:space="preserve">Sabrina Melenotte</w:t>
              </w:r>
            </w:hyperlink>
            <w:r>
              <w:rPr/>
              <w:t xml:space="preserve">,</w:t>
            </w:r>
            <w:hyperlink r:id="rId46" w:history="1">
              <w:r>
                <w:rPr>
                  <w:color w:val="#410a8c"/>
                  <w:u w:val="single"/>
                </w:rPr>
                <w:t xml:space="preserve">Clément Marie Dit Chirot</w:t>
              </w:r>
            </w:hyperlink>
          </w:p>
          <w:p>
            <w:pPr/>
            <w:r>
              <w:rPr>
                <w:i w:val="1"/>
                <w:iCs w:val="1"/>
              </w:rPr>
              <w:t xml:space="preserve">Revue interdisciplinaire des travaux sur les Amériques</w:t>
            </w:r>
            <w:r>
              <w:rPr/>
              <w:t xml:space="preserve">, 2010, Les territoires du voyage, 3</w:t>
            </w:r>
          </w:p>
          <w:p>
            <w:pPr/>
            <w:r>
              <w:rPr/>
              <w:t xml:space="preserve">Article dans une revue</w:t>
            </w:r>
          </w:p>
          <w:p>
            <w:pPr/>
            <w:hyperlink r:id="rId45" w:history="1">
              <w:r>
                <w:rPr>
                  <w:color w:val="#410a8c"/>
                  <w:u w:val="single"/>
                </w:rPr>
                <w:t xml:space="preserve">hal-02567455v1</w:t>
              </w:r>
            </w:hyperlink>
          </w:p>
        </w:tc>
      </w:tr>
      <w:tr>
        <w:trPr/>
        <w:tc>
          <w:tcPr>
            <w:noWrap/>
          </w:tcPr>
          <w:p>
            <w:pPr>
              <w:spacing w:after="200"/>
            </w:pPr>
            <w:hyperlink r:id="rId47" w:history="1">
              <w:r>
                <w:rPr>
                  <w:color w:val="1e198e"/>
                  <w:b w:val="1"/>
                  <w:bCs w:val="1"/>
                  <w:u w:val="single"/>
                </w:rPr>
                <w:t xml:space="preserve">Niels Barmeyer Developing Zapatista Autonomy. Conflict and NGO Involvement in Rebel Chiapas. Albuquerque: The University of New Mexico Press. 282pp. Pb.: $29.95. ISBN: 978 0 8263 4584 4</w:t>
              </w:r>
            </w:hyperlink>
          </w:p>
          <w:p>
            <w:pPr/>
            <w:hyperlink r:id="rId18" w:history="1">
              <w:r>
                <w:rPr>
                  <w:color w:val="#410a8c"/>
                  <w:u w:val="single"/>
                </w:rPr>
                <w:t xml:space="preserve">Sabrina Melenotte</w:t>
              </w:r>
            </w:hyperlink>
          </w:p>
          <w:p>
            <w:pPr/>
            <w:r>
              <w:rPr>
                <w:i w:val="1"/>
                <w:iCs w:val="1"/>
              </w:rPr>
              <w:t xml:space="preserve">Social Anthropology / Anthropologie sociale</w:t>
            </w:r>
            <w:r>
              <w:rPr/>
              <w:t xml:space="preserve">, 2010, pp.495-497. </w:t>
            </w:r>
            <w:hyperlink r:id="rId48" w:history="1">
              <w:r>
                <w:rPr>
                  <w:color w:val="#410a8c"/>
                  <w:u w:val="single"/>
                </w:rPr>
                <w:t xml:space="preserve">⟨10.1111/j.1469-8676.2010.00133_18.x⟩</w:t>
              </w:r>
            </w:hyperlink>
          </w:p>
          <w:p>
            <w:pPr/>
            <w:r>
              <w:rPr/>
              <w:t xml:space="preserve">Article dans une revue</w:t>
            </w:r>
            <w:r>
              <w:rPr/>
              <w:t xml:space="preserve"> (compte-rendu de lecture)</w:t>
            </w:r>
          </w:p>
          <w:p>
            <w:pPr/>
            <w:hyperlink r:id="rId49" w:history="1">
              <w:r>
                <w:rPr>
                  <w:color w:val="#410a8c"/>
                  <w:u w:val="single"/>
                </w:rPr>
                <w:t xml:space="preserve">istex</w:t>
              </w:r>
            </w:hyperlink>
          </w:p>
          <w:p>
            <w:pPr/>
            <w:hyperlink r:id="rId47" w:history="1">
              <w:r>
                <w:rPr>
                  <w:color w:val="#410a8c"/>
                  <w:u w:val="single"/>
                </w:rPr>
                <w:t xml:space="preserve">hal-02870673v1</w:t>
              </w:r>
            </w:hyperlink>
          </w:p>
        </w:tc>
      </w:tr>
      <w:tr>
        <w:trPr/>
        <w:tc>
          <w:tcPr>
            <w:noWrap/>
          </w:tcPr>
          <w:p>
            <w:pPr>
              <w:spacing w:after="200"/>
            </w:pPr>
            <w:hyperlink r:id="rId50" w:history="1">
              <w:r>
                <w:rPr>
                  <w:color w:val="1e198e"/>
                  <w:b w:val="1"/>
                  <w:bCs w:val="1"/>
                  <w:u w:val="single"/>
                </w:rPr>
                <w:t xml:space="preserve">Comment mener une ethnographie au Chiapas? Entre engagements et désengagements sur un terrain fortement politisé.</w:t>
              </w:r>
            </w:hyperlink>
          </w:p>
          <w:p>
            <w:pPr/>
            <w:hyperlink r:id="rId18" w:history="1">
              <w:r>
                <w:rPr>
                  <w:color w:val="#410a8c"/>
                  <w:u w:val="single"/>
                </w:rPr>
                <w:t xml:space="preserve">Sabrina Melenotte</w:t>
              </w:r>
            </w:hyperlink>
          </w:p>
          <w:p>
            <w:pPr/>
            <w:r>
              <w:rPr>
                <w:i w:val="1"/>
                <w:iCs w:val="1"/>
              </w:rPr>
              <w:t xml:space="preserve">Altérités</w:t>
            </w:r>
            <w:r>
              <w:rPr/>
              <w:t xml:space="preserve">, 2008, Penser l'engagement, 5 (2), pp.129-142</w:t>
            </w:r>
          </w:p>
          <w:p>
            <w:pPr/>
            <w:r>
              <w:rPr/>
              <w:t xml:space="preserve">Article dans une revue</w:t>
            </w:r>
          </w:p>
          <w:p>
            <w:pPr/>
            <w:hyperlink r:id="rId50" w:history="1">
              <w:r>
                <w:rPr>
                  <w:color w:val="#410a8c"/>
                  <w:u w:val="single"/>
                </w:rPr>
                <w:t xml:space="preserve">hal-02567486v1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Sortir de la violence</w:t>
              </w:r>
            </w:hyperlink>
          </w:p>
          <w:p>
            <w:pPr/>
            <w:hyperlink r:id="rId52" w:history="1">
              <w:r>
                <w:rPr>
                  <w:color w:val="#410a8c"/>
                  <w:u w:val="single"/>
                </w:rPr>
                <w:t xml:space="preserve">Yvon Le Bot</w:t>
              </w:r>
            </w:hyperlink>
            <w:r>
              <w:rPr/>
              <w:t xml:space="preserve">,</w:t>
            </w:r>
            <w:hyperlink r:id="rId53" w:history="1">
              <w:r>
                <w:rPr>
                  <w:color w:val="#410a8c"/>
                  <w:u w:val="single"/>
                </w:rPr>
                <w:t xml:space="preserve">Jérôme Ferret</w:t>
              </w:r>
            </w:hyperlink>
            <w:r>
              <w:rPr/>
              <w:t xml:space="preserve">,</w:t>
            </w:r>
            <w:hyperlink r:id="rId18" w:history="1">
              <w:r>
                <w:rPr>
                  <w:color w:val="#410a8c"/>
                  <w:u w:val="single"/>
                </w:rPr>
                <w:t xml:space="preserve">Sabrina Melenotte</w:t>
              </w:r>
            </w:hyperlink>
          </w:p>
          <w:p>
            <w:pPr/>
            <w:r>
              <w:rPr>
                <w:i w:val="1"/>
                <w:iCs w:val="1"/>
              </w:rPr>
              <w:t xml:space="preserve">WISG 17</w:t>
            </w:r>
            <w:r>
              <w:rPr/>
              <w:t xml:space="preserve">, Sep 2017, Paris, France</w:t>
            </w:r>
          </w:p>
          <w:p>
            <w:pPr/>
            <w:r>
              <w:rPr/>
              <w:t xml:space="preserve">Poster de conférence</w:t>
            </w:r>
          </w:p>
          <w:p>
            <w:pPr/>
            <w:hyperlink r:id="rId51" w:history="1">
              <w:r>
                <w:rPr>
                  <w:color w:val="#410a8c"/>
                  <w:u w:val="single"/>
                </w:rPr>
                <w:t xml:space="preserve">halshs-04925306v1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Sortir de la violence. Ce que nous enseigne l'Amérique latine</w:t>
              </w:r>
            </w:hyperlink>
          </w:p>
          <w:p>
            <w:pPr/>
            <w:hyperlink r:id="rId52" w:history="1">
              <w:r>
                <w:rPr>
                  <w:color w:val="#410a8c"/>
                  <w:u w:val="single"/>
                </w:rPr>
                <w:t xml:space="preserve">Yvon Le Bot</w:t>
              </w:r>
            </w:hyperlink>
            <w:r>
              <w:rPr/>
              <w:t xml:space="preserve">,</w:t>
            </w:r>
            <w:hyperlink r:id="rId55" w:history="1">
              <w:r>
                <w:rPr>
                  <w:color w:val="#410a8c"/>
                  <w:u w:val="single"/>
                </w:rPr>
                <w:t xml:space="preserve">Claude Le Gouill</w:t>
              </w:r>
            </w:hyperlink>
            <w:r>
              <w:rPr/>
              <w:t xml:space="preserve">,</w:t>
            </w:r>
            <w:hyperlink r:id="rId18" w:history="1">
              <w:r>
                <w:rPr>
                  <w:color w:val="#410a8c"/>
                  <w:u w:val="single"/>
                </w:rPr>
                <w:t xml:space="preserve">Sabrina Melenotte</w:t>
              </w:r>
            </w:hyperlink>
          </w:p>
          <w:p>
            <w:pPr/>
            <w:r>
              <w:rPr/>
              <w:t xml:space="preserve">Editions Rue de Seine, 2021</w:t>
            </w:r>
          </w:p>
          <w:p>
            <w:pPr/>
            <w:r>
              <w:rPr/>
              <w:t xml:space="preserve">Ouvrages</w:t>
            </w:r>
          </w:p>
          <w:p>
            <w:pPr/>
            <w:hyperlink r:id="rId54" w:history="1">
              <w:r>
                <w:rPr>
                  <w:color w:val="#410a8c"/>
                  <w:u w:val="single"/>
                </w:rPr>
                <w:t xml:space="preserve">hal-03521389v1</w:t>
              </w:r>
            </w:hyperlink>
          </w:p>
        </w:tc>
      </w:tr>
      <w:tr>
        <w:trPr/>
        <w:tc>
          <w:tcPr>
            <w:noWrap/>
          </w:tcPr>
          <w:p>
            <w:pPr>
              <w:spacing w:after="200"/>
            </w:pPr>
            <w:hyperlink r:id="rId56" w:history="1">
              <w:r>
                <w:rPr>
                  <w:color w:val="1e198e"/>
                  <w:b w:val="1"/>
                  <w:bCs w:val="1"/>
                  <w:u w:val="single"/>
                </w:rPr>
                <w:t xml:space="preserve">Mexique. Une terre de disparu.e.s</w:t>
              </w:r>
            </w:hyperlink>
          </w:p>
          <w:p>
            <w:pPr/>
            <w:hyperlink r:id="rId18" w:history="1">
              <w:r>
                <w:rPr>
                  <w:color w:val="#410a8c"/>
                  <w:u w:val="single"/>
                </w:rPr>
                <w:t xml:space="preserve">Sabrina Melenotte</w:t>
              </w:r>
            </w:hyperlink>
          </w:p>
          <w:p>
            <w:pPr/>
            <w:r>
              <w:rPr/>
              <w:t xml:space="preserve">FMSH/IRD/ANR/URMIS. </w:t>
            </w:r>
            <w:hyperlink r:id="rId57" w:history="1">
              <w:r>
                <w:rPr>
                  <w:color w:val="#410a8c"/>
                  <w:u w:val="single"/>
                </w:rPr>
                <w:t xml:space="preserve">FMSH</w:t>
              </w:r>
            </w:hyperlink>
            <w:r>
              <w:rPr/>
              <w:t xml:space="preserve">, 2021</w:t>
            </w:r>
          </w:p>
          <w:p>
            <w:pPr/>
            <w:r>
              <w:rPr/>
              <w:t xml:space="preserve">Ouvrages</w:t>
            </w:r>
          </w:p>
          <w:p>
            <w:pPr/>
            <w:hyperlink r:id="rId56" w:history="1">
              <w:r>
                <w:rPr>
                  <w:color w:val="#410a8c"/>
                  <w:u w:val="single"/>
                </w:rPr>
                <w:t xml:space="preserve">hal-03641637v1</w:t>
              </w:r>
            </w:hyperlink>
          </w:p>
        </w:tc>
      </w:tr>
      <w:tr>
        <w:trPr/>
        <w:tc>
          <w:tcPr>
            <w:noWrap/>
          </w:tcPr>
          <w:p>
            <w:pPr>
              <w:spacing w:after="200"/>
            </w:pPr>
            <w:hyperlink r:id="rId58" w:history="1">
              <w:r>
                <w:rPr>
                  <w:color w:val="1e198e"/>
                  <w:b w:val="1"/>
                  <w:bCs w:val="1"/>
                  <w:u w:val="single"/>
                </w:rPr>
                <w:t xml:space="preserve">Peuples et savoirs autochtones à l'épreuve des (dé)mesures</w:t>
              </w:r>
            </w:hyperlink>
          </w:p>
          <w:p>
            <w:pPr/>
            <w:hyperlink r:id="rId59" w:history="1">
              <w:r>
                <w:rPr>
                  <w:color w:val="#410a8c"/>
                  <w:u w:val="single"/>
                </w:rPr>
                <w:t xml:space="preserve">Bruno Baronnet</w:t>
              </w:r>
            </w:hyperlink>
            <w:r>
              <w:rPr/>
              <w:t xml:space="preserve">,</w:t>
            </w:r>
            <w:hyperlink r:id="rId18" w:history="1">
              <w:r>
                <w:rPr>
                  <w:color w:val="#410a8c"/>
                  <w:u w:val="single"/>
                </w:rPr>
                <w:t xml:space="preserve">Sabrina Melenotte</w:t>
              </w:r>
            </w:hyperlink>
          </w:p>
          <w:p>
            <w:pPr/>
            <w:r>
              <w:rPr/>
              <w:t xml:space="preserve">L'Harmattan. 2020, Collection Horizons Autochtones, 978-2-343-21414-6</w:t>
            </w:r>
          </w:p>
          <w:p>
            <w:pPr/>
            <w:r>
              <w:rPr/>
              <w:t xml:space="preserve">Ouvrages</w:t>
            </w:r>
          </w:p>
          <w:p>
            <w:pPr/>
            <w:hyperlink r:id="rId58" w:history="1">
              <w:r>
                <w:rPr>
                  <w:color w:val="#410a8c"/>
                  <w:u w:val="single"/>
                </w:rPr>
                <w:t xml:space="preserve">hal-03006979v1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Un Día de muertos con un buscador de fosas clandestinas en Guerrero. Homenaje a Mario Vergara</w:t>
              </w:r>
            </w:hyperlink>
          </w:p>
          <w:p>
            <w:pPr/>
            <w:hyperlink r:id="rId18" w:history="1">
              <w:r>
                <w:rPr>
                  <w:color w:val="#410a8c"/>
                  <w:u w:val="single"/>
                </w:rPr>
                <w:t xml:space="preserve">Sabrina Melenotte</w:t>
              </w:r>
            </w:hyperlink>
          </w:p>
          <w:p>
            <w:pPr/>
            <w:r>
              <w:rPr/>
              <w:t xml:space="preserve">Arturo Aguirre Moreno; Miguel Ángel Martínez. </w:t>
            </w:r>
            <w:r>
              <w:rPr>
                <w:i w:val="1"/>
                <w:iCs w:val="1"/>
              </w:rPr>
              <w:t xml:space="preserve">Tierra de terrores. Violencias extremas y fosas clandestinas desde el necrohumanismo</w:t>
            </w:r>
            <w:r>
              <w:rPr/>
              <w:t xml:space="preserve">, </w:t>
            </w:r>
            <w:hyperlink r:id="rId61" w:history="1">
              <w:r>
                <w:rPr>
                  <w:color w:val="#410a8c"/>
                  <w:u w:val="single"/>
                </w:rPr>
                <w:t xml:space="preserve">Editorial Sb</w:t>
              </w:r>
            </w:hyperlink>
            <w:r>
              <w:rPr/>
              <w:t xml:space="preserve">, pp.215-237, 2025, Sol Negro, 978-631-6680-75-4</w:t>
            </w:r>
          </w:p>
          <w:p>
            <w:pPr/>
            <w:r>
              <w:rPr/>
              <w:t xml:space="preserve">Chapitre d'ouvrage</w:t>
            </w:r>
          </w:p>
          <w:p>
            <w:pPr/>
            <w:hyperlink r:id="rId60" w:history="1">
              <w:r>
                <w:rPr>
                  <w:color w:val="#410a8c"/>
                  <w:u w:val="single"/>
                </w:rPr>
                <w:t xml:space="preserve">halshs-05490625v1</w:t>
              </w:r>
            </w:hyperlink>
          </w:p>
        </w:tc>
      </w:tr>
      <w:tr>
        <w:trPr/>
        <w:tc>
          <w:tcPr>
            <w:noWrap/>
          </w:tcPr>
          <w:p>
            <w:pPr>
              <w:spacing w:after="200"/>
            </w:pPr>
            <w:hyperlink r:id="rId62" w:history="1">
              <w:r>
                <w:rPr>
                  <w:color w:val="1e198e"/>
                  <w:b w:val="1"/>
                  <w:bCs w:val="1"/>
                  <w:u w:val="single"/>
                </w:rPr>
                <w:t xml:space="preserve">43</w:t>
              </w:r>
            </w:hyperlink>
          </w:p>
          <w:p>
            <w:pPr/>
            <w:hyperlink r:id="rId18" w:history="1">
              <w:r>
                <w:rPr>
                  <w:color w:val="#410a8c"/>
                  <w:u w:val="single"/>
                </w:rPr>
                <w:t xml:space="preserve">Sabrina Melenotte</w:t>
              </w:r>
            </w:hyperlink>
          </w:p>
          <w:p>
            <w:pPr/>
            <w:r>
              <w:rPr/>
              <w:t xml:space="preserve">IRD. </w:t>
            </w:r>
            <w:r>
              <w:rPr>
                <w:i w:val="1"/>
                <w:iCs w:val="1"/>
              </w:rPr>
              <w:t xml:space="preserve">43</w:t>
            </w:r>
            <w:r>
              <w:rPr/>
              <w:t xml:space="preserve">, La Cafetière, 2024, 978-2-84774-036-3</w:t>
            </w:r>
          </w:p>
          <w:p>
            <w:pPr/>
            <w:r>
              <w:rPr/>
              <w:t xml:space="preserve">Chapitre d'ouvrage</w:t>
            </w:r>
          </w:p>
          <w:p>
            <w:pPr/>
            <w:hyperlink r:id="rId62" w:history="1">
              <w:r>
                <w:rPr>
                  <w:color w:val="#410a8c"/>
                  <w:u w:val="single"/>
                </w:rPr>
                <w:t xml:space="preserve">halshs-04850069v1</w:t>
              </w:r>
            </w:hyperlink>
          </w:p>
        </w:tc>
      </w:tr>
      <w:tr>
        <w:trPr/>
        <w:tc>
          <w:tcPr>
            <w:noWrap/>
          </w:tcPr>
          <w:p>
            <w:pPr>
              <w:spacing w:after="200"/>
            </w:pPr>
            <w:hyperlink r:id="rId63" w:history="1">
              <w:r>
                <w:rPr>
                  <w:color w:val="1e198e"/>
                  <w:b w:val="1"/>
                  <w:bCs w:val="1"/>
                  <w:u w:val="single"/>
                </w:rPr>
                <w:t xml:space="preserve">Embodying Absence: Remembering Mexico’s Missing Persons through Art</w:t>
              </w:r>
            </w:hyperlink>
          </w:p>
          <w:p>
            <w:pPr/>
            <w:hyperlink r:id="rId18" w:history="1">
              <w:r>
                <w:rPr>
                  <w:color w:val="#410a8c"/>
                  <w:u w:val="single"/>
                </w:rPr>
                <w:t xml:space="preserve">Sabrina Melenotte</w:t>
              </w:r>
            </w:hyperlink>
          </w:p>
          <w:p>
            <w:pPr/>
            <w:r>
              <w:rPr/>
              <w:t xml:space="preserve">Pénélope Larzillière. </w:t>
            </w:r>
            <w:r>
              <w:rPr>
                <w:i w:val="1"/>
                <w:iCs w:val="1"/>
              </w:rPr>
              <w:t xml:space="preserve">The Global Politics of Artistic Engagement. Beyond the Arab Uprisings</w:t>
            </w:r>
            <w:r>
              <w:rPr/>
              <w:t xml:space="preserve">, 19, </w:t>
            </w:r>
            <w:hyperlink r:id="rId64" w:history="1">
              <w:r>
                <w:rPr>
                  <w:color w:val="#410a8c"/>
                  <w:u w:val="single"/>
                </w:rPr>
                <w:t xml:space="preserve">Brill</w:t>
              </w:r>
            </w:hyperlink>
            <w:r>
              <w:rPr/>
              <w:t xml:space="preserve">, pp.311-340, 2023, Series: Youth in a Globalizing World, 9789004518452. </w:t>
            </w:r>
            <w:hyperlink r:id="rId65" w:history="1">
              <w:r>
                <w:rPr>
                  <w:color w:val="#410a8c"/>
                  <w:u w:val="single"/>
                </w:rPr>
                <w:t xml:space="preserve">⟨10.1163/9789004518452_013⟩</w:t>
              </w:r>
            </w:hyperlink>
          </w:p>
          <w:p>
            <w:pPr/>
            <w:r>
              <w:rPr/>
              <w:t xml:space="preserve">Chapitre d'ouvrage</w:t>
            </w:r>
          </w:p>
          <w:p>
            <w:pPr/>
            <w:hyperlink r:id="rId63" w:history="1">
              <w:r>
                <w:rPr>
                  <w:color w:val="#410a8c"/>
                  <w:u w:val="single"/>
                </w:rPr>
                <w:t xml:space="preserve">hal-03827980v1</w:t>
              </w:r>
            </w:hyperlink>
          </w:p>
        </w:tc>
      </w:tr>
      <w:tr>
        <w:trPr/>
        <w:tc>
          <w:tcPr>
            <w:noWrap/>
          </w:tcPr>
          <w:p>
            <w:pPr>
              <w:spacing w:after="200"/>
            </w:pPr>
            <w:hyperlink r:id="rId66" w:history="1">
              <w:r>
                <w:rPr>
                  <w:color w:val="1e198e"/>
                  <w:b w:val="1"/>
                  <w:bCs w:val="1"/>
                  <w:u w:val="single"/>
                </w:rPr>
                <w:t xml:space="preserve">‘México en llamas’: Political Utopia and ‘taking justice into one’s own hands’ in Times of War</w:t>
              </w:r>
            </w:hyperlink>
          </w:p>
          <w:p>
            <w:pPr/>
            <w:hyperlink r:id="rId18" w:history="1">
              <w:r>
                <w:rPr>
                  <w:color w:val="#410a8c"/>
                  <w:u w:val="single"/>
                </w:rPr>
                <w:t xml:space="preserve">Sabrina Melenotte</w:t>
              </w:r>
            </w:hyperlink>
          </w:p>
          <w:p>
            <w:pPr/>
            <w:r>
              <w:rPr/>
              <w:t xml:space="preserve">Palgrave Mac Millan. </w:t>
            </w:r>
            <w:r>
              <w:rPr>
                <w:i w:val="1"/>
                <w:iCs w:val="1"/>
              </w:rPr>
              <w:t xml:space="preserve">Where Has Social Justice Gone? From Equality to Experimentation</w:t>
            </w:r>
            <w:r>
              <w:rPr/>
              <w:t xml:space="preserve">, </w:t>
            </w:r>
            <w:hyperlink r:id="rId67" w:history="1">
              <w:r>
                <w:rPr>
                  <w:color w:val="#410a8c"/>
                  <w:u w:val="single"/>
                </w:rPr>
                <w:t xml:space="preserve">Palgrave Mac Millan</w:t>
              </w:r>
            </w:hyperlink>
            <w:r>
              <w:rPr/>
              <w:t xml:space="preserve">, pp.279-296, 2022, 978-3-030-93122-3. </w:t>
            </w:r>
            <w:hyperlink r:id="rId68" w:history="1">
              <w:r>
                <w:rPr>
                  <w:color w:val="#410a8c"/>
                  <w:u w:val="single"/>
                </w:rPr>
                <w:t xml:space="preserve">⟨10.1007/978-3-030-93123-0_17⟩</w:t>
              </w:r>
            </w:hyperlink>
          </w:p>
          <w:p>
            <w:pPr/>
            <w:r>
              <w:rPr/>
              <w:t xml:space="preserve">Chapitre d'ouvrage</w:t>
            </w:r>
          </w:p>
          <w:p>
            <w:pPr/>
            <w:hyperlink r:id="rId66" w:history="1">
              <w:r>
                <w:rPr>
                  <w:color w:val="#410a8c"/>
                  <w:u w:val="single"/>
                </w:rPr>
                <w:t xml:space="preserve">hal-03979671v1</w:t>
              </w:r>
            </w:hyperlink>
          </w:p>
        </w:tc>
      </w:tr>
      <w:tr>
        <w:trPr/>
        <w:tc>
          <w:tcPr>
            <w:noWrap/>
          </w:tcPr>
          <w:p>
            <w:pPr>
              <w:spacing w:after="200"/>
            </w:pPr>
            <w:hyperlink r:id="rId69" w:history="1">
              <w:r>
                <w:rPr>
                  <w:color w:val="1e198e"/>
                  <w:b w:val="1"/>
                  <w:bCs w:val="1"/>
                  <w:u w:val="single"/>
                </w:rPr>
                <w:t xml:space="preserve">Sur les traces des disparu.e.s. dans le Veracruz I (Chercher dans la nature)</w:t>
              </w:r>
            </w:hyperlink>
          </w:p>
          <w:p>
            <w:pPr/>
            <w:hyperlink r:id="rId18" w:history="1">
              <w:r>
                <w:rPr>
                  <w:color w:val="#410a8c"/>
                  <w:u w:val="single"/>
                </w:rPr>
                <w:t xml:space="preserve">Sabrina Melenotte</w:t>
              </w:r>
            </w:hyperlink>
            <w:r>
              <w:rPr/>
              <w:t xml:space="preserve">,</w:t>
            </w:r>
            <w:hyperlink r:id="rId70" w:history="1">
              <w:r>
                <w:rPr>
                  <w:color w:val="#410a8c"/>
                  <w:u w:val="single"/>
                </w:rPr>
                <w:t xml:space="preserve">E. Corne</w:t>
              </w:r>
            </w:hyperlink>
          </w:p>
          <w:p>
            <w:pPr/>
            <w:r>
              <w:rPr/>
              <w:t xml:space="preserve">Melenotte, Sabrina (ed.). </w:t>
            </w:r>
            <w:r>
              <w:rPr>
                <w:i w:val="1"/>
                <w:iCs w:val="1"/>
              </w:rPr>
              <w:t xml:space="preserve">Mexique : une terre de disparu.e.s : 19 récits, 2 enquêtes, 1 portfolio</w:t>
            </w:r>
            <w:r>
              <w:rPr/>
              <w:t xml:space="preserve">, FMSH, pp.136-147, 2022</w:t>
            </w:r>
          </w:p>
          <w:p>
            <w:pPr/>
            <w:r>
              <w:rPr/>
              <w:t xml:space="preserve">Chapitre d'ouvrage</w:t>
            </w:r>
          </w:p>
          <w:p>
            <w:pPr/>
            <w:hyperlink r:id="rId69" w:history="1">
              <w:r>
                <w:rPr>
                  <w:color w:val="#410a8c"/>
                  <w:u w:val="single"/>
                </w:rPr>
                <w:t xml:space="preserve">hal-03746357v1</w:t>
              </w:r>
            </w:hyperlink>
          </w:p>
        </w:tc>
      </w:tr>
      <w:tr>
        <w:trPr/>
        <w:tc>
          <w:tcPr>
            <w:noWrap/>
          </w:tcPr>
          <w:p>
            <w:pPr>
              <w:spacing w:after="200"/>
            </w:pPr>
            <w:hyperlink r:id="rId71" w:history="1">
              <w:r>
                <w:rPr>
                  <w:color w:val="1e198e"/>
                  <w:b w:val="1"/>
                  <w:bCs w:val="1"/>
                  <w:u w:val="single"/>
                </w:rPr>
                <w:t xml:space="preserve">Sur les traces des disparu.e.s. dans le Veracruz III (Se protéger)</w:t>
              </w:r>
            </w:hyperlink>
          </w:p>
          <w:p>
            <w:pPr/>
            <w:hyperlink r:id="rId18" w:history="1">
              <w:r>
                <w:rPr>
                  <w:color w:val="#410a8c"/>
                  <w:u w:val="single"/>
                </w:rPr>
                <w:t xml:space="preserve">Sabrina Melenotte</w:t>
              </w:r>
            </w:hyperlink>
          </w:p>
          <w:p>
            <w:pPr/>
            <w:r>
              <w:rPr/>
              <w:t xml:space="preserve">Melenotte, Sabrina (ed.). </w:t>
            </w:r>
            <w:r>
              <w:rPr>
                <w:i w:val="1"/>
                <w:iCs w:val="1"/>
              </w:rPr>
              <w:t xml:space="preserve">Mexique : une terre de disparu.e.s : 19 récits, 2 enquêtes, 1 portfolio</w:t>
            </w:r>
            <w:r>
              <w:rPr/>
              <w:t xml:space="preserve">, FMSH, pp.184-196, 2022</w:t>
            </w:r>
          </w:p>
          <w:p>
            <w:pPr/>
            <w:r>
              <w:rPr/>
              <w:t xml:space="preserve">Chapitre d'ouvrage</w:t>
            </w:r>
          </w:p>
          <w:p>
            <w:pPr/>
            <w:hyperlink r:id="rId71" w:history="1">
              <w:r>
                <w:rPr>
                  <w:color w:val="#410a8c"/>
                  <w:u w:val="single"/>
                </w:rPr>
                <w:t xml:space="preserve">hal-03746370v1</w:t>
              </w:r>
            </w:hyperlink>
          </w:p>
        </w:tc>
      </w:tr>
      <w:tr>
        <w:trPr/>
        <w:tc>
          <w:tcPr>
            <w:noWrap/>
          </w:tcPr>
          <w:p>
            <w:pPr>
              <w:spacing w:after="200"/>
            </w:pPr>
            <w:hyperlink r:id="rId72" w:history="1">
              <w:r>
                <w:rPr>
                  <w:color w:val="1e198e"/>
                  <w:b w:val="1"/>
                  <w:bCs w:val="1"/>
                  <w:u w:val="single"/>
                </w:rPr>
                <w:t xml:space="preserve">Nouvelles et anciennes disparitions en Amérique latine : du Chili au Mexique</w:t>
              </w:r>
            </w:hyperlink>
          </w:p>
          <w:p>
            <w:pPr/>
            <w:hyperlink r:id="rId73" w:history="1">
              <w:r>
                <w:rPr>
                  <w:color w:val="#410a8c"/>
                  <w:u w:val="single"/>
                </w:rPr>
                <w:t xml:space="preserve">P. Diaz</w:t>
              </w:r>
            </w:hyperlink>
            <w:r>
              <w:rPr/>
              <w:t xml:space="preserve">,</w:t>
            </w:r>
            <w:hyperlink r:id="rId18" w:history="1">
              <w:r>
                <w:rPr>
                  <w:color w:val="#410a8c"/>
                  <w:u w:val="single"/>
                </w:rPr>
                <w:t xml:space="preserve">Sabrina Melenotte</w:t>
              </w:r>
            </w:hyperlink>
          </w:p>
          <w:p>
            <w:pPr/>
            <w:r>
              <w:rPr/>
              <w:t xml:space="preserve">Melenotte, Sabrina (ed.). </w:t>
            </w:r>
            <w:r>
              <w:rPr>
                <w:i w:val="1"/>
                <w:iCs w:val="1"/>
              </w:rPr>
              <w:t xml:space="preserve">Mexique : une terre de disparu.e.s : 19 récits, 2 enquêtes, 1 portfolio</w:t>
            </w:r>
            <w:r>
              <w:rPr/>
              <w:t xml:space="preserve">, FMSH, pp.28-31, 2021</w:t>
            </w:r>
          </w:p>
          <w:p>
            <w:pPr/>
            <w:r>
              <w:rPr/>
              <w:t xml:space="preserve">Chapitre d'ouvrage</w:t>
            </w:r>
          </w:p>
          <w:p>
            <w:pPr/>
            <w:hyperlink r:id="rId72" w:history="1">
              <w:r>
                <w:rPr>
                  <w:color w:val="#410a8c"/>
                  <w:u w:val="single"/>
                </w:rPr>
                <w:t xml:space="preserve">hal-03746342v1</w:t>
              </w:r>
            </w:hyperlink>
          </w:p>
        </w:tc>
      </w:tr>
      <w:tr>
        <w:trPr/>
        <w:tc>
          <w:tcPr>
            <w:noWrap/>
          </w:tcPr>
          <w:p>
            <w:pPr>
              <w:spacing w:after="200"/>
            </w:pPr>
            <w:hyperlink r:id="rId74" w:history="1">
              <w:r>
                <w:rPr>
                  <w:color w:val="1e198e"/>
                  <w:b w:val="1"/>
                  <w:bCs w:val="1"/>
                  <w:u w:val="single"/>
                </w:rPr>
                <w:t xml:space="preserve">La crise médico-légale au Mexique et la force expressive des os</w:t>
              </w:r>
            </w:hyperlink>
          </w:p>
          <w:p>
            <w:pPr/>
            <w:hyperlink r:id="rId75" w:history="1">
              <w:r>
                <w:rPr>
                  <w:color w:val="#410a8c"/>
                  <w:u w:val="single"/>
                </w:rPr>
                <w:t xml:space="preserve">J. Becerril Aceves</w:t>
              </w:r>
            </w:hyperlink>
            <w:r>
              <w:rPr/>
              <w:t xml:space="preserve">,</w:t>
            </w:r>
            <w:hyperlink r:id="rId18" w:history="1">
              <w:r>
                <w:rPr>
                  <w:color w:val="#410a8c"/>
                  <w:u w:val="single"/>
                </w:rPr>
                <w:t xml:space="preserve">Sabrina Melenotte</w:t>
              </w:r>
            </w:hyperlink>
          </w:p>
          <w:p>
            <w:pPr/>
            <w:r>
              <w:rPr/>
              <w:t xml:space="preserve">Melenotte, Sabrina (ed.). </w:t>
            </w:r>
            <w:r>
              <w:rPr>
                <w:i w:val="1"/>
                <w:iCs w:val="1"/>
              </w:rPr>
              <w:t xml:space="preserve">Mexique : une terre de disparu.e.s : 19 récits, 2 enquêtes, 1 portfolio</w:t>
            </w:r>
            <w:r>
              <w:rPr/>
              <w:t xml:space="preserve">, FMSH, pp.78-85, 2021</w:t>
            </w:r>
          </w:p>
          <w:p>
            <w:pPr/>
            <w:r>
              <w:rPr/>
              <w:t xml:space="preserve">Chapitre d'ouvrage</w:t>
            </w:r>
          </w:p>
          <w:p>
            <w:pPr/>
            <w:hyperlink r:id="rId74" w:history="1">
              <w:r>
                <w:rPr>
                  <w:color w:val="#410a8c"/>
                  <w:u w:val="single"/>
                </w:rPr>
                <w:t xml:space="preserve">hal-03746350v1</w:t>
              </w:r>
            </w:hyperlink>
          </w:p>
        </w:tc>
      </w:tr>
      <w:tr>
        <w:trPr/>
        <w:tc>
          <w:tcPr>
            <w:noWrap/>
          </w:tcPr>
          <w:p>
            <w:pPr>
              <w:spacing w:after="200"/>
            </w:pPr>
            <w:hyperlink r:id="rId76" w:history="1">
              <w:r>
                <w:rPr>
                  <w:color w:val="1e198e"/>
                  <w:b w:val="1"/>
                  <w:bCs w:val="1"/>
                  <w:u w:val="single"/>
                </w:rPr>
                <w:t xml:space="preserve">Un Jour des morts avec un chercheur de fosses clandestines dans le Guerrero</w:t>
              </w:r>
            </w:hyperlink>
          </w:p>
          <w:p>
            <w:pPr/>
            <w:hyperlink r:id="rId18" w:history="1">
              <w:r>
                <w:rPr>
                  <w:color w:val="#410a8c"/>
                  <w:u w:val="single"/>
                </w:rPr>
                <w:t xml:space="preserve">Sabrina Melenotte</w:t>
              </w:r>
            </w:hyperlink>
          </w:p>
          <w:p>
            <w:pPr/>
            <w:r>
              <w:rPr/>
              <w:t xml:space="preserve">Melenotte, Sabrina (ed.). </w:t>
            </w:r>
            <w:r>
              <w:rPr>
                <w:i w:val="1"/>
                <w:iCs w:val="1"/>
              </w:rPr>
              <w:t xml:space="preserve">Mexique : une terre de disparu.e.s : 19 récits, 2 enquêtes, 1 portfolio</w:t>
            </w:r>
            <w:r>
              <w:rPr/>
              <w:t xml:space="preserve">, FMSH, pp.162-169, 2021</w:t>
            </w:r>
          </w:p>
          <w:p>
            <w:pPr/>
            <w:r>
              <w:rPr/>
              <w:t xml:space="preserve">Chapitre d'ouvrage</w:t>
            </w:r>
          </w:p>
          <w:p>
            <w:pPr/>
            <w:hyperlink r:id="rId76" w:history="1">
              <w:r>
                <w:rPr>
                  <w:color w:val="#410a8c"/>
                  <w:u w:val="single"/>
                </w:rPr>
                <w:t xml:space="preserve">hal-03746366v1</w:t>
              </w:r>
            </w:hyperlink>
          </w:p>
        </w:tc>
      </w:tr>
      <w:tr>
        <w:trPr/>
        <w:tc>
          <w:tcPr>
            <w:noWrap/>
          </w:tcPr>
          <w:p>
            <w:pPr>
              <w:spacing w:after="200"/>
            </w:pPr>
            <w:hyperlink r:id="rId77" w:history="1">
              <w:r>
                <w:rPr>
                  <w:color w:val="1e198e"/>
                  <w:b w:val="1"/>
                  <w:bCs w:val="1"/>
                  <w:u w:val="single"/>
                </w:rPr>
                <w:t xml:space="preserve">Introduction</w:t>
              </w:r>
            </w:hyperlink>
          </w:p>
          <w:p>
            <w:pPr/>
            <w:hyperlink r:id="rId18" w:history="1">
              <w:r>
                <w:rPr>
                  <w:color w:val="#410a8c"/>
                  <w:u w:val="single"/>
                </w:rPr>
                <w:t xml:space="preserve">Sabrina Melenotte</w:t>
              </w:r>
            </w:hyperlink>
          </w:p>
          <w:p>
            <w:pPr/>
            <w:r>
              <w:rPr/>
              <w:t xml:space="preserve">FMSH/IRD/ANR/URMIS. </w:t>
            </w:r>
            <w:r>
              <w:rPr>
                <w:i w:val="1"/>
                <w:iCs w:val="1"/>
              </w:rPr>
              <w:t xml:space="preserve">Mexique : Une terre de disparu.e.s : 19 récits, 2 enquêtes, 1 portfolio</w:t>
            </w:r>
            <w:r>
              <w:rPr/>
              <w:t xml:space="preserve">, </w:t>
            </w:r>
            <w:hyperlink r:id="rId78" w:history="1">
              <w:r>
                <w:rPr>
                  <w:color w:val="#410a8c"/>
                  <w:u w:val="single"/>
                </w:rPr>
                <w:t xml:space="preserve">FMSH</w:t>
              </w:r>
            </w:hyperlink>
            <w:r>
              <w:rPr/>
              <w:t xml:space="preserve">, pp.4-17, 2021</w:t>
            </w:r>
          </w:p>
          <w:p>
            <w:pPr/>
            <w:r>
              <w:rPr/>
              <w:t xml:space="preserve">Chapitre d'ouvrage</w:t>
            </w:r>
          </w:p>
          <w:p>
            <w:pPr/>
            <w:hyperlink r:id="rId77" w:history="1">
              <w:r>
                <w:rPr>
                  <w:color w:val="#410a8c"/>
                  <w:u w:val="single"/>
                </w:rPr>
                <w:t xml:space="preserve">hal-03979681v1</w:t>
              </w:r>
            </w:hyperlink>
          </w:p>
        </w:tc>
      </w:tr>
      <w:tr>
        <w:trPr/>
        <w:tc>
          <w:tcPr>
            <w:noWrap/>
          </w:tcPr>
          <w:p>
            <w:pPr>
              <w:spacing w:after="200"/>
            </w:pPr>
            <w:hyperlink r:id="rId79" w:history="1">
              <w:r>
                <w:rPr>
                  <w:color w:val="1e198e"/>
                  <w:b w:val="1"/>
                  <w:bCs w:val="1"/>
                  <w:u w:val="single"/>
                </w:rPr>
                <w:t xml:space="preserve">Disparaître au Mexique : de la nécropolitique aux mobilisations sociales</w:t>
              </w:r>
            </w:hyperlink>
          </w:p>
          <w:p>
            <w:pPr/>
            <w:hyperlink r:id="rId18" w:history="1">
              <w:r>
                <w:rPr>
                  <w:color w:val="#410a8c"/>
                  <w:u w:val="single"/>
                </w:rPr>
                <w:t xml:space="preserve">Sabrina Melenotte</w:t>
              </w:r>
            </w:hyperlink>
          </w:p>
          <w:p>
            <w:pPr/>
            <w:r>
              <w:rPr/>
              <w:t xml:space="preserve">FMSH/IRD/ANR/URMIS. </w:t>
            </w:r>
            <w:r>
              <w:rPr>
                <w:i w:val="1"/>
                <w:iCs w:val="1"/>
              </w:rPr>
              <w:t xml:space="preserve">Sabrina Melenotte (dir.), Mexique. Une terre de disparu.e.s</w:t>
            </w:r>
            <w:r>
              <w:rPr/>
              <w:t xml:space="preserve">, </w:t>
            </w:r>
            <w:hyperlink r:id="rId78" w:history="1">
              <w:r>
                <w:rPr>
                  <w:color w:val="#410a8c"/>
                  <w:u w:val="single"/>
                </w:rPr>
                <w:t xml:space="preserve">FMSH</w:t>
              </w:r>
            </w:hyperlink>
            <w:r>
              <w:rPr/>
              <w:t xml:space="preserve">, pp.20-27, 2021</w:t>
            </w:r>
          </w:p>
          <w:p>
            <w:pPr/>
            <w:r>
              <w:rPr/>
              <w:t xml:space="preserve">Chapitre d'ouvrage</w:t>
            </w:r>
          </w:p>
          <w:p>
            <w:pPr/>
            <w:hyperlink r:id="rId79" w:history="1">
              <w:r>
                <w:rPr>
                  <w:color w:val="#410a8c"/>
                  <w:u w:val="single"/>
                </w:rPr>
                <w:t xml:space="preserve">hal-03979688v1</w:t>
              </w:r>
            </w:hyperlink>
          </w:p>
        </w:tc>
      </w:tr>
      <w:tr>
        <w:trPr/>
        <w:tc>
          <w:tcPr>
            <w:noWrap/>
          </w:tcPr>
          <w:p>
            <w:pPr>
              <w:spacing w:after="200"/>
            </w:pPr>
            <w:hyperlink r:id="rId80" w:history="1">
              <w:r>
                <w:rPr>
                  <w:color w:val="1e198e"/>
                  <w:b w:val="1"/>
                  <w:bCs w:val="1"/>
                  <w:u w:val="single"/>
                </w:rPr>
                <w:t xml:space="preserve">Peuples et savoirs autochtones à l'épreuve des (dé)mesures. Sous la direction de Bruno Baronnet et Sabrina Melenotte</w:t>
              </w:r>
            </w:hyperlink>
          </w:p>
          <w:p>
            <w:pPr/>
            <w:hyperlink r:id="rId18" w:history="1">
              <w:r>
                <w:rPr>
                  <w:color w:val="#410a8c"/>
                  <w:u w:val="single"/>
                </w:rPr>
                <w:t xml:space="preserve">Sabrina Melenotte</w:t>
              </w:r>
            </w:hyperlink>
            <w:r>
              <w:rPr/>
              <w:t xml:space="preserve">,</w:t>
            </w:r>
            <w:hyperlink r:id="rId59" w:history="1">
              <w:r>
                <w:rPr>
                  <w:color w:val="#410a8c"/>
                  <w:u w:val="single"/>
                </w:rPr>
                <w:t xml:space="preserve">Bruno Baronnet</w:t>
              </w:r>
            </w:hyperlink>
          </w:p>
          <w:p>
            <w:pPr/>
            <w:r>
              <w:rPr/>
              <w:t xml:space="preserve">L'Harmattan, Collection Horizons Autochtones. </w:t>
            </w:r>
            <w:r>
              <w:rPr>
                <w:i w:val="1"/>
                <w:iCs w:val="1"/>
              </w:rPr>
              <w:t xml:space="preserve">in Bruno Baronnet et Sabrina Melenotte (dirs.), Peuples et savoirs autochtones à l'épreuve des (dé)mesures</w:t>
            </w:r>
            <w:r>
              <w:rPr/>
              <w:t xml:space="preserve">, </w:t>
            </w:r>
            <w:hyperlink r:id="rId81" w:history="1">
              <w:r>
                <w:rPr>
                  <w:color w:val="#410a8c"/>
                  <w:u w:val="single"/>
                </w:rPr>
                <w:t xml:space="preserve">L'Harmattan</w:t>
              </w:r>
            </w:hyperlink>
            <w:r>
              <w:rPr/>
              <w:t xml:space="preserve">, pp.7-23, 2020, 978-2-343-21414-6</w:t>
            </w:r>
          </w:p>
          <w:p>
            <w:pPr/>
            <w:r>
              <w:rPr/>
              <w:t xml:space="preserve">Chapitre d'ouvrage</w:t>
            </w:r>
          </w:p>
          <w:p>
            <w:pPr/>
            <w:hyperlink r:id="rId80" w:history="1">
              <w:r>
                <w:rPr>
                  <w:color w:val="#410a8c"/>
                  <w:u w:val="single"/>
                </w:rPr>
                <w:t xml:space="preserve">halshs-03104574v1</w:t>
              </w:r>
            </w:hyperlink>
          </w:p>
        </w:tc>
      </w:tr>
      <w:tr>
        <w:trPr/>
        <w:tc>
          <w:tcPr>
            <w:noWrap/>
          </w:tcPr>
          <w:p>
            <w:pPr>
              <w:spacing w:after="200"/>
            </w:pPr>
            <w:hyperlink r:id="rId82" w:history="1">
              <w:r>
                <w:rPr>
                  <w:color w:val="1e198e"/>
                  <w:b w:val="1"/>
                  <w:bCs w:val="1"/>
                  <w:u w:val="single"/>
                </w:rPr>
                <w:t xml:space="preserve">Violences politiques et criminelles au Mexique : les justices autochtones entre des feux croisés</w:t>
              </w:r>
            </w:hyperlink>
          </w:p>
          <w:p>
            <w:pPr/>
            <w:hyperlink r:id="rId18" w:history="1">
              <w:r>
                <w:rPr>
                  <w:color w:val="#410a8c"/>
                  <w:u w:val="single"/>
                </w:rPr>
                <w:t xml:space="preserve">Sabrina Melenotte</w:t>
              </w:r>
            </w:hyperlink>
          </w:p>
          <w:p>
            <w:pPr/>
            <w:r>
              <w:rPr/>
              <w:t xml:space="preserve">Baronnet, B. (ed.); Melenotte, Sabrina (ed.). </w:t>
            </w:r>
            <w:r>
              <w:rPr>
                <w:i w:val="1"/>
                <w:iCs w:val="1"/>
              </w:rPr>
              <w:t xml:space="preserve">Peuples et savoirs autochtones à l'épreuve des (dé)mesures</w:t>
            </w:r>
            <w:r>
              <w:rPr/>
              <w:t xml:space="preserve">, L'Harmattan, pp.47-66, 2020, Horizons Autochtones, 978-2-343-21414-6</w:t>
            </w:r>
          </w:p>
          <w:p>
            <w:pPr/>
            <w:r>
              <w:rPr/>
              <w:t xml:space="preserve">Chapitre d'ouvrage</w:t>
            </w:r>
          </w:p>
          <w:p>
            <w:pPr/>
            <w:hyperlink r:id="rId82" w:history="1">
              <w:r>
                <w:rPr>
                  <w:color w:val="#410a8c"/>
                  <w:u w:val="single"/>
                </w:rPr>
                <w:t xml:space="preserve">hal-03269144v1</w:t>
              </w:r>
            </w:hyperlink>
          </w:p>
        </w:tc>
      </w:tr>
      <w:tr>
        <w:trPr/>
        <w:tc>
          <w:tcPr>
            <w:noWrap/>
          </w:tcPr>
          <w:p>
            <w:pPr>
              <w:spacing w:after="200"/>
            </w:pPr>
            <w:hyperlink r:id="rId83" w:history="1">
              <w:r>
                <w:rPr>
                  <w:color w:val="1e198e"/>
                  <w:b w:val="1"/>
                  <w:bCs w:val="1"/>
                  <w:u w:val="single"/>
                </w:rPr>
                <w:t xml:space="preserve">México en llamas. Utopie politique et justice &amp;quot;par soi-même&amp;quot; en temps de guerre</w:t>
              </w:r>
            </w:hyperlink>
          </w:p>
          <w:p>
            <w:pPr/>
            <w:hyperlink r:id="rId18" w:history="1">
              <w:r>
                <w:rPr>
                  <w:color w:val="#410a8c"/>
                  <w:u w:val="single"/>
                </w:rPr>
                <w:t xml:space="preserve">Sabrina Melenotte</w:t>
              </w:r>
            </w:hyperlink>
          </w:p>
          <w:p>
            <w:pPr/>
            <w:r>
              <w:rPr/>
              <w:t xml:space="preserve">Ivan Sainsanlieu, Emmanuelle Barozet, Régis Cortéséro, David Mélo. </w:t>
            </w:r>
            <w:r>
              <w:rPr>
                <w:i w:val="1"/>
                <w:iCs w:val="1"/>
              </w:rPr>
              <w:t xml:space="preserve">Où est passée la justice sociale? De l'égalité aux tâtonnements</w:t>
            </w:r>
            <w:r>
              <w:rPr/>
              <w:t xml:space="preserve">, </w:t>
            </w:r>
            <w:hyperlink r:id="rId84" w:history="1">
              <w:r>
                <w:rPr>
                  <w:color w:val="#410a8c"/>
                  <w:u w:val="single"/>
                </w:rPr>
                <w:t xml:space="preserve">Presses universitaires du Septentrion</w:t>
              </w:r>
            </w:hyperlink>
            <w:r>
              <w:rPr/>
              <w:t xml:space="preserve">, pp.299-310, 2019, Le regard sociologique, 978-2-7574-2956-3. </w:t>
            </w:r>
            <w:hyperlink r:id="rId85" w:history="1">
              <w:r>
                <w:rPr>
                  <w:color w:val="#410a8c"/>
                  <w:u w:val="single"/>
                </w:rPr>
                <w:t xml:space="preserve">⟨10.4000/books.septentrion.87423⟩</w:t>
              </w:r>
            </w:hyperlink>
          </w:p>
          <w:p>
            <w:pPr/>
            <w:r>
              <w:rPr/>
              <w:t xml:space="preserve">Chapitre d'ouvrage</w:t>
            </w:r>
          </w:p>
          <w:p>
            <w:pPr/>
            <w:hyperlink r:id="rId83" w:history="1">
              <w:r>
                <w:rPr>
                  <w:color w:val="#410a8c"/>
                  <w:u w:val="single"/>
                </w:rPr>
                <w:t xml:space="preserve">hal-02567507v1</w:t>
              </w:r>
            </w:hyperlink>
          </w:p>
        </w:tc>
      </w:tr>
      <w:tr>
        <w:trPr/>
        <w:tc>
          <w:tcPr>
            <w:noWrap/>
          </w:tcPr>
          <w:p>
            <w:pPr>
              <w:spacing w:after="200"/>
            </w:pPr>
            <w:hyperlink r:id="rId86" w:history="1">
              <w:r>
                <w:rPr>
                  <w:color w:val="1e198e"/>
                  <w:b w:val="1"/>
                  <w:bCs w:val="1"/>
                  <w:u w:val="single"/>
                </w:rPr>
                <w:t xml:space="preserve">L'autonomie zapatiste : quelle gouvernance ?</w:t>
              </w:r>
            </w:hyperlink>
          </w:p>
          <w:p>
            <w:pPr/>
            <w:hyperlink r:id="rId18" w:history="1">
              <w:r>
                <w:rPr>
                  <w:color w:val="#410a8c"/>
                  <w:u w:val="single"/>
                </w:rPr>
                <w:t xml:space="preserve">Sabrina Melenotte</w:t>
              </w:r>
            </w:hyperlink>
          </w:p>
          <w:p>
            <w:pPr/>
            <w:r>
              <w:rPr/>
              <w:t xml:space="preserve">Dorval Brunelle. </w:t>
            </w:r>
            <w:r>
              <w:rPr>
                <w:i w:val="1"/>
                <w:iCs w:val="1"/>
              </w:rPr>
              <w:t xml:space="preserve">Gouvernance : théories et pratiques</w:t>
            </w:r>
            <w:r>
              <w:rPr/>
              <w:t xml:space="preserve">, Institut d'Etudes Internationales de Montréal, UQAM, pp.176-201, 2010, 978-2-9811798-0-7</w:t>
            </w:r>
          </w:p>
          <w:p>
            <w:pPr/>
            <w:r>
              <w:rPr/>
              <w:t xml:space="preserve">Chapitre d'ouvrage</w:t>
            </w:r>
          </w:p>
          <w:p>
            <w:pPr/>
            <w:hyperlink r:id="rId86" w:history="1">
              <w:r>
                <w:rPr>
                  <w:color w:val="#410a8c"/>
                  <w:u w:val="single"/>
                </w:rPr>
                <w:t xml:space="preserve">hal-02567515v1</w:t>
              </w:r>
            </w:hyperlink>
          </w:p>
        </w:tc>
      </w:tr>
      <w:tr>
        <w:trPr/>
        <w:tc>
          <w:tcPr>
            <w:noWrap/>
          </w:tcPr>
          <w:p>
            <w:pPr>
              <w:spacing w:after="200"/>
            </w:pPr>
            <w:hyperlink r:id="rId87" w:history="1">
              <w:r>
                <w:rPr>
                  <w:color w:val="1e198e"/>
                  <w:b w:val="1"/>
                  <w:bCs w:val="1"/>
                  <w:u w:val="single"/>
                </w:rPr>
                <w:t xml:space="preserve">Una experiencia zapatista: San Pedro Polhó, doce años después</w:t>
              </w:r>
            </w:hyperlink>
          </w:p>
          <w:p>
            <w:pPr/>
            <w:hyperlink r:id="rId18" w:history="1">
              <w:r>
                <w:rPr>
                  <w:color w:val="#410a8c"/>
                  <w:u w:val="single"/>
                </w:rPr>
                <w:t xml:space="preserve">Sabrina Melenotte</w:t>
              </w:r>
            </w:hyperlink>
          </w:p>
          <w:p>
            <w:pPr/>
            <w:r>
              <w:rPr>
                <w:i w:val="1"/>
                <w:iCs w:val="1"/>
              </w:rPr>
              <w:t xml:space="preserve">Los movimientos sociales. De lo local a lo global</w:t>
            </w:r>
            <w:r>
              <w:rPr/>
              <w:t xml:space="preserve">, UAM/Anthropos, pp.231-248, 2009, 978-84-7658-936-6</w:t>
            </w:r>
          </w:p>
          <w:p>
            <w:pPr/>
            <w:r>
              <w:rPr/>
              <w:t xml:space="preserve">Chapitre d'ouvrage</w:t>
            </w:r>
          </w:p>
          <w:p>
            <w:pPr/>
            <w:hyperlink r:id="rId87" w:history="1">
              <w:r>
                <w:rPr>
                  <w:color w:val="#410a8c"/>
                  <w:u w:val="single"/>
                </w:rPr>
                <w:t xml:space="preserve">hal-02567549v1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Les sciences sociales à l’épreuve des violences contemporaines</w:t>
              </w:r>
            </w:hyperlink>
          </w:p>
          <w:p>
            <w:pPr/>
            <w:hyperlink r:id="rId18" w:history="1">
              <w:r>
                <w:rPr>
                  <w:color w:val="#410a8c"/>
                  <w:u w:val="single"/>
                </w:rPr>
                <w:t xml:space="preserve">Sabrina Melenotte</w:t>
              </w:r>
            </w:hyperlink>
          </w:p>
          <w:p>
            <w:pPr/>
            <w:r>
              <w:rPr/>
              <w:t xml:space="preserve">2019</w:t>
            </w:r>
          </w:p>
          <w:p>
            <w:pPr/>
            <w:r>
              <w:rPr/>
              <w:t xml:space="preserve">Autre publication scientifique</w:t>
            </w:r>
          </w:p>
          <w:p>
            <w:pPr/>
            <w:hyperlink r:id="rId88" w:history="1">
              <w:r>
                <w:rPr>
                  <w:color w:val="#410a8c"/>
                  <w:u w:val="single"/>
                </w:rPr>
                <w:t xml:space="preserve">halshs-02445938v1</w:t>
              </w:r>
            </w:hyperlink>
          </w:p>
        </w:tc>
      </w:tr>
      <w:tr>
        <w:trPr/>
        <w:tc>
          <w:tcPr>
            <w:noWrap/>
          </w:tcPr>
          <w:p>
            <w:pPr>
              <w:spacing w:after="200"/>
            </w:pPr>
            <w:hyperlink r:id="rId89" w:history="1">
              <w:r>
                <w:rPr>
                  <w:color w:val="1e198e"/>
                  <w:b w:val="1"/>
                  <w:bCs w:val="1"/>
                  <w:u w:val="single"/>
                </w:rPr>
                <w:t xml:space="preserve">Que viva México ! Quand la société civile se susbtitue à l'État</w:t>
              </w:r>
            </w:hyperlink>
          </w:p>
          <w:p>
            <w:pPr/>
            <w:hyperlink r:id="rId18" w:history="1">
              <w:r>
                <w:rPr>
                  <w:color w:val="#410a8c"/>
                  <w:u w:val="single"/>
                </w:rPr>
                <w:t xml:space="preserve">Sabrina Melenotte</w:t>
              </w:r>
            </w:hyperlink>
          </w:p>
          <w:p>
            <w:pPr/>
            <w:r>
              <w:rPr>
                <w:i w:val="1"/>
                <w:iCs w:val="1"/>
              </w:rPr>
              <w:t xml:space="preserve">Émission Culture Monde, France Culture</w:t>
            </w:r>
            <w:r>
              <w:rPr/>
              <w:t xml:space="preserve">, 2018</w:t>
            </w:r>
          </w:p>
          <w:p>
            <w:pPr/>
            <w:r>
              <w:rPr/>
              <w:t xml:space="preserve">Autre publication scientifique</w:t>
            </w:r>
          </w:p>
          <w:p>
            <w:pPr/>
            <w:hyperlink r:id="rId89" w:history="1">
              <w:r>
                <w:rPr>
                  <w:color w:val="#410a8c"/>
                  <w:u w:val="single"/>
                </w:rPr>
                <w:t xml:space="preserve">hal-02568783v1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Le passage à l’acte à l’épreuve des sciences sociales</w:t>
              </w:r>
            </w:hyperlink>
          </w:p>
          <w:p>
            <w:pPr/>
            <w:hyperlink r:id="rId18" w:history="1">
              <w:r>
                <w:rPr>
                  <w:color w:val="#410a8c"/>
                  <w:u w:val="single"/>
                </w:rPr>
                <w:t xml:space="preserve">Sabrina Melenotte</w:t>
              </w:r>
            </w:hyperlink>
            <w:r>
              <w:rPr/>
              <w:t xml:space="preserve">,</w:t>
            </w:r>
            <w:hyperlink r:id="rId91" w:history="1">
              <w:r>
                <w:rPr>
                  <w:color w:val="#410a8c"/>
                  <w:u w:val="single"/>
                </w:rPr>
                <w:t xml:space="preserve">Jean-Pierre Dozon</w:t>
              </w:r>
            </w:hyperlink>
          </w:p>
          <w:p>
            <w:pPr/>
            <w:r>
              <w:rPr/>
              <w:t xml:space="preserve">[Rapport de recherche] FMSH. 2020</w:t>
            </w:r>
          </w:p>
          <w:p>
            <w:pPr/>
            <w:r>
              <w:rPr/>
              <w:t xml:space="preserve">Rapport</w:t>
            </w:r>
            <w:r>
              <w:rPr/>
              <w:t xml:space="preserve"> (rapport de recherche)</w:t>
            </w:r>
          </w:p>
          <w:p>
            <w:pPr/>
            <w:hyperlink r:id="rId90" w:history="1">
              <w:r>
                <w:rPr>
                  <w:color w:val="#410a8c"/>
                  <w:u w:val="single"/>
                </w:rPr>
                <w:t xml:space="preserve">hal-03295409v1</w:t>
              </w:r>
            </w:hyperlink>
          </w:p>
        </w:tc>
      </w:tr>
      <w:tr>
        <w:trPr/>
        <w:tc>
          <w:tcPr>
            <w:noWrap/>
          </w:tcPr>
          <w:p>
            <w:pPr>
              <w:spacing w:after="200"/>
            </w:pPr>
            <w:hyperlink r:id="rId92" w:history="1">
              <w:r>
                <w:rPr>
                  <w:color w:val="1e198e"/>
                  <w:b w:val="1"/>
                  <w:bCs w:val="1"/>
                  <w:u w:val="single"/>
                </w:rPr>
                <w:t xml:space="preserve">Introduction du rapport final du Panel International sur la Sortie de la Violence</w:t>
              </w:r>
            </w:hyperlink>
          </w:p>
          <w:p>
            <w:pPr/>
            <w:hyperlink r:id="rId93" w:history="1">
              <w:r>
                <w:rPr>
                  <w:color w:val="#410a8c"/>
                  <w:u w:val="single"/>
                </w:rPr>
                <w:t xml:space="preserve">Michel Wieviorka</w:t>
              </w:r>
            </w:hyperlink>
            <w:r>
              <w:rPr/>
              <w:t xml:space="preserve">,</w:t>
            </w:r>
            <w:hyperlink r:id="rId91" w:history="1">
              <w:r>
                <w:rPr>
                  <w:color w:val="#410a8c"/>
                  <w:u w:val="single"/>
                </w:rPr>
                <w:t xml:space="preserve">Jean-Pierre Dozon</w:t>
              </w:r>
            </w:hyperlink>
            <w:r>
              <w:rPr/>
              <w:t xml:space="preserve">,</w:t>
            </w:r>
            <w:hyperlink r:id="rId52" w:history="1">
              <w:r>
                <w:rPr>
                  <w:color w:val="#410a8c"/>
                  <w:u w:val="single"/>
                </w:rPr>
                <w:t xml:space="preserve">Yvon Le Bot</w:t>
              </w:r>
            </w:hyperlink>
            <w:r>
              <w:rPr/>
              <w:t xml:space="preserve">,</w:t>
            </w:r>
            <w:hyperlink r:id="rId18" w:history="1">
              <w:r>
                <w:rPr>
                  <w:color w:val="#410a8c"/>
                  <w:u w:val="single"/>
                </w:rPr>
                <w:t xml:space="preserve">Sabrina Melenotte</w:t>
              </w:r>
            </w:hyperlink>
            <w:r>
              <w:rPr/>
              <w:t xml:space="preserve">,</w:t>
            </w:r>
            <w:hyperlink r:id="rId94" w:history="1">
              <w:r>
                <w:rPr>
                  <w:color w:val="#410a8c"/>
                  <w:u w:val="single"/>
                </w:rPr>
                <w:t xml:space="preserve">Vlad Berindei</w:t>
              </w:r>
            </w:hyperlink>
          </w:p>
          <w:p>
            <w:pPr/>
            <w:r>
              <w:rPr/>
              <w:t xml:space="preserve">[Rapport de recherche] Fondation Maison des sciences de l'homme; Fondation Carnegie. 2019</w:t>
            </w:r>
          </w:p>
          <w:p>
            <w:pPr/>
            <w:r>
              <w:rPr/>
              <w:t xml:space="preserve">Rapport</w:t>
            </w:r>
            <w:r>
              <w:rPr/>
              <w:t xml:space="preserve"> (rapport de recherche)</w:t>
            </w:r>
          </w:p>
          <w:p>
            <w:pPr/>
            <w:hyperlink r:id="rId92" w:history="1">
              <w:r>
                <w:rPr>
                  <w:color w:val="#410a8c"/>
                  <w:u w:val="single"/>
                </w:rPr>
                <w:t xml:space="preserve">hal-02567564v1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Caciquismes, résistances, violences. Les pedranos et l'Etat mexicain dans le Chiapas postrévolutionnaire.</w:t>
              </w:r>
            </w:hyperlink>
          </w:p>
          <w:p>
            <w:pPr/>
            <w:hyperlink r:id="rId18" w:history="1">
              <w:r>
                <w:rPr>
                  <w:color w:val="#410a8c"/>
                  <w:u w:val="single"/>
                </w:rPr>
                <w:t xml:space="preserve">Sabrina Melenotte</w:t>
              </w:r>
            </w:hyperlink>
          </w:p>
          <w:p>
            <w:pPr/>
            <w:r>
              <w:rPr/>
              <w:t xml:space="preserve">Anthropologie sociale et ethnologie. Ecole des Hautes Etudes en Sciences Sociales (EHESS), 2014. Français. </w:t>
            </w:r>
            <w:hyperlink r:id="rId96" w:history="1">
              <w:r>
                <w:rPr>
                  <w:color w:val="#410a8c"/>
                  <w:u w:val="single"/>
                </w:rPr>
                <w:t xml:space="preserve">⟨NNT : ⟩</w:t>
              </w:r>
            </w:hyperlink>
          </w:p>
          <w:p>
            <w:pPr/>
            <w:r>
              <w:rPr/>
              <w:t xml:space="preserve">Thèse</w:t>
            </w:r>
          </w:p>
          <w:p>
            <w:pPr/>
            <w:hyperlink r:id="rId95" w:history="1">
              <w:r>
                <w:rPr>
                  <w:color w:val="#410a8c"/>
                  <w:u w:val="single"/>
                </w:rPr>
                <w:t xml:space="preserve">tel-01166862v2</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128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6B3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685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sabrina.melenotte@ird.fr" TargetMode="External"/><Relationship Id="rId8" Type="http://schemas.openxmlformats.org/officeDocument/2006/relationships/hyperlink" Target="https://https://www.urmis.fr/presentation-du-groupe-de-recherche-crises-violences-incertitudes/" TargetMode="External"/><Relationship Id="rId9" Type="http://schemas.openxmlformats.org/officeDocument/2006/relationships/hyperlink" Target="https://revues.mshparisnord.fr/chcp/" TargetMode="External"/><Relationship Id="rId10" Type="http://schemas.openxmlformats.org/officeDocument/2006/relationships/hyperlink" Target="https://sov.hypotheses.org/" TargetMode="External"/><Relationship Id="rId11" Type="http://schemas.openxmlformats.org/officeDocument/2006/relationships/hyperlink" Target="https://www.fmsh.fr/fr/recherche/24279" TargetMode="External"/><Relationship Id="rId12" Type="http://schemas.openxmlformats.org/officeDocument/2006/relationships/hyperlink" Target="https://journals.sagepub.com/toc/VIO/0/0" TargetMode="External"/><Relationship Id="rId13" Type="http://schemas.openxmlformats.org/officeDocument/2006/relationships/hyperlink" Target="https://https://www.researchgate.net/profile/Sabrina-Melenotte/research" TargetMode="External"/><Relationship Id="rId14" Type="http://schemas.openxmlformats.org/officeDocument/2006/relationships/hyperlink" Target="https://https://ird.academia.edu/SabrinaMelenotte" TargetMode="External"/><Relationship Id="rId15" Type="http://schemas.openxmlformats.org/officeDocument/2006/relationships/hyperlink" Target="https://orcid.org/0000-0001-9676-8230" TargetMode="External"/><Relationship Id="rId16" Type="http://schemas.openxmlformats.org/officeDocument/2006/relationships/hyperlink" Target="https://scholar.google.com/citations?hl=en&amp;user=yLsvPVAAAAAJ&amp;view_op=list_works&amp;gmla=AJsN-F4XFmsUOoGRudn1w1q2QHeBrJGLMV9ril5VcNKNdGKl7hMLJFEyL5ZzzaEK7OmTYM_ciGtqKtLNEywNLF6I5MdaTapsmg" TargetMode="External"/><Relationship Id="rId17" Type="http://schemas.openxmlformats.org/officeDocument/2006/relationships/hyperlink" Target="https://hal.science/hal-05415474v1" TargetMode="External"/><Relationship Id="rId18" Type="http://schemas.openxmlformats.org/officeDocument/2006/relationships/hyperlink" Target="https://hal.science/search/index/?q=*&amp;authFullName_s=Sabrina Melenotte" TargetMode="External"/><Relationship Id="rId19" Type="http://schemas.openxmlformats.org/officeDocument/2006/relationships/hyperlink" Target="https://hal.science/hal-03641616v1" TargetMode="External"/><Relationship Id="rId20" Type="http://schemas.openxmlformats.org/officeDocument/2006/relationships/hyperlink" Target="https://hal.science/hal-03260911v1" TargetMode="External"/><Relationship Id="rId21" Type="http://schemas.openxmlformats.org/officeDocument/2006/relationships/hyperlink" Target="https://hal.science/search/index/?q=*&amp;authFullName_s=Alfredo L&#243;pez Casanova" TargetMode="External"/><Relationship Id="rId22" Type="http://schemas.openxmlformats.org/officeDocument/2006/relationships/hyperlink" Target="https://hal.science/search/index/?q=*&amp;authFullName_s=Ver&#243;nica Vallejo Flores" TargetMode="External"/><Relationship Id="rId23" Type="http://schemas.openxmlformats.org/officeDocument/2006/relationships/hyperlink" Target="https://dx.doi.org/10.1177/26330024211003010" TargetMode="External"/><Relationship Id="rId24" Type="http://schemas.openxmlformats.org/officeDocument/2006/relationships/hyperlink" Target="https://hal.science/hal-03341894v1" TargetMode="External"/><Relationship Id="rId25" Type="http://schemas.openxmlformats.org/officeDocument/2006/relationships/hyperlink" Target="https://dx.doi.org/10.4000/conflits.22619" TargetMode="External"/><Relationship Id="rId26" Type="http://schemas.openxmlformats.org/officeDocument/2006/relationships/hyperlink" Target="https://hal.science/hal-03334019v1" TargetMode="External"/><Relationship Id="rId27" Type="http://schemas.openxmlformats.org/officeDocument/2006/relationships/hyperlink" Target="https://hal.science/search/index/?q=*&amp;authFullName_s=Riccardo Ciavolella" TargetMode="External"/><Relationship Id="rId28" Type="http://schemas.openxmlformats.org/officeDocument/2006/relationships/hyperlink" Target="https://hal.science/search/index/?q=*&amp;authFullName_s=G. Rebucini" TargetMode="External"/><Relationship Id="rId29" Type="http://schemas.openxmlformats.org/officeDocument/2006/relationships/hyperlink" Target="https://hal.science/search/index/?q=*&amp;authFullName_s=Eric Wittersheim" TargetMode="External"/><Relationship Id="rId30" Type="http://schemas.openxmlformats.org/officeDocument/2006/relationships/hyperlink" Target="https://hal.science/hal-03334014v1" TargetMode="External"/><Relationship Id="rId31" Type="http://schemas.openxmlformats.org/officeDocument/2006/relationships/hyperlink" Target="https://hal.science/hal-03411754v1" TargetMode="External"/><Relationship Id="rId32" Type="http://schemas.openxmlformats.org/officeDocument/2006/relationships/hyperlink" Target="https://hal.science/search/index/?q=*&amp;authFullName_s=Gianfranco Rebucini" TargetMode="External"/><Relationship Id="rId33" Type="http://schemas.openxmlformats.org/officeDocument/2006/relationships/hyperlink" Target="https://hal.science/hal-02571204v1" TargetMode="External"/><Relationship Id="rId34" Type="http://schemas.openxmlformats.org/officeDocument/2006/relationships/hyperlink" Target="https://dx.doi.org/10.3917/ethn.202.0345" TargetMode="External"/><Relationship Id="rId35" Type="http://schemas.openxmlformats.org/officeDocument/2006/relationships/hyperlink" Target="https://hal.science/hal-02657798v1" TargetMode="External"/><Relationship Id="rId36" Type="http://schemas.openxmlformats.org/officeDocument/2006/relationships/hyperlink" Target="https://dx.doi.org/10.1177/2633002420924963" TargetMode="External"/><Relationship Id="rId37" Type="http://schemas.openxmlformats.org/officeDocument/2006/relationships/hyperlink" Target="https://shs.hal.science/halshs-02305026v1" TargetMode="External"/><Relationship Id="rId38" Type="http://schemas.openxmlformats.org/officeDocument/2006/relationships/hyperlink" Target="https://dx.doi.org/10.4000/nuevomundo.71868" TargetMode="External"/><Relationship Id="rId39" Type="http://schemas.openxmlformats.org/officeDocument/2006/relationships/hyperlink" Target="https://shs.hal.science/halshs-02305061v1" TargetMode="External"/><Relationship Id="rId40" Type="http://schemas.openxmlformats.org/officeDocument/2006/relationships/hyperlink" Target="https://shs.hal.science/halshs-02305074v1" TargetMode="External"/><Relationship Id="rId41" Type="http://schemas.openxmlformats.org/officeDocument/2006/relationships/hyperlink" Target="https://shs.hal.science/halshs-02305086v1" TargetMode="External"/><Relationship Id="rId42" Type="http://schemas.openxmlformats.org/officeDocument/2006/relationships/hyperlink" Target="https://dx.doi.org/10.4000/conflits.19378" TargetMode="External"/><Relationship Id="rId43" Type="http://schemas.openxmlformats.org/officeDocument/2006/relationships/hyperlink" Target="https://hal.science/hal-02567377v1" TargetMode="External"/><Relationship Id="rId44" Type="http://schemas.openxmlformats.org/officeDocument/2006/relationships/hyperlink" Target="https://dx.doi.org/10.3167/fcl.2015.720105" TargetMode="External"/><Relationship Id="rId45" Type="http://schemas.openxmlformats.org/officeDocument/2006/relationships/hyperlink" Target="https://hal.science/hal-02567455v1" TargetMode="External"/><Relationship Id="rId46" Type="http://schemas.openxmlformats.org/officeDocument/2006/relationships/hyperlink" Target="https://hal.science/search/index/?q=*&amp;authFullName_s=Cl&#233;ment Marie Dit Chirot" TargetMode="External"/><Relationship Id="rId47" Type="http://schemas.openxmlformats.org/officeDocument/2006/relationships/hyperlink" Target="https://hal.science/hal-02870673v1" TargetMode="External"/><Relationship Id="rId48" Type="http://schemas.openxmlformats.org/officeDocument/2006/relationships/hyperlink" Target="https://dx.doi.org/10.1111/j.1469-8676.2010.00133_18.x" TargetMode="External"/><Relationship Id="rId49" Type="http://schemas.openxmlformats.org/officeDocument/2006/relationships/hyperlink" Target="https://api.istex.fr/ark:/67375/WNG-TD94HPZC-L/fulltext.pdf?sid=hal" TargetMode="External"/><Relationship Id="rId50" Type="http://schemas.openxmlformats.org/officeDocument/2006/relationships/hyperlink" Target="https://hal.science/hal-02567486v1" TargetMode="External"/><Relationship Id="rId51" Type="http://schemas.openxmlformats.org/officeDocument/2006/relationships/hyperlink" Target="https://shs.hal.science/halshs-04925306v1" TargetMode="External"/><Relationship Id="rId52" Type="http://schemas.openxmlformats.org/officeDocument/2006/relationships/hyperlink" Target="https://hal.science/search/index/?q=*&amp;authFullName_s=Yvon Le Bot" TargetMode="External"/><Relationship Id="rId53" Type="http://schemas.openxmlformats.org/officeDocument/2006/relationships/hyperlink" Target="https://hal.science/search/index/?q=*&amp;authFullName_s=J&#233;r&#244;me Ferret" TargetMode="External"/><Relationship Id="rId54" Type="http://schemas.openxmlformats.org/officeDocument/2006/relationships/hyperlink" Target="https://hal.science/hal-03521389v1" TargetMode="External"/><Relationship Id="rId55" Type="http://schemas.openxmlformats.org/officeDocument/2006/relationships/hyperlink" Target="https://hal.science/search/index/?q=*&amp;authFullName_s=Claude Le Gouill" TargetMode="External"/><Relationship Id="rId56" Type="http://schemas.openxmlformats.org/officeDocument/2006/relationships/hyperlink" Target="https://hal.science/hal-03641637v1" TargetMode="External"/><Relationship Id="rId57" Type="http://schemas.openxmlformats.org/officeDocument/2006/relationships/hyperlink" Target="https://omnibook.com/view/e31c6d6e-215d-4dd8-84a6-61797858f3f4/page/1" TargetMode="External"/><Relationship Id="rId58" Type="http://schemas.openxmlformats.org/officeDocument/2006/relationships/hyperlink" Target="https://hal.science/hal-03006979v1" TargetMode="External"/><Relationship Id="rId59" Type="http://schemas.openxmlformats.org/officeDocument/2006/relationships/hyperlink" Target="https://hal.science/search/index/?q=*&amp;authFullName_s=Bruno Baronnet" TargetMode="External"/><Relationship Id="rId60" Type="http://schemas.openxmlformats.org/officeDocument/2006/relationships/hyperlink" Target="https://shs.hal.science/halshs-05490625v1" TargetMode="External"/><Relationship Id="rId61" Type="http://schemas.openxmlformats.org/officeDocument/2006/relationships/hyperlink" Target="https://www.editorialsb.com.mx/product-page/tierra-de-terrores-arturo-aguirre-moreno" TargetMode="External"/><Relationship Id="rId62" Type="http://schemas.openxmlformats.org/officeDocument/2006/relationships/hyperlink" Target="https://shs.hal.science/halshs-04850069v1" TargetMode="External"/><Relationship Id="rId63" Type="http://schemas.openxmlformats.org/officeDocument/2006/relationships/hyperlink" Target="https://hal.science/hal-03827980v1" TargetMode="External"/><Relationship Id="rId64" Type="http://schemas.openxmlformats.org/officeDocument/2006/relationships/hyperlink" Target="https://brill.com/view/book/9789004518452/BP000020.xml" TargetMode="External"/><Relationship Id="rId65" Type="http://schemas.openxmlformats.org/officeDocument/2006/relationships/hyperlink" Target="https://dx.doi.org/10.1163/9789004518452_013" TargetMode="External"/><Relationship Id="rId66" Type="http://schemas.openxmlformats.org/officeDocument/2006/relationships/hyperlink" Target="https://hal.science/hal-03979671v1" TargetMode="External"/><Relationship Id="rId67" Type="http://schemas.openxmlformats.org/officeDocument/2006/relationships/hyperlink" Target="https://link.springer.com/book/10.1007/978-3-030-93123-0" TargetMode="External"/><Relationship Id="rId68" Type="http://schemas.openxmlformats.org/officeDocument/2006/relationships/hyperlink" Target="https://dx.doi.org/10.1007/978-3-030-93123-0_17" TargetMode="External"/><Relationship Id="rId69" Type="http://schemas.openxmlformats.org/officeDocument/2006/relationships/hyperlink" Target="https://hal.science/hal-03746357v1" TargetMode="External"/><Relationship Id="rId70" Type="http://schemas.openxmlformats.org/officeDocument/2006/relationships/hyperlink" Target="https://hal.science/search/index/?q=*&amp;authFullName_s=E. Corne" TargetMode="External"/><Relationship Id="rId71" Type="http://schemas.openxmlformats.org/officeDocument/2006/relationships/hyperlink" Target="https://hal.science/hal-03746370v1" TargetMode="External"/><Relationship Id="rId72" Type="http://schemas.openxmlformats.org/officeDocument/2006/relationships/hyperlink" Target="https://hal.science/hal-03746342v1" TargetMode="External"/><Relationship Id="rId73" Type="http://schemas.openxmlformats.org/officeDocument/2006/relationships/hyperlink" Target="https://hal.science/search/index/?q=*&amp;authFullName_s=P. Diaz" TargetMode="External"/><Relationship Id="rId74" Type="http://schemas.openxmlformats.org/officeDocument/2006/relationships/hyperlink" Target="https://hal.science/hal-03746350v1" TargetMode="External"/><Relationship Id="rId75" Type="http://schemas.openxmlformats.org/officeDocument/2006/relationships/hyperlink" Target="https://hal.science/search/index/?q=*&amp;authFullName_s=J. Becerril Aceves" TargetMode="External"/><Relationship Id="rId76" Type="http://schemas.openxmlformats.org/officeDocument/2006/relationships/hyperlink" Target="https://hal.science/hal-03746366v1" TargetMode="External"/><Relationship Id="rId77" Type="http://schemas.openxmlformats.org/officeDocument/2006/relationships/hyperlink" Target="https://hal.science/hal-03979681v1" TargetMode="External"/><Relationship Id="rId78" Type="http://schemas.openxmlformats.org/officeDocument/2006/relationships/hyperlink" Target="https://www.fmsh.fr/parutions/mook-mexique-une-terre-de-disparues" TargetMode="External"/><Relationship Id="rId79" Type="http://schemas.openxmlformats.org/officeDocument/2006/relationships/hyperlink" Target="https://hal.science/hal-03979688v1" TargetMode="External"/><Relationship Id="rId80" Type="http://schemas.openxmlformats.org/officeDocument/2006/relationships/hyperlink" Target="https://shs.hal.science/halshs-03104574v1" TargetMode="External"/><Relationship Id="rId81" Type="http://schemas.openxmlformats.org/officeDocument/2006/relationships/hyperlink" Target="https://www.editions-harmattan.fr/index.asp?navig=catalogue&amp;amp;obj=livre&amp;amp;no=67586" TargetMode="External"/><Relationship Id="rId82" Type="http://schemas.openxmlformats.org/officeDocument/2006/relationships/hyperlink" Target="https://hal.science/hal-03269144v1" TargetMode="External"/><Relationship Id="rId83" Type="http://schemas.openxmlformats.org/officeDocument/2006/relationships/hyperlink" Target="https://hal.science/hal-02567507v1" TargetMode="External"/><Relationship Id="rId84" Type="http://schemas.openxmlformats.org/officeDocument/2006/relationships/hyperlink" Target="https://books.openedition.org/septentrion/87738" TargetMode="External"/><Relationship Id="rId85" Type="http://schemas.openxmlformats.org/officeDocument/2006/relationships/hyperlink" Target="https://dx.doi.org/10.4000/books.septentrion.87423" TargetMode="External"/><Relationship Id="rId86" Type="http://schemas.openxmlformats.org/officeDocument/2006/relationships/hyperlink" Target="https://hal.science/hal-02567515v1" TargetMode="External"/><Relationship Id="rId87" Type="http://schemas.openxmlformats.org/officeDocument/2006/relationships/hyperlink" Target="https://hal.science/hal-02567549v1" TargetMode="External"/><Relationship Id="rId88" Type="http://schemas.openxmlformats.org/officeDocument/2006/relationships/hyperlink" Target="https://shs.hal.science/halshs-02445938v1" TargetMode="External"/><Relationship Id="rId89" Type="http://schemas.openxmlformats.org/officeDocument/2006/relationships/hyperlink" Target="https://hal.science/hal-02568783v1" TargetMode="External"/><Relationship Id="rId90" Type="http://schemas.openxmlformats.org/officeDocument/2006/relationships/hyperlink" Target="https://hal.science/hal-03295409v1" TargetMode="External"/><Relationship Id="rId91" Type="http://schemas.openxmlformats.org/officeDocument/2006/relationships/hyperlink" Target="https://hal.science/search/index/?q=*&amp;authFullName_s=Jean-Pierre Dozon" TargetMode="External"/><Relationship Id="rId92" Type="http://schemas.openxmlformats.org/officeDocument/2006/relationships/hyperlink" Target="https://hal.science/hal-02567564v1" TargetMode="External"/><Relationship Id="rId93" Type="http://schemas.openxmlformats.org/officeDocument/2006/relationships/hyperlink" Target="https://hal.science/search/index/?q=*&amp;authFullName_s=Michel Wieviorka" TargetMode="External"/><Relationship Id="rId94" Type="http://schemas.openxmlformats.org/officeDocument/2006/relationships/hyperlink" Target="https://hal.science/search/index/?q=*&amp;authFullName_s=Vlad Berindei" TargetMode="External"/><Relationship Id="rId95" Type="http://schemas.openxmlformats.org/officeDocument/2006/relationships/hyperlink" Target="https://shs.hal.science/tel-01166862v2" TargetMode="External"/><Relationship Id="rId96" Type="http://schemas.openxmlformats.org/officeDocument/2006/relationships/hyperlink" Target="https://www.theses.fr/"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Sabrina Melenotte</dc:title>
  <dc:description>CV</dc:description>
  <dc:subject/>
  <cp:keywords/>
  <cp:category/>
  <cp:lastModifiedBy/>
  <dcterms:created xsi:type="dcterms:W3CDTF">2026-04-07T00:58:25+02:00</dcterms:created>
  <dcterms:modified xsi:type="dcterms:W3CDTF">2026-04-07T00:58:25+02:00</dcterms:modified>
</cp:coreProperties>
</file>

<file path=docProps/custom.xml><?xml version="1.0" encoding="utf-8"?>
<Properties xmlns="http://schemas.openxmlformats.org/officeDocument/2006/custom-properties" xmlns:vt="http://schemas.openxmlformats.org/officeDocument/2006/docPropsVTypes"/>
</file>