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Teyssier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eight-year trajectories of diet-related environmental pressures in the NutriNet-Santé cohort</w:t>
              </w:r>
            </w:hyperlink>
          </w:p>
          <w:p>
            <w:pPr/>
            <w:hyperlink r:id="rId8" w:history="1">
              <w:r>
                <w:rPr>
                  <w:color w:val="#410a8c"/>
                  <w:u w:val="single"/>
                </w:rPr>
                <w:t xml:space="preserve">Elie Perraud</w:t>
              </w:r>
            </w:hyperlink>
            <w:r>
              <w:rPr/>
              <w:t xml:space="preserve">,</w:t>
            </w:r>
            <w:hyperlink r:id="rId9" w:history="1">
              <w:r>
                <w:rPr>
                  <w:color w:val="#410a8c"/>
                  <w:u w:val="single"/>
                </w:rPr>
                <w:t xml:space="preserve">Aurélien Chayre</w:t>
              </w:r>
            </w:hyperlink>
            <w:r>
              <w:rPr/>
              <w:t xml:space="preserve">,</w:t>
            </w:r>
            <w:hyperlink r:id="rId10" w:history="1">
              <w:r>
                <w:rPr>
                  <w:color w:val="#410a8c"/>
                  <w:u w:val="single"/>
                </w:rPr>
                <w:t xml:space="preserve">Sylvaine Berger</w:t>
              </w:r>
            </w:hyperlink>
            <w:r>
              <w:rPr/>
              <w:t xml:space="preserve">,</w:t>
            </w:r>
            <w:hyperlink r:id="rId11" w:history="1">
              <w:r>
                <w:rPr>
                  <w:color w:val="#410a8c"/>
                  <w:u w:val="single"/>
                </w:rPr>
                <w:t xml:space="preserve">Annabelle Richard</w:t>
              </w:r>
            </w:hyperlink>
            <w:r>
              <w:rPr/>
              <w:t xml:space="preserve">,</w:t>
            </w:r>
            <w:hyperlink r:id="rId12"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13" w:history="1">
              <w:r>
                <w:rPr>
                  <w:color w:val="#410a8c"/>
                  <w:u w:val="single"/>
                </w:rPr>
                <w:t xml:space="preserve">⟨10.1038/s41598-025-29786-6⟩</w:t>
              </w:r>
            </w:hyperlink>
          </w:p>
          <w:p>
            <w:pPr/>
            <w:r>
              <w:rPr/>
              <w:t xml:space="preserve">Article dans une revue</w:t>
            </w:r>
          </w:p>
          <w:p>
            <w:pPr/>
            <w:hyperlink r:id="rId7" w:history="1">
              <w:r>
                <w:rPr>
                  <w:color w:val="#410a8c"/>
                  <w:u w:val="single"/>
                </w:rPr>
                <w:t xml:space="preserve">hal-05471738v1</w:t>
              </w:r>
            </w:hyperlink>
          </w:p>
        </w:tc>
      </w:tr>
      <w:tr>
        <w:trPr/>
        <w:tc>
          <w:tcPr>
            <w:noWrap/>
          </w:tcPr>
          <w:p>
            <w:pPr>
              <w:spacing w:after="200"/>
            </w:pPr>
            <w:hyperlink r:id="rId14" w:history="1">
              <w:r>
                <w:rPr>
                  <w:color w:val="1e198e"/>
                  <w:b w:val="1"/>
                  <w:bCs w:val="1"/>
                  <w:u w:val="single"/>
                </w:rPr>
                <w:t xml:space="preserve">Inequality, social norms and cooperation: Strategy choice in the infinitely socially iterated prisoner’s dilemma</w:t>
              </w:r>
            </w:hyperlink>
          </w:p>
          <w:p>
            <w:pPr/>
            <w:hyperlink r:id="rId15" w:history="1">
              <w:r>
                <w:rPr>
                  <w:color w:val="#410a8c"/>
                  <w:u w:val="single"/>
                </w:rPr>
                <w:t xml:space="preserve">Sabrina Teyssier</w:t>
              </w:r>
            </w:hyperlink>
            <w:r>
              <w:rPr/>
              <w:t xml:space="preserve">,</w:t>
            </w:r>
            <w:hyperlink r:id="rId16" w:history="1">
              <w:r>
                <w:rPr>
                  <w:color w:val="#410a8c"/>
                  <w:u w:val="single"/>
                </w:rPr>
                <w:t xml:space="preserve">Boris Wieczorek</w:t>
              </w:r>
            </w:hyperlink>
          </w:p>
          <w:p>
            <w:pPr/>
            <w:r>
              <w:rPr>
                <w:i w:val="1"/>
                <w:iCs w:val="1"/>
              </w:rPr>
              <w:t xml:space="preserve">Journal of Economic Behavior and Organization</w:t>
            </w:r>
            <w:r>
              <w:rPr/>
              <w:t xml:space="preserve">, 2025, 229, pp.106819. </w:t>
            </w:r>
            <w:hyperlink r:id="rId17" w:history="1">
              <w:r>
                <w:rPr>
                  <w:color w:val="#410a8c"/>
                  <w:u w:val="single"/>
                </w:rPr>
                <w:t xml:space="preserve">⟨10.1016/j.jebo.2024.106819⟩</w:t>
              </w:r>
            </w:hyperlink>
          </w:p>
          <w:p>
            <w:pPr/>
            <w:r>
              <w:rPr/>
              <w:t xml:space="preserve">Article dans une revue</w:t>
            </w:r>
          </w:p>
          <w:p>
            <w:pPr/>
            <w:hyperlink r:id="rId14" w:history="1">
              <w:r>
                <w:rPr>
                  <w:color w:val="#410a8c"/>
                  <w:u w:val="single"/>
                </w:rPr>
                <w:t xml:space="preserve">hal-05016115v1</w:t>
              </w:r>
            </w:hyperlink>
          </w:p>
        </w:tc>
      </w:tr>
      <w:tr>
        <w:trPr/>
        <w:tc>
          <w:tcPr>
            <w:noWrap/>
          </w:tcPr>
          <w:p>
            <w:pPr>
              <w:spacing w:after="200"/>
            </w:pPr>
            <w:hyperlink r:id="rId18" w:history="1">
              <w:r>
                <w:rPr>
                  <w:color w:val="1e198e"/>
                  <w:b w:val="1"/>
                  <w:bCs w:val="1"/>
                  <w:u w:val="single"/>
                </w:rPr>
                <w:t xml:space="preserve">Strengthening the use of regulatory policy measures for prevention of NCDs in Europe through the JA PreventNCD project</w:t>
              </w:r>
            </w:hyperlink>
          </w:p>
          <w:p>
            <w:pPr/>
            <w:hyperlink r:id="rId19" w:history="1">
              <w:r>
                <w:rPr>
                  <w:color w:val="#410a8c"/>
                  <w:u w:val="single"/>
                </w:rPr>
                <w:t xml:space="preserve">Arnfinn Helleve</w:t>
              </w:r>
            </w:hyperlink>
            <w:r>
              <w:rPr/>
              <w:t xml:space="preserve">,</w:t>
            </w:r>
            <w:hyperlink r:id="rId20" w:history="1">
              <w:r>
                <w:rPr>
                  <w:color w:val="#410a8c"/>
                  <w:u w:val="single"/>
                </w:rPr>
                <w:t xml:space="preserve">Maria João Gregório</w:t>
              </w:r>
            </w:hyperlink>
            <w:r>
              <w:rPr/>
              <w:t xml:space="preserve">,</w:t>
            </w:r>
            <w:hyperlink r:id="rId21" w:history="1">
              <w:r>
                <w:rPr>
                  <w:color w:val="#410a8c"/>
                  <w:u w:val="single"/>
                </w:rPr>
                <w:t xml:space="preserve">Daniel Bergsvik</w:t>
              </w:r>
            </w:hyperlink>
            <w:r>
              <w:rPr/>
              <w:t xml:space="preserve">,</w:t>
            </w:r>
            <w:hyperlink r:id="rId22" w:history="1">
              <w:r>
                <w:rPr>
                  <w:color w:val="#410a8c"/>
                  <w:u w:val="single"/>
                </w:rPr>
                <w:t xml:space="preserve">Anette Kocbach Bølling</w:t>
              </w:r>
            </w:hyperlink>
            <w:r>
              <w:rPr/>
              <w:t xml:space="preserve">,</w:t>
            </w:r>
            <w:hyperlink r:id="rId23" w:history="1">
              <w:r>
                <w:rPr>
                  <w:color w:val="#410a8c"/>
                  <w:u w:val="single"/>
                </w:rPr>
                <w:t xml:space="preserve">Valentina de Cosmi</w:t>
              </w:r>
            </w:hyperlink>
            <w:r>
              <w:rPr/>
              <w:t xml:space="preserve">et al.</w:t>
            </w:r>
          </w:p>
          <w:p>
            <w:pPr/>
            <w:r>
              <w:rPr>
                <w:i w:val="1"/>
                <w:iCs w:val="1"/>
              </w:rPr>
              <w:t xml:space="preserve">Scandinavian Journal of Public Health</w:t>
            </w:r>
            <w:r>
              <w:rPr/>
              <w:t xml:space="preserve">, 2025, Online ahead of print. </w:t>
            </w:r>
            <w:hyperlink r:id="rId24" w:history="1">
              <w:r>
                <w:rPr>
                  <w:color w:val="#410a8c"/>
                  <w:u w:val="single"/>
                </w:rPr>
                <w:t xml:space="preserve">⟨10.1177/14034948251374402⟩</w:t>
              </w:r>
            </w:hyperlink>
          </w:p>
          <w:p>
            <w:pPr/>
            <w:r>
              <w:rPr/>
              <w:t xml:space="preserve">Article dans une revue</w:t>
            </w:r>
          </w:p>
          <w:p>
            <w:pPr/>
            <w:hyperlink r:id="rId18" w:history="1">
              <w:r>
                <w:rPr>
                  <w:color w:val="#410a8c"/>
                  <w:u w:val="single"/>
                </w:rPr>
                <w:t xml:space="preserve">hal-05284364v1</w:t>
              </w:r>
            </w:hyperlink>
          </w:p>
        </w:tc>
      </w:tr>
      <w:tr>
        <w:trPr/>
        <w:tc>
          <w:tcPr>
            <w:noWrap/>
          </w:tcPr>
          <w:p>
            <w:pPr>
              <w:spacing w:after="200"/>
            </w:pPr>
            <w:hyperlink r:id="rId25"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26" w:history="1">
              <w:r>
                <w:rPr>
                  <w:color w:val="#410a8c"/>
                  <w:u w:val="single"/>
                </w:rPr>
                <w:t xml:space="preserve">Pascale Bazoche</w:t>
              </w:r>
            </w:hyperlink>
            <w:r>
              <w:rPr/>
              <w:t xml:space="preserve">,</w:t>
            </w:r>
            <w:hyperlink r:id="rId27" w:history="1">
              <w:r>
                <w:rPr>
                  <w:color w:val="#410a8c"/>
                  <w:u w:val="single"/>
                </w:rPr>
                <w:t xml:space="preserve">Nicolas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Food Policy</w:t>
            </w:r>
            <w:r>
              <w:rPr/>
              <w:t xml:space="preserve">, 2023, 116, pp.102426. </w:t>
            </w:r>
            <w:hyperlink r:id="rId29" w:history="1">
              <w:r>
                <w:rPr>
                  <w:color w:val="#410a8c"/>
                  <w:u w:val="single"/>
                </w:rPr>
                <w:t xml:space="preserve">⟨10.1016/j.foodpol.2023.102426⟩</w:t>
              </w:r>
            </w:hyperlink>
          </w:p>
          <w:p>
            <w:pPr/>
            <w:r>
              <w:rPr/>
              <w:t xml:space="preserve">Article dans une revue</w:t>
            </w:r>
          </w:p>
          <w:p>
            <w:pPr/>
            <w:hyperlink r:id="rId25" w:history="1">
              <w:r>
                <w:rPr>
                  <w:color w:val="#410a8c"/>
                  <w:u w:val="single"/>
                </w:rPr>
                <w:t xml:space="preserve">hal-04068726v1</w:t>
              </w:r>
            </w:hyperlink>
          </w:p>
        </w:tc>
      </w:tr>
      <w:tr>
        <w:trPr/>
        <w:tc>
          <w:tcPr>
            <w:noWrap/>
          </w:tcPr>
          <w:p>
            <w:pPr>
              <w:spacing w:after="200"/>
            </w:pPr>
            <w:hyperlink r:id="rId30" w:history="1">
              <w:r>
                <w:rPr>
                  <w:color w:val="1e198e"/>
                  <w:b w:val="1"/>
                  <w:bCs w:val="1"/>
                  <w:u w:val="single"/>
                </w:rPr>
                <w:t xml:space="preserve">Heterogeneous preferences and investments in energy saving measures</w:t>
              </w:r>
            </w:hyperlink>
          </w:p>
          <w:p>
            <w:pPr/>
            <w:hyperlink r:id="rId31" w:history="1">
              <w:r>
                <w:rPr>
                  <w:color w:val="#410a8c"/>
                  <w:u w:val="single"/>
                </w:rPr>
                <w:t xml:space="preserve">Urs Fischbacher</w:t>
              </w:r>
            </w:hyperlink>
            <w:r>
              <w:rPr/>
              <w:t xml:space="preserve">,</w:t>
            </w:r>
            <w:hyperlink r:id="rId32"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Resource and Energy Economics</w:t>
            </w:r>
            <w:r>
              <w:rPr/>
              <w:t xml:space="preserve">, 2021, 63, </w:t>
            </w:r>
            <w:hyperlink r:id="rId33" w:history="1">
              <w:r>
                <w:rPr>
                  <w:color w:val="#410a8c"/>
                  <w:u w:val="single"/>
                </w:rPr>
                <w:t xml:space="preserve">⟨10.1016/j.reseneeco.2020.101202⟩</w:t>
              </w:r>
            </w:hyperlink>
          </w:p>
          <w:p>
            <w:pPr/>
            <w:r>
              <w:rPr/>
              <w:t xml:space="preserve">Article dans une revue</w:t>
            </w:r>
          </w:p>
          <w:p>
            <w:pPr/>
            <w:hyperlink r:id="rId30" w:history="1">
              <w:r>
                <w:rPr>
                  <w:color w:val="#410a8c"/>
                  <w:u w:val="single"/>
                </w:rPr>
                <w:t xml:space="preserve">hal-03726323v1</w:t>
              </w:r>
            </w:hyperlink>
          </w:p>
        </w:tc>
      </w:tr>
      <w:tr>
        <w:trPr/>
        <w:tc>
          <w:tcPr>
            <w:noWrap/>
          </w:tcPr>
          <w:p>
            <w:pPr>
              <w:spacing w:after="200"/>
            </w:pPr>
            <w:hyperlink r:id="rId34" w:history="1">
              <w:r>
                <w:rPr>
                  <w:color w:val="1e198e"/>
                  <w:b w:val="1"/>
                  <w:bCs w:val="1"/>
                  <w:u w:val="single"/>
                </w:rPr>
                <w:t xml:space="preserve">Vertical integration as a source of hold-up: An experiment</w:t>
              </w:r>
            </w:hyperlink>
          </w:p>
          <w:p>
            <w:pPr/>
            <w:hyperlink r:id="rId35" w:history="1">
              <w:r>
                <w:rPr>
                  <w:color w:val="#410a8c"/>
                  <w:u w:val="single"/>
                </w:rPr>
                <w:t xml:space="preserve">Marie-Laure Allain</w:t>
              </w:r>
            </w:hyperlink>
            <w:r>
              <w:rPr/>
              <w:t xml:space="preserve">,</w:t>
            </w:r>
            <w:hyperlink r:id="rId36" w:history="1">
              <w:r>
                <w:rPr>
                  <w:color w:val="#410a8c"/>
                  <w:u w:val="single"/>
                </w:rPr>
                <w:t xml:space="preserve">Claire Chambolle</w:t>
              </w:r>
            </w:hyperlink>
            <w:r>
              <w:rPr/>
              <w:t xml:space="preserve">,</w:t>
            </w:r>
            <w:hyperlink r:id="rId37"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European Economic Review</w:t>
            </w:r>
            <w:r>
              <w:rPr/>
              <w:t xml:space="preserve">, 2021, 137, pp.103783. </w:t>
            </w:r>
            <w:hyperlink r:id="rId38" w:history="1">
              <w:r>
                <w:rPr>
                  <w:color w:val="#410a8c"/>
                  <w:u w:val="single"/>
                </w:rPr>
                <w:t xml:space="preserve">⟨10.1016/j.euroecorev.2021.103783⟩</w:t>
              </w:r>
            </w:hyperlink>
          </w:p>
          <w:p>
            <w:pPr/>
            <w:r>
              <w:rPr/>
              <w:t xml:space="preserve">Article dans une revue</w:t>
            </w:r>
          </w:p>
          <w:p>
            <w:pPr/>
            <w:hyperlink r:id="rId34" w:history="1">
              <w:r>
                <w:rPr>
                  <w:color w:val="#410a8c"/>
                  <w:u w:val="single"/>
                </w:rPr>
                <w:t xml:space="preserve">hal-03341440v1</w:t>
              </w:r>
            </w:hyperlink>
          </w:p>
        </w:tc>
      </w:tr>
      <w:tr>
        <w:trPr/>
        <w:tc>
          <w:tcPr>
            <w:noWrap/>
          </w:tcPr>
          <w:p>
            <w:pPr>
              <w:spacing w:after="200"/>
            </w:pPr>
            <w:hyperlink r:id="rId39" w:history="1">
              <w:r>
                <w:rPr>
                  <w:color w:val="1e198e"/>
                  <w:b w:val="1"/>
                  <w:bCs w:val="1"/>
                  <w:u w:val="single"/>
                </w:rPr>
                <w:t xml:space="preserve">Getting more people on the stairs: The impact of point-of-decision prompts</w:t>
              </w:r>
            </w:hyperlink>
          </w:p>
          <w:p>
            <w:pPr/>
            <w:hyperlink r:id="rId40" w:history="1">
              <w:r>
                <w:rPr>
                  <w:color w:val="#410a8c"/>
                  <w:u w:val="single"/>
                </w:rPr>
                <w:t xml:space="preserve">Olivier Allais</w:t>
              </w:r>
            </w:hyperlink>
            <w:r>
              <w:rPr/>
              <w:t xml:space="preserve">,</w:t>
            </w:r>
            <w:hyperlink r:id="rId26" w:history="1">
              <w:r>
                <w:rPr>
                  <w:color w:val="#410a8c"/>
                  <w:u w:val="single"/>
                </w:rPr>
                <w:t xml:space="preserve">Pascale Bazoche</w:t>
              </w:r>
            </w:hyperlink>
            <w:r>
              <w:rPr/>
              <w:t xml:space="preserve">,</w:t>
            </w:r>
            <w:hyperlink r:id="rId15" w:history="1">
              <w:r>
                <w:rPr>
                  <w:color w:val="#410a8c"/>
                  <w:u w:val="single"/>
                </w:rPr>
                <w:t xml:space="preserve">Sabrina Teyssier</w:t>
              </w:r>
            </w:hyperlink>
          </w:p>
          <w:p>
            <w:pPr/>
            <w:r>
              <w:rPr>
                <w:i w:val="1"/>
                <w:iCs w:val="1"/>
              </w:rPr>
              <w:t xml:space="preserve">Social Science &amp; Medicine</w:t>
            </w:r>
            <w:r>
              <w:rPr/>
              <w:t xml:space="preserve">, 2017, 192, pp.18 - 27. </w:t>
            </w:r>
            <w:hyperlink r:id="rId41" w:history="1">
              <w:r>
                <w:rPr>
                  <w:color w:val="#410a8c"/>
                  <w:u w:val="single"/>
                </w:rPr>
                <w:t xml:space="preserve">⟨10.1016/j.socscimed.2017.09.006⟩</w:t>
              </w:r>
            </w:hyperlink>
          </w:p>
          <w:p>
            <w:pPr/>
            <w:r>
              <w:rPr/>
              <w:t xml:space="preserve">Article dans une revue</w:t>
            </w:r>
          </w:p>
          <w:p>
            <w:pPr/>
            <w:hyperlink r:id="rId39" w:history="1">
              <w:r>
                <w:rPr>
                  <w:color w:val="#410a8c"/>
                  <w:u w:val="single"/>
                </w:rPr>
                <w:t xml:space="preserve">hal-01798241v1</w:t>
              </w:r>
            </w:hyperlink>
          </w:p>
        </w:tc>
      </w:tr>
      <w:tr>
        <w:trPr/>
        <w:tc>
          <w:tcPr>
            <w:noWrap/>
          </w:tcPr>
          <w:p>
            <w:pPr>
              <w:spacing w:after="200"/>
            </w:pPr>
            <w:hyperlink r:id="rId42" w:history="1">
              <w:r>
                <w:rPr>
                  <w:color w:val="1e198e"/>
                  <w:b w:val="1"/>
                  <w:bCs w:val="1"/>
                  <w:u w:val="single"/>
                </w:rPr>
                <w:t xml:space="preserve">Expériences économiques en économie agricole : état des lieux et dynamiques de recherche</w:t>
              </w:r>
            </w:hyperlink>
          </w:p>
          <w:p>
            <w:pPr/>
            <w:hyperlink r:id="rId43" w:history="1">
              <w:r>
                <w:rPr>
                  <w:color w:val="#410a8c"/>
                  <w:u w:val="single"/>
                </w:rPr>
                <w:t xml:space="preserve">Douadia Bougherara</w:t>
              </w:r>
            </w:hyperlink>
            <w:r>
              <w:rPr/>
              <w:t xml:space="preserve">,</w:t>
            </w:r>
            <w:hyperlink r:id="rId44" w:history="1">
              <w:r>
                <w:rPr>
                  <w:color w:val="#410a8c"/>
                  <w:u w:val="single"/>
                </w:rPr>
                <w:t xml:space="preserve">Marielle Brunette</w:t>
              </w:r>
            </w:hyperlink>
            <w:r>
              <w:rPr/>
              <w:t xml:space="preserve">,</w:t>
            </w:r>
            <w:hyperlink r:id="rId45" w:history="1">
              <w:r>
                <w:rPr>
                  <w:color w:val="#410a8c"/>
                  <w:u w:val="single"/>
                </w:rPr>
                <w:t xml:space="preserve">Christoph Heinzel</w:t>
              </w:r>
            </w:hyperlink>
            <w:r>
              <w:rPr/>
              <w:t xml:space="preserve">,</w:t>
            </w:r>
            <w:hyperlink r:id="rId46" w:history="1">
              <w:r>
                <w:rPr>
                  <w:color w:val="#410a8c"/>
                  <w:u w:val="single"/>
                </w:rPr>
                <w:t xml:space="preserve">Lisette Ibanez</w:t>
              </w:r>
            </w:hyperlink>
            <w:r>
              <w:rPr/>
              <w:t xml:space="preserve">,</w:t>
            </w:r>
            <w:hyperlink r:id="rId47" w:history="1">
              <w:r>
                <w:rPr>
                  <w:color w:val="#410a8c"/>
                  <w:u w:val="single"/>
                </w:rPr>
                <w:t xml:space="preserve">Laurent Muller</w:t>
              </w:r>
            </w:hyperlink>
            <w:r>
              <w:rPr/>
              <w:t xml:space="preserve">et al.</w:t>
            </w:r>
          </w:p>
          <w:p>
            <w:pPr/>
            <w:r>
              <w:rPr>
                <w:i w:val="1"/>
                <w:iCs w:val="1"/>
              </w:rPr>
              <w:t xml:space="preserve">Économie rurale</w:t>
            </w:r>
            <w:r>
              <w:rPr/>
              <w:t xml:space="preserve">, 2017, Novembre-Décembre (362), pp.29-48. </w:t>
            </w:r>
            <w:hyperlink r:id="rId48" w:history="1">
              <w:r>
                <w:rPr>
                  <w:color w:val="#410a8c"/>
                  <w:u w:val="single"/>
                </w:rPr>
                <w:t xml:space="preserve">⟨10.4000/economierurale.5341⟩</w:t>
              </w:r>
            </w:hyperlink>
          </w:p>
          <w:p>
            <w:pPr/>
            <w:r>
              <w:rPr/>
              <w:t xml:space="preserve">Article dans une revue</w:t>
            </w:r>
          </w:p>
          <w:p>
            <w:pPr/>
            <w:hyperlink r:id="rId42" w:history="1">
              <w:r>
                <w:rPr>
                  <w:color w:val="#410a8c"/>
                  <w:u w:val="single"/>
                </w:rPr>
                <w:t xml:space="preserve">hal-01779414v1</w:t>
              </w:r>
            </w:hyperlink>
          </w:p>
        </w:tc>
      </w:tr>
      <w:tr>
        <w:trPr/>
        <w:tc>
          <w:tcPr>
            <w:noWrap/>
          </w:tcPr>
          <w:p>
            <w:pPr>
              <w:spacing w:after="200"/>
            </w:pPr>
            <w:hyperlink r:id="rId49" w:history="1">
              <w:r>
                <w:rPr>
                  <w:color w:val="1e198e"/>
                  <w:b w:val="1"/>
                  <w:bCs w:val="1"/>
                  <w:u w:val="single"/>
                </w:rPr>
                <w:t xml:space="preserve">Signalling corporate social responsibility: third-party certification vs.brands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i w:val="1"/>
                <w:iCs w:val="1"/>
              </w:rPr>
              <w:t xml:space="preserve">Scandinavian Journal of Economics</w:t>
            </w:r>
            <w:r>
              <w:rPr/>
              <w:t xml:space="preserve">, 2016, 118 (3), pp.397-432. </w:t>
            </w:r>
            <w:hyperlink r:id="rId51" w:history="1">
              <w:r>
                <w:rPr>
                  <w:color w:val="#410a8c"/>
                  <w:u w:val="single"/>
                </w:rPr>
                <w:t xml:space="preserve">⟨10.1111/sjoe.12150⟩</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hal-02638764v1</w:t>
              </w:r>
            </w:hyperlink>
          </w:p>
        </w:tc>
      </w:tr>
      <w:tr>
        <w:trPr/>
        <w:tc>
          <w:tcPr>
            <w:noWrap/>
          </w:tcPr>
          <w:p>
            <w:pPr>
              <w:spacing w:after="200"/>
            </w:pPr>
            <w:hyperlink r:id="rId53" w:history="1">
              <w:r>
                <w:rPr>
                  <w:color w:val="1e198e"/>
                  <w:b w:val="1"/>
                  <w:bCs w:val="1"/>
                  <w:u w:val="single"/>
                </w:rPr>
                <w:t xml:space="preserve">Principal-agent and peer relationships in tournaments</w:t>
              </w:r>
            </w:hyperlink>
          </w:p>
          <w:p>
            <w:pPr/>
            <w:hyperlink r:id="rId54" w:history="1">
              <w:r>
                <w:rPr>
                  <w:color w:val="#410a8c"/>
                  <w:u w:val="single"/>
                </w:rPr>
                <w:t xml:space="preserve">Gerald Eisenkopf</w:t>
              </w:r>
            </w:hyperlink>
            <w:r>
              <w:rPr/>
              <w:t xml:space="preserve">,</w:t>
            </w:r>
            <w:hyperlink r:id="rId15" w:history="1">
              <w:r>
                <w:rPr>
                  <w:color w:val="#410a8c"/>
                  <w:u w:val="single"/>
                </w:rPr>
                <w:t xml:space="preserve">Sabrina Teyssier</w:t>
              </w:r>
            </w:hyperlink>
          </w:p>
          <w:p>
            <w:pPr/>
            <w:r>
              <w:rPr>
                <w:i w:val="1"/>
                <w:iCs w:val="1"/>
              </w:rPr>
              <w:t xml:space="preserve">Managerial and Decision Economics</w:t>
            </w:r>
            <w:r>
              <w:rPr/>
              <w:t xml:space="preserve">, 2016, 37 (2), pp.127-139. </w:t>
            </w:r>
            <w:hyperlink r:id="rId55" w:history="1">
              <w:r>
                <w:rPr>
                  <w:color w:val="#410a8c"/>
                  <w:u w:val="single"/>
                </w:rPr>
                <w:t xml:space="preserve">⟨10.1002/mde.2698⟩</w:t>
              </w:r>
            </w:hyperlink>
          </w:p>
          <w:p>
            <w:pPr/>
            <w:r>
              <w:rPr/>
              <w:t xml:space="preserve">Article dans une revue</w:t>
            </w:r>
          </w:p>
          <w:p>
            <w:pPr/>
            <w:hyperlink r:id="rId53" w:history="1">
              <w:r>
                <w:rPr>
                  <w:color w:val="#410a8c"/>
                  <w:u w:val="single"/>
                </w:rPr>
                <w:t xml:space="preserve">hal-02104241v1</w:t>
              </w:r>
            </w:hyperlink>
          </w:p>
        </w:tc>
      </w:tr>
      <w:tr>
        <w:trPr/>
        <w:tc>
          <w:tcPr>
            <w:noWrap/>
          </w:tcPr>
          <w:p>
            <w:pPr>
              <w:spacing w:after="200"/>
            </w:pPr>
            <w:hyperlink r:id="rId56" w:history="1">
              <w:r>
                <w:rPr>
                  <w:color w:val="1e198e"/>
                  <w:b w:val="1"/>
                  <w:bCs w:val="1"/>
                  <w:u w:val="single"/>
                </w:rPr>
                <w:t xml:space="preserve">The price of environmental, social and governance practice disclosure: An experiment with professional private equity investors</w:t>
              </w:r>
            </w:hyperlink>
          </w:p>
          <w:p>
            <w:pPr/>
            <w:hyperlink r:id="rId57" w:history="1">
              <w:r>
                <w:rPr>
                  <w:color w:val="#410a8c"/>
                  <w:u w:val="single"/>
                </w:rPr>
                <w:t xml:space="preserve">Patricia Crifo</w:t>
              </w:r>
            </w:hyperlink>
            <w:r>
              <w:rPr/>
              <w:t xml:space="preserve">,</w:t>
            </w:r>
            <w:hyperlink r:id="rId58" w:history="1">
              <w:r>
                <w:rPr>
                  <w:color w:val="#410a8c"/>
                  <w:u w:val="single"/>
                </w:rPr>
                <w:t xml:space="preserve">Vanina Forget</w:t>
              </w:r>
            </w:hyperlink>
            <w:r>
              <w:rPr/>
              <w:t xml:space="preserve">,</w:t>
            </w:r>
            <w:hyperlink r:id="rId15" w:history="1">
              <w:r>
                <w:rPr>
                  <w:color w:val="#410a8c"/>
                  <w:u w:val="single"/>
                </w:rPr>
                <w:t xml:space="preserve">Sabrina Teyssier</w:t>
              </w:r>
            </w:hyperlink>
          </w:p>
          <w:p>
            <w:pPr/>
            <w:r>
              <w:rPr>
                <w:i w:val="1"/>
                <w:iCs w:val="1"/>
              </w:rPr>
              <w:t xml:space="preserve">Journal of Corporate Finance</w:t>
            </w:r>
            <w:r>
              <w:rPr/>
              <w:t xml:space="preserve">, 2015, 30, pp.168 - 194. </w:t>
            </w:r>
            <w:hyperlink r:id="rId59" w:history="1">
              <w:r>
                <w:rPr>
                  <w:color w:val="#410a8c"/>
                  <w:u w:val="single"/>
                </w:rPr>
                <w:t xml:space="preserve">⟨10.1016/j.jcorpfin.2014.12.006⟩</w:t>
              </w:r>
            </w:hyperlink>
          </w:p>
          <w:p>
            <w:pPr/>
            <w:r>
              <w:rPr/>
              <w:t xml:space="preserve">Article dans une revue</w:t>
            </w:r>
          </w:p>
          <w:p>
            <w:pPr/>
            <w:hyperlink r:id="rId56" w:history="1">
              <w:r>
                <w:rPr>
                  <w:color w:val="#410a8c"/>
                  <w:u w:val="single"/>
                </w:rPr>
                <w:t xml:space="preserve">hal-01798441v1</w:t>
              </w:r>
            </w:hyperlink>
          </w:p>
        </w:tc>
      </w:tr>
      <w:tr>
        <w:trPr/>
        <w:tc>
          <w:tcPr>
            <w:noWrap/>
          </w:tcPr>
          <w:p>
            <w:pPr>
              <w:spacing w:after="200"/>
            </w:pPr>
            <w:hyperlink r:id="rId60" w:history="1">
              <w:r>
                <w:rPr>
                  <w:color w:val="1e198e"/>
                  <w:b w:val="1"/>
                  <w:bCs w:val="1"/>
                  <w:u w:val="single"/>
                </w:rPr>
                <w:t xml:space="preserve">Social- and self-image concerns in fair-trade consumption</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1" w:history="1">
              <w:r>
                <w:rPr>
                  <w:color w:val="#410a8c"/>
                  <w:u w:val="single"/>
                </w:rPr>
                <w:t xml:space="preserve">Pierre P. Combris</w:t>
              </w:r>
            </w:hyperlink>
          </w:p>
          <w:p>
            <w:pPr/>
            <w:r>
              <w:rPr>
                <w:i w:val="1"/>
                <w:iCs w:val="1"/>
              </w:rPr>
              <w:t xml:space="preserve">European Review of Agricultural Economics</w:t>
            </w:r>
            <w:r>
              <w:rPr/>
              <w:t xml:space="preserve">, 2015, 42 (4), pp.579-606. </w:t>
            </w:r>
            <w:hyperlink r:id="rId62" w:history="1">
              <w:r>
                <w:rPr>
                  <w:color w:val="#410a8c"/>
                  <w:u w:val="single"/>
                </w:rPr>
                <w:t xml:space="preserve">⟨10.1093/erae/jbu036⟩</w:t>
              </w:r>
            </w:hyperlink>
          </w:p>
          <w:p>
            <w:pPr/>
            <w:r>
              <w:rPr/>
              <w:t xml:space="preserve">Article dans une revue</w:t>
            </w:r>
          </w:p>
          <w:p>
            <w:pPr/>
            <w:hyperlink r:id="rId60" w:history="1">
              <w:r>
                <w:rPr>
                  <w:color w:val="#410a8c"/>
                  <w:u w:val="single"/>
                </w:rPr>
                <w:t xml:space="preserve">halshs-01203174v1</w:t>
              </w:r>
            </w:hyperlink>
          </w:p>
        </w:tc>
      </w:tr>
      <w:tr>
        <w:trPr/>
        <w:tc>
          <w:tcPr>
            <w:noWrap/>
          </w:tcPr>
          <w:p>
            <w:pPr>
              <w:spacing w:after="200"/>
            </w:pPr>
            <w:hyperlink r:id="rId63" w:history="1">
              <w:r>
                <w:rPr>
                  <w:color w:val="1e198e"/>
                  <w:b w:val="1"/>
                  <w:bCs w:val="1"/>
                  <w:u w:val="single"/>
                </w:rPr>
                <w:t xml:space="preserve">Heterogeneous reactions to heterogeneity in returns from public goods</w:t>
              </w:r>
            </w:hyperlink>
          </w:p>
          <w:p>
            <w:pPr/>
            <w:hyperlink r:id="rId50" w:history="1">
              <w:r>
                <w:rPr>
                  <w:color w:val="#410a8c"/>
                  <w:u w:val="single"/>
                </w:rPr>
                <w:t xml:space="preserve">Fabrice Etilé</w:t>
              </w:r>
            </w:hyperlink>
            <w:r>
              <w:rPr/>
              <w:t xml:space="preserve">,</w:t>
            </w:r>
            <w:hyperlink r:id="rId64" w:history="1">
              <w:r>
                <w:rPr>
                  <w:color w:val="#410a8c"/>
                  <w:u w:val="single"/>
                </w:rPr>
                <w:t xml:space="preserve">Pierre Combris</w:t>
              </w:r>
            </w:hyperlink>
            <w:r>
              <w:rPr/>
              <w:t xml:space="preserve">,</w:t>
            </w:r>
            <w:hyperlink r:id="rId31" w:history="1">
              <w:r>
                <w:rPr>
                  <w:color w:val="#410a8c"/>
                  <w:u w:val="single"/>
                </w:rPr>
                <w:t xml:space="preserve">Urs Fischbacher</w:t>
              </w:r>
            </w:hyperlink>
            <w:r>
              <w:rPr/>
              <w:t xml:space="preserve">,</w:t>
            </w:r>
            <w:hyperlink r:id="rId32"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Social Choice and Welfare</w:t>
            </w:r>
            <w:r>
              <w:rPr/>
              <w:t xml:space="preserve">, 2014, 43 (1), pp.195-217. </w:t>
            </w:r>
            <w:hyperlink r:id="rId65" w:history="1">
              <w:r>
                <w:rPr>
                  <w:color w:val="#410a8c"/>
                  <w:u w:val="single"/>
                </w:rPr>
                <w:t xml:space="preserve">⟨10.1007/s00355-013-0763-x⟩</w:t>
              </w:r>
            </w:hyperlink>
          </w:p>
          <w:p>
            <w:pPr/>
            <w:r>
              <w:rPr/>
              <w:t xml:space="preserve">Article dans une revue</w:t>
            </w:r>
          </w:p>
          <w:p>
            <w:pPr/>
            <w:hyperlink r:id="rId63" w:history="1">
              <w:r>
                <w:rPr>
                  <w:color w:val="#410a8c"/>
                  <w:u w:val="single"/>
                </w:rPr>
                <w:t xml:space="preserve">hal-02076872v1</w:t>
              </w:r>
            </w:hyperlink>
          </w:p>
        </w:tc>
      </w:tr>
      <w:tr>
        <w:trPr/>
        <w:tc>
          <w:tcPr>
            <w:noWrap/>
          </w:tcPr>
          <w:p>
            <w:pPr>
              <w:spacing w:after="200"/>
            </w:pPr>
            <w:hyperlink r:id="rId66" w:history="1">
              <w:r>
                <w:rPr>
                  <w:color w:val="1e198e"/>
                  <w:b w:val="1"/>
                  <w:bCs w:val="1"/>
                  <w:u w:val="single"/>
                </w:rPr>
                <w:t xml:space="preserve">Envy and Loss Aversion in Tournaments</w:t>
              </w:r>
            </w:hyperlink>
          </w:p>
          <w:p>
            <w:pPr/>
            <w:hyperlink r:id="rId54" w:history="1">
              <w:r>
                <w:rPr>
                  <w:color w:val="#410a8c"/>
                  <w:u w:val="single"/>
                </w:rPr>
                <w:t xml:space="preserve">Gerald Eisenkopf</w:t>
              </w:r>
            </w:hyperlink>
            <w:r>
              <w:rPr/>
              <w:t xml:space="preserve">,</w:t>
            </w:r>
            <w:hyperlink r:id="rId15" w:history="1">
              <w:r>
                <w:rPr>
                  <w:color w:val="#410a8c"/>
                  <w:u w:val="single"/>
                </w:rPr>
                <w:t xml:space="preserve">Sabrina Teyssier</w:t>
              </w:r>
            </w:hyperlink>
          </w:p>
          <w:p>
            <w:pPr/>
            <w:r>
              <w:rPr>
                <w:i w:val="1"/>
                <w:iCs w:val="1"/>
              </w:rPr>
              <w:t xml:space="preserve">Journal of Economic Psychology</w:t>
            </w:r>
            <w:r>
              <w:rPr/>
              <w:t xml:space="preserve">, 2013, 34, pp.240-255. </w:t>
            </w:r>
            <w:hyperlink r:id="rId67" w:history="1">
              <w:r>
                <w:rPr>
                  <w:color w:val="#410a8c"/>
                  <w:u w:val="single"/>
                </w:rPr>
                <w:t xml:space="preserve">⟨10.1016/j.joep.2012.06.006⟩</w:t>
              </w:r>
            </w:hyperlink>
          </w:p>
          <w:p>
            <w:pPr/>
            <w:r>
              <w:rPr/>
              <w:t xml:space="preserve">Article dans une revue</w:t>
            </w:r>
          </w:p>
          <w:p>
            <w:pPr/>
            <w:hyperlink r:id="rId66" w:history="1">
              <w:r>
                <w:rPr>
                  <w:color w:val="#410a8c"/>
                  <w:u w:val="single"/>
                </w:rPr>
                <w:t xml:space="preserve">hal-02642638v1</w:t>
              </w:r>
            </w:hyperlink>
          </w:p>
        </w:tc>
      </w:tr>
      <w:tr>
        <w:trPr/>
        <w:tc>
          <w:tcPr>
            <w:noWrap/>
          </w:tcPr>
          <w:p>
            <w:pPr>
              <w:spacing w:after="200"/>
            </w:pPr>
            <w:hyperlink r:id="rId68"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i w:val="1"/>
                <w:iCs w:val="1"/>
              </w:rPr>
              <w:t xml:space="preserve">Revue d'Etudes en Agriculture et Environnement - Review of agricultural and environmental studies</w:t>
            </w:r>
            <w:r>
              <w:rPr/>
              <w:t xml:space="preserve">, 2013, 2013 (2), pp.221-259</w:t>
            </w:r>
          </w:p>
          <w:p>
            <w:pPr/>
            <w:r>
              <w:rPr/>
              <w:t xml:space="preserve">Article dans une revue</w:t>
            </w:r>
          </w:p>
          <w:p>
            <w:pPr/>
            <w:hyperlink r:id="rId68" w:history="1">
              <w:r>
                <w:rPr>
                  <w:color w:val="#410a8c"/>
                  <w:u w:val="single"/>
                </w:rPr>
                <w:t xml:space="preserve">hal-02642277v1</w:t>
              </w:r>
            </w:hyperlink>
          </w:p>
        </w:tc>
      </w:tr>
      <w:tr>
        <w:trPr/>
        <w:tc>
          <w:tcPr>
            <w:noWrap/>
          </w:tcPr>
          <w:p>
            <w:pPr>
              <w:spacing w:after="200"/>
            </w:pPr>
            <w:hyperlink r:id="rId69" w:history="1">
              <w:r>
                <w:rPr>
                  <w:color w:val="1e198e"/>
                  <w:b w:val="1"/>
                  <w:bCs w:val="1"/>
                  <w:u w:val="single"/>
                </w:rPr>
                <w:t xml:space="preserve">Inequity and risk aversion in sequential public good games</w:t>
              </w:r>
            </w:hyperlink>
          </w:p>
          <w:p>
            <w:pPr/>
            <w:hyperlink r:id="rId15" w:history="1">
              <w:r>
                <w:rPr>
                  <w:color w:val="#410a8c"/>
                  <w:u w:val="single"/>
                </w:rPr>
                <w:t xml:space="preserve">Sabrina Teyssier</w:t>
              </w:r>
            </w:hyperlink>
          </w:p>
          <w:p>
            <w:pPr/>
            <w:r>
              <w:rPr>
                <w:i w:val="1"/>
                <w:iCs w:val="1"/>
              </w:rPr>
              <w:t xml:space="preserve">Public Choice</w:t>
            </w:r>
            <w:r>
              <w:rPr/>
              <w:t xml:space="preserve">, 2012, 151 (1-2), pp.91-119. </w:t>
            </w:r>
            <w:hyperlink r:id="rId70" w:history="1">
              <w:r>
                <w:rPr>
                  <w:color w:val="#410a8c"/>
                  <w:u w:val="single"/>
                </w:rPr>
                <w:t xml:space="preserve">⟨10.1007/s11127-010-9735-1⟩</w:t>
              </w:r>
            </w:hyperlink>
          </w:p>
          <w:p>
            <w:pPr/>
            <w:r>
              <w:rPr/>
              <w:t xml:space="preserve">Article dans une revue</w:t>
            </w:r>
          </w:p>
          <w:p>
            <w:pPr/>
            <w:hyperlink r:id="rId69" w:history="1">
              <w:r>
                <w:rPr>
                  <w:color w:val="#410a8c"/>
                  <w:u w:val="single"/>
                </w:rPr>
                <w:t xml:space="preserve">hal-02646795v1</w:t>
              </w:r>
            </w:hyperlink>
          </w:p>
        </w:tc>
      </w:tr>
      <w:tr>
        <w:trPr/>
        <w:tc>
          <w:tcPr>
            <w:noWrap/>
          </w:tcPr>
          <w:p>
            <w:pPr>
              <w:spacing w:after="200"/>
            </w:pPr>
            <w:hyperlink r:id="rId71"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Economic Inquiry</w:t>
            </w:r>
            <w:r>
              <w:rPr/>
              <w:t xml:space="preserve">, 2009, 47 (3), pp. 530-548</w:t>
            </w:r>
          </w:p>
          <w:p>
            <w:pPr/>
            <w:r>
              <w:rPr/>
              <w:t xml:space="preserve">Article dans une revue</w:t>
            </w:r>
          </w:p>
          <w:p>
            <w:pPr/>
            <w:hyperlink r:id="rId71" w:history="1">
              <w:r>
                <w:rPr>
                  <w:color w:val="#410a8c"/>
                  <w:u w:val="single"/>
                </w:rPr>
                <w:t xml:space="preserve">halshs-00451600v1</w:t>
              </w:r>
            </w:hyperlink>
          </w:p>
        </w:tc>
      </w:tr>
      <w:tr>
        <w:trPr/>
        <w:tc>
          <w:tcPr>
            <w:noWrap/>
          </w:tcPr>
          <w:p>
            <w:pPr>
              <w:spacing w:after="200"/>
            </w:pPr>
            <w:hyperlink r:id="rId74" w:history="1">
              <w:r>
                <w:rPr>
                  <w:color w:val="1e198e"/>
                  <w:b w:val="1"/>
                  <w:bCs w:val="1"/>
                  <w:u w:val="single"/>
                </w:rPr>
                <w:t xml:space="preserve">Rémunération et sélection de la main d’oeuvre</w:t>
              </w:r>
            </w:hyperlink>
          </w:p>
          <w:p>
            <w:pPr/>
            <w:hyperlink r:id="rId75" w:history="1">
              <w:r>
                <w:rPr>
                  <w:color w:val="#410a8c"/>
                  <w:u w:val="single"/>
                </w:rPr>
                <w:t xml:space="preserve">- Teyssier, S.</w:t>
              </w:r>
            </w:hyperlink>
          </w:p>
          <w:p>
            <w:pPr/>
            <w:r>
              <w:rPr>
                <w:i w:val="1"/>
                <w:iCs w:val="1"/>
              </w:rPr>
              <w:t xml:space="preserve">Vie &amp; Sciences Economiques - Vie et sciences économiques : La revue de l'economie et de l'entreprise</w:t>
            </w:r>
            <w:r>
              <w:rPr/>
              <w:t xml:space="preserve">, 2008, pp.89-137</w:t>
            </w:r>
          </w:p>
          <w:p>
            <w:pPr/>
            <w:r>
              <w:rPr/>
              <w:t xml:space="preserve">Article dans une revue</w:t>
            </w:r>
          </w:p>
          <w:p>
            <w:pPr/>
            <w:hyperlink r:id="rId74" w:history="1">
              <w:r>
                <w:rPr>
                  <w:color w:val="#410a8c"/>
                  <w:u w:val="single"/>
                </w:rPr>
                <w:t xml:space="preserve">hal-02654051v1</w:t>
              </w:r>
            </w:hyperlink>
          </w:p>
        </w:tc>
      </w:tr>
      <w:tr>
        <w:trPr/>
        <w:tc>
          <w:tcPr>
            <w:noWrap/>
          </w:tcPr>
          <w:p>
            <w:pPr>
              <w:spacing w:after="200"/>
            </w:pPr>
            <w:hyperlink r:id="rId76" w:history="1">
              <w:r>
                <w:rPr>
                  <w:color w:val="1e198e"/>
                  <w:b w:val="1"/>
                  <w:bCs w:val="1"/>
                  <w:u w:val="single"/>
                </w:rPr>
                <w:t xml:space="preserve">Rémunération et sélection de la main d'œuvre</w:t>
              </w:r>
            </w:hyperlink>
          </w:p>
          <w:p>
            <w:pPr/>
            <w:hyperlink r:id="rId15" w:history="1">
              <w:r>
                <w:rPr>
                  <w:color w:val="#410a8c"/>
                  <w:u w:val="single"/>
                </w:rPr>
                <w:t xml:space="preserve">Sabrina Teyssier</w:t>
              </w:r>
            </w:hyperlink>
          </w:p>
          <w:p>
            <w:pPr/>
            <w:r>
              <w:rPr>
                <w:i w:val="1"/>
                <w:iCs w:val="1"/>
              </w:rPr>
              <w:t xml:space="preserve">Revue Française d'Economie</w:t>
            </w:r>
            <w:r>
              <w:rPr/>
              <w:t xml:space="preserve">, 2008, XXIII (2), pp. 89-137</w:t>
            </w:r>
          </w:p>
          <w:p>
            <w:pPr/>
            <w:r>
              <w:rPr/>
              <w:t xml:space="preserve">Article dans une revue</w:t>
            </w:r>
          </w:p>
          <w:p>
            <w:pPr/>
            <w:hyperlink r:id="rId76" w:history="1">
              <w:r>
                <w:rPr>
                  <w:color w:val="#410a8c"/>
                  <w:u w:val="single"/>
                </w:rPr>
                <w:t xml:space="preserve">halshs-00354369v1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Chapitre 17 Diffusion de messages alimentaires et relations sociales des enfants à l’école</w:t>
              </w:r>
            </w:hyperlink>
          </w:p>
          <w:p>
            <w:pPr/>
            <w:hyperlink r:id="rId78" w:history="1">
              <w:r>
                <w:rPr>
                  <w:color w:val="#410a8c"/>
                  <w:u w:val="single"/>
                </w:rPr>
                <w:t xml:space="preserve">Noémi Berlin</w:t>
              </w:r>
            </w:hyperlink>
            <w:r>
              <w:rPr/>
              <w:t xml:space="preserve">,</w:t>
            </w:r>
            <w:hyperlink r:id="rId79" w:history="1">
              <w:r>
                <w:rPr>
                  <w:color w:val="#410a8c"/>
                  <w:u w:val="single"/>
                </w:rPr>
                <w:t xml:space="preserve">Nicolas Darcel</w:t>
              </w:r>
            </w:hyperlink>
            <w:r>
              <w:rPr/>
              <w:t xml:space="preserve">,</w:t>
            </w:r>
            <w:hyperlink r:id="rId80" w:history="1">
              <w:r>
                <w:rPr>
                  <w:color w:val="#410a8c"/>
                  <w:u w:val="single"/>
                </w:rPr>
                <w:t xml:space="preserve">Nathalie Pernelle</w:t>
              </w:r>
            </w:hyperlink>
            <w:r>
              <w:rPr/>
              <w:t xml:space="preserve">,</w:t>
            </w:r>
            <w:hyperlink r:id="rId81" w:history="1">
              <w:r>
                <w:rPr>
                  <w:color w:val="#410a8c"/>
                  <w:u w:val="single"/>
                </w:rPr>
                <w:t xml:space="preserve">Céline Rouveirol</w:t>
              </w:r>
            </w:hyperlink>
            <w:r>
              <w:rPr/>
              <w:t xml:space="preserve">,</w:t>
            </w:r>
            <w:hyperlink r:id="rId82"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83" w:history="1">
              <w:r>
                <w:rPr>
                  <w:color w:val="#410a8c"/>
                  <w:u w:val="single"/>
                </w:rPr>
                <w:t xml:space="preserve">⟨10.35690/978-2-7592-4069-2⟩</w:t>
              </w:r>
            </w:hyperlink>
          </w:p>
          <w:p>
            <w:pPr/>
            <w:r>
              <w:rPr/>
              <w:t xml:space="preserve">Chapitre d'ouvrage</w:t>
            </w:r>
          </w:p>
          <w:p>
            <w:pPr/>
            <w:hyperlink r:id="rId77" w:history="1">
              <w:r>
                <w:rPr>
                  <w:color w:val="#410a8c"/>
                  <w:u w:val="single"/>
                </w:rPr>
                <w:t xml:space="preserve">hal-05497265v1</w:t>
              </w:r>
            </w:hyperlink>
          </w:p>
        </w:tc>
      </w:tr>
      <w:tr>
        <w:trPr/>
        <w:tc>
          <w:tcPr>
            <w:noWrap/>
          </w:tcPr>
          <w:p>
            <w:pPr>
              <w:spacing w:after="200"/>
            </w:pPr>
            <w:hyperlink r:id="rId84" w:history="1">
              <w:r>
                <w:rPr>
                  <w:color w:val="1e198e"/>
                  <w:b w:val="1"/>
                  <w:bCs w:val="1"/>
                  <w:u w:val="single"/>
                </w:rPr>
                <w:t xml:space="preserve">L’économie expérimentale : révéler les préférences et les facteurs de décision des individus</w:t>
              </w:r>
            </w:hyperlink>
          </w:p>
          <w:p>
            <w:pPr/>
            <w:hyperlink r:id="rId43" w:history="1">
              <w:r>
                <w:rPr>
                  <w:color w:val="#410a8c"/>
                  <w:u w:val="single"/>
                </w:rPr>
                <w:t xml:space="preserve">Douadia Bougherara</w:t>
              </w:r>
            </w:hyperlink>
            <w:r>
              <w:rPr/>
              <w:t xml:space="preserve">,</w:t>
            </w: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t xml:space="preserve">Olivier Lepiller; Tristan Fournier; Nicolas Bricas; Muriel Figuié. </w:t>
            </w:r>
            <w:r>
              <w:rPr>
                <w:i w:val="1"/>
                <w:iCs w:val="1"/>
              </w:rPr>
              <w:t xml:space="preserve">Méthodes d'investigation de l'alimentation et des mangeurs</w:t>
            </w:r>
            <w:r>
              <w:rPr/>
              <w:t xml:space="preserve">, Ed. Quae, 247 p., 2021, Update sciences et technologies, 978-2-7592-3346-5. </w:t>
            </w:r>
            <w:hyperlink r:id="rId85" w:history="1">
              <w:r>
                <w:rPr>
                  <w:color w:val="#410a8c"/>
                  <w:u w:val="single"/>
                </w:rPr>
                <w:t xml:space="preserve">⟨10.35690/978-2-7592-3347-2⟩</w:t>
              </w:r>
            </w:hyperlink>
          </w:p>
          <w:p>
            <w:pPr/>
            <w:r>
              <w:rPr/>
              <w:t xml:space="preserve">Chapitre d'ouvrage</w:t>
            </w:r>
          </w:p>
          <w:p>
            <w:pPr/>
            <w:hyperlink r:id="rId84" w:history="1">
              <w:r>
                <w:rPr>
                  <w:color w:val="#410a8c"/>
                  <w:u w:val="single"/>
                </w:rPr>
                <w:t xml:space="preserve">hal-03465050v1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Projet emblématique SYALSA. La restauration collective comme observatoire de la transition vers une moindre consommation de viande et de ses conséquences environnementales, sanitaires et économiques sur les acteurs du système (RESTOCOBS)</w:t>
              </w:r>
            </w:hyperlink>
          </w:p>
          <w:p>
            <w:pPr/>
            <w:hyperlink r:id="rId15" w:history="1">
              <w:r>
                <w:rPr>
                  <w:color w:val="#410a8c"/>
                  <w:u w:val="single"/>
                </w:rPr>
                <w:t xml:space="preserve">Sabrina Teyssier</w:t>
              </w:r>
            </w:hyperlink>
            <w:r>
              <w:rPr/>
              <w:t xml:space="preserve">,</w:t>
            </w:r>
            <w:hyperlink r:id="rId87" w:history="1">
              <w:r>
                <w:rPr>
                  <w:color w:val="#410a8c"/>
                  <w:u w:val="single"/>
                </w:rPr>
                <w:t xml:space="preserve">Sophie Nicklaus</w:t>
              </w:r>
            </w:hyperlink>
          </w:p>
          <w:p>
            <w:pPr/>
            <w:r>
              <w:rPr>
                <w:i w:val="1"/>
                <w:iCs w:val="1"/>
              </w:rPr>
              <w:t xml:space="preserve">Séminaire Transformations et transitions du métaprogramme Sylalsa. Atelier 2</w:t>
            </w:r>
            <w:r>
              <w:rPr/>
              <w:t xml:space="preserve">, Métaprogramme Syalsa, Jun 2023, Toulouse, France</w:t>
            </w:r>
          </w:p>
          <w:p>
            <w:pPr/>
            <w:r>
              <w:rPr/>
              <w:t xml:space="preserve">Communication dans un congrès</w:t>
            </w:r>
          </w:p>
          <w:p>
            <w:pPr/>
            <w:hyperlink r:id="rId86" w:history="1">
              <w:r>
                <w:rPr>
                  <w:color w:val="#410a8c"/>
                  <w:u w:val="single"/>
                </w:rPr>
                <w:t xml:space="preserve">hal-04200518v1</w:t>
              </w:r>
            </w:hyperlink>
          </w:p>
        </w:tc>
      </w:tr>
      <w:tr>
        <w:trPr/>
        <w:tc>
          <w:tcPr>
            <w:noWrap/>
          </w:tcPr>
          <w:p>
            <w:pPr>
              <w:spacing w:after="200"/>
            </w:pPr>
            <w:hyperlink r:id="rId88" w:history="1">
              <w:r>
                <w:rPr>
                  <w:color w:val="1e198e"/>
                  <w:b w:val="1"/>
                  <w:bCs w:val="1"/>
                  <w:u w:val="single"/>
                </w:rPr>
                <w:t xml:space="preserve">Bonus and penalty incentives for small efforts: An experiment</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Research Seminar - PErSEUs - Université de Lorraine</w:t>
            </w:r>
            <w:r>
              <w:rPr/>
              <w:t xml:space="preserve">, Feb 2020, Metz, France</w:t>
            </w:r>
          </w:p>
          <w:p>
            <w:pPr/>
            <w:r>
              <w:rPr/>
              <w:t xml:space="preserve">Communication dans un congrès</w:t>
            </w:r>
          </w:p>
          <w:p>
            <w:pPr/>
            <w:hyperlink r:id="rId88" w:history="1">
              <w:r>
                <w:rPr>
                  <w:color w:val="#410a8c"/>
                  <w:u w:val="single"/>
                </w:rPr>
                <w:t xml:space="preserve">hal-02485505v1</w:t>
              </w:r>
            </w:hyperlink>
          </w:p>
        </w:tc>
      </w:tr>
      <w:tr>
        <w:trPr/>
        <w:tc>
          <w:tcPr>
            <w:noWrap/>
          </w:tcPr>
          <w:p>
            <w:pPr>
              <w:spacing w:after="200"/>
            </w:pPr>
            <w:hyperlink r:id="rId91" w:history="1">
              <w:r>
                <w:rPr>
                  <w:color w:val="1e198e"/>
                  <w:b w:val="1"/>
                  <w:bCs w:val="1"/>
                  <w:u w:val="single"/>
                </w:rPr>
                <w:t xml:space="preserve">Consumers food choices and the impact of constraints on greenhouse gas emissions</w:t>
              </w:r>
            </w:hyperlink>
          </w:p>
          <w:p>
            <w:pP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i w:val="1"/>
                <w:iCs w:val="1"/>
              </w:rPr>
              <w:t xml:space="preserve">Séminaire du CREM</w:t>
            </w:r>
            <w:r>
              <w:rPr/>
              <w:t xml:space="preserve">, Centre de Recherche en Economie et Management - Université de Rennes 1, Feb 2019, Rennes, France</w:t>
            </w:r>
          </w:p>
          <w:p>
            <w:pPr/>
            <w:r>
              <w:rPr/>
              <w:t xml:space="preserve">Communication dans un congrès</w:t>
            </w:r>
          </w:p>
          <w:p>
            <w:pPr/>
            <w:hyperlink r:id="rId91" w:history="1">
              <w:r>
                <w:rPr>
                  <w:color w:val="#410a8c"/>
                  <w:u w:val="single"/>
                </w:rPr>
                <w:t xml:space="preserve">hal-02104294v1</w:t>
              </w:r>
            </w:hyperlink>
          </w:p>
        </w:tc>
      </w:tr>
      <w:tr>
        <w:trPr/>
        <w:tc>
          <w:tcPr>
            <w:noWrap/>
          </w:tcPr>
          <w:p>
            <w:pPr>
              <w:spacing w:after="200"/>
            </w:pPr>
            <w:hyperlink r:id="rId92" w:history="1">
              <w:r>
                <w:rPr>
                  <w:color w:val="1e198e"/>
                  <w:b w:val="1"/>
                  <w:bCs w:val="1"/>
                  <w:u w:val="single"/>
                </w:rPr>
                <w:t xml:space="preserve">Social choice under risk</w:t>
              </w:r>
            </w:hyperlink>
          </w:p>
          <w:p>
            <w:pPr/>
            <w:hyperlink r:id="rId93"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Foundations of Utility and Risk Conference 2018 - FUR 2018</w:t>
            </w:r>
            <w:r>
              <w:rPr/>
              <w:t xml:space="preserve">, Jun 2018, York, United Kingdom</w:t>
            </w:r>
          </w:p>
          <w:p>
            <w:pPr/>
            <w:r>
              <w:rPr/>
              <w:t xml:space="preserve">Communication dans un congrès</w:t>
            </w:r>
          </w:p>
          <w:p>
            <w:pPr/>
            <w:hyperlink r:id="rId92" w:history="1">
              <w:r>
                <w:rPr>
                  <w:color w:val="#410a8c"/>
                  <w:u w:val="single"/>
                </w:rPr>
                <w:t xml:space="preserve">hal-02104278v1</w:t>
              </w:r>
            </w:hyperlink>
          </w:p>
        </w:tc>
      </w:tr>
      <w:tr>
        <w:trPr/>
        <w:tc>
          <w:tcPr>
            <w:noWrap/>
          </w:tcPr>
          <w:p>
            <w:pPr>
              <w:spacing w:after="200"/>
            </w:pPr>
            <w:hyperlink r:id="rId94" w:history="1">
              <w:r>
                <w:rPr>
                  <w:color w:val="1e198e"/>
                  <w:b w:val="1"/>
                  <w:bCs w:val="1"/>
                  <w:u w:val="single"/>
                </w:rPr>
                <w:t xml:space="preserve">Consumer preferences for meals with plant-based proteins and the impact of information</w:t>
              </w:r>
            </w:hyperlink>
          </w:p>
          <w:p>
            <w:pPr/>
            <w:hyperlink r:id="rId26" w:history="1">
              <w:r>
                <w:rPr>
                  <w:color w:val="#410a8c"/>
                  <w:u w:val="single"/>
                </w:rPr>
                <w:t xml:space="preserve">Pascale Bazoche</w:t>
              </w:r>
            </w:hyperlink>
            <w:r>
              <w:rPr/>
              <w:t xml:space="preserve">,</w:t>
            </w:r>
            <w:hyperlink r:id="rId95" w:history="1">
              <w:r>
                <w:rPr>
                  <w:color w:val="#410a8c"/>
                  <w:u w:val="single"/>
                </w:rPr>
                <w:t xml:space="preserve">Nicolas N.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Economics seminar de l'Institut de Recherches Economiques - Université de Neuchâtel</w:t>
            </w:r>
            <w:r>
              <w:rPr/>
              <w:t xml:space="preserve">, Mar 2018, Neuchâtel, Switzerland</w:t>
            </w:r>
          </w:p>
          <w:p>
            <w:pPr/>
            <w:r>
              <w:rPr/>
              <w:t xml:space="preserve">Communication dans un congrès</w:t>
            </w:r>
          </w:p>
          <w:p>
            <w:pPr/>
            <w:hyperlink r:id="rId94" w:history="1">
              <w:r>
                <w:rPr>
                  <w:color w:val="#410a8c"/>
                  <w:u w:val="single"/>
                </w:rPr>
                <w:t xml:space="preserve">hal-02104333v1</w:t>
              </w:r>
            </w:hyperlink>
          </w:p>
        </w:tc>
      </w:tr>
      <w:tr>
        <w:trPr/>
        <w:tc>
          <w:tcPr>
            <w:noWrap/>
          </w:tcPr>
          <w:p>
            <w:pPr>
              <w:spacing w:after="200"/>
            </w:pPr>
            <w:hyperlink r:id="rId96" w:history="1">
              <w:r>
                <w:rPr>
                  <w:color w:val="1e198e"/>
                  <w:b w:val="1"/>
                  <w:bCs w:val="1"/>
                  <w:u w:val="single"/>
                </w:rPr>
                <w:t xml:space="preserve">The impact of information that reduces ambiguity on the use of pesticides : a theoretical and experimental approach</w:t>
              </w:r>
            </w:hyperlink>
          </w:p>
          <w:p>
            <w:pPr/>
            <w:hyperlink r:id="rId97" w:history="1">
              <w:r>
                <w:rPr>
                  <w:color w:val="#410a8c"/>
                  <w:u w:val="single"/>
                </w:rPr>
                <w:t xml:space="preserve">Stéphane Couture</w:t>
              </w:r>
            </w:hyperlink>
            <w:r>
              <w:rPr/>
              <w:t xml:space="preserve">,</w:t>
            </w:r>
            <w:hyperlink r:id="rId98" w:history="1">
              <w:r>
                <w:rPr>
                  <w:color w:val="#410a8c"/>
                  <w:u w:val="single"/>
                </w:rPr>
                <w:t xml:space="preserve">Stephane Lemarié</w:t>
              </w:r>
            </w:hyperlink>
            <w:r>
              <w:rPr/>
              <w:t xml:space="preserve">,</w:t>
            </w:r>
            <w:hyperlink r:id="rId15" w:history="1">
              <w:r>
                <w:rPr>
                  <w:color w:val="#410a8c"/>
                  <w:u w:val="single"/>
                </w:rPr>
                <w:t xml:space="preserve">Sabrina Teyssier</w:t>
              </w:r>
            </w:hyperlink>
            <w:r>
              <w:rPr/>
              <w:t xml:space="preserve">,</w:t>
            </w:r>
            <w:hyperlink r:id="rId99" w:history="1">
              <w:r>
                <w:rPr>
                  <w:color w:val="#410a8c"/>
                  <w:u w:val="single"/>
                </w:rPr>
                <w:t xml:space="preserve">Pascal Toquebeuf</w:t>
              </w:r>
            </w:hyperlink>
          </w:p>
          <w:p>
            <w:pPr/>
            <w:r>
              <w:rPr>
                <w:i w:val="1"/>
                <w:iCs w:val="1"/>
              </w:rPr>
              <w:t xml:space="preserve">Journées internationales du Risque 2018</w:t>
            </w:r>
            <w:r>
              <w:rPr/>
              <w:t xml:space="preserve">, Jun 2018, Niort, France. 24 p</w:t>
            </w:r>
          </w:p>
          <w:p>
            <w:pPr/>
            <w:r>
              <w:rPr/>
              <w:t xml:space="preserve">Communication dans un congrès</w:t>
            </w:r>
          </w:p>
          <w:p>
            <w:pPr/>
            <w:hyperlink r:id="rId96" w:history="1">
              <w:r>
                <w:rPr>
                  <w:color w:val="#410a8c"/>
                  <w:u w:val="single"/>
                </w:rPr>
                <w:t xml:space="preserve">hal-02786311v1</w:t>
              </w:r>
            </w:hyperlink>
          </w:p>
        </w:tc>
      </w:tr>
      <w:tr>
        <w:trPr/>
        <w:tc>
          <w:tcPr>
            <w:noWrap/>
          </w:tcPr>
          <w:p>
            <w:pPr>
              <w:spacing w:after="200"/>
            </w:pPr>
            <w:hyperlink r:id="rId100" w:history="1">
              <w:r>
                <w:rPr>
                  <w:color w:val="1e198e"/>
                  <w:b w:val="1"/>
                  <w:bCs w:val="1"/>
                  <w:u w:val="single"/>
                </w:rPr>
                <w:t xml:space="preserve">Economie expérimentale pour l'étude des choix alimentaires</w:t>
              </w:r>
            </w:hyperlink>
          </w:p>
          <w:p>
            <w:pPr/>
            <w:hyperlink r:id="rId47" w:history="1">
              <w:r>
                <w:rPr>
                  <w:color w:val="#410a8c"/>
                  <w:u w:val="single"/>
                </w:rPr>
                <w:t xml:space="preserve">Laurent Muller</w:t>
              </w:r>
            </w:hyperlink>
            <w:r>
              <w:rPr/>
              <w:t xml:space="preserve">,</w:t>
            </w:r>
            <w:hyperlink r:id="rId43" w:history="1">
              <w:r>
                <w:rPr>
                  <w:color w:val="#410a8c"/>
                  <w:u w:val="single"/>
                </w:rPr>
                <w:t xml:space="preserve">Douadia Bougherara</w:t>
              </w:r>
            </w:hyperlink>
            <w:r>
              <w:rPr/>
              <w:t xml:space="preserve">,</w:t>
            </w:r>
            <w:hyperlink r:id="rId15" w:history="1">
              <w:r>
                <w:rPr>
                  <w:color w:val="#410a8c"/>
                  <w:u w:val="single"/>
                </w:rPr>
                <w:t xml:space="preserve">Sabrina Teyssier</w:t>
              </w:r>
            </w:hyperlink>
          </w:p>
          <w:p>
            <w:pPr/>
            <w:r>
              <w:rPr>
                <w:i w:val="1"/>
                <w:iCs w:val="1"/>
              </w:rPr>
              <w:t xml:space="preserve">Méthodes d'Investigation de l'Alimentation et des Mangeurs (MIAM)</w:t>
            </w:r>
            <w:r>
              <w:rPr/>
              <w:t xml:space="preserve">, Mar 2018, Montpellier, France</w:t>
            </w:r>
          </w:p>
          <w:p>
            <w:pPr/>
            <w:r>
              <w:rPr/>
              <w:t xml:space="preserve">Communication dans un congrès</w:t>
            </w:r>
          </w:p>
          <w:p>
            <w:pPr/>
            <w:hyperlink r:id="rId100" w:history="1">
              <w:r>
                <w:rPr>
                  <w:color w:val="#410a8c"/>
                  <w:u w:val="single"/>
                </w:rPr>
                <w:t xml:space="preserve">hal-02965239v1</w:t>
              </w:r>
            </w:hyperlink>
          </w:p>
        </w:tc>
      </w:tr>
      <w:tr>
        <w:trPr/>
        <w:tc>
          <w:tcPr>
            <w:noWrap/>
          </w:tcPr>
          <w:p>
            <w:pPr>
              <w:spacing w:after="200"/>
            </w:pPr>
            <w:hyperlink r:id="rId101" w:history="1">
              <w:r>
                <w:rPr>
                  <w:color w:val="1e198e"/>
                  <w:b w:val="1"/>
                  <w:bCs w:val="1"/>
                  <w:u w:val="single"/>
                </w:rPr>
                <w:t xml:space="preserve">Consumers food choices and the impact of constraints on greenhouse gas emissions</w:t>
              </w:r>
            </w:hyperlink>
          </w:p>
          <w:p>
            <w:pP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i w:val="1"/>
                <w:iCs w:val="1"/>
              </w:rPr>
              <w:t xml:space="preserve">Séminaire "Économie et Finance Expérimentale et Comportementale" du Centre d’économie de l’environnement de Montpellier (CEE-M)</w:t>
            </w:r>
            <w:r>
              <w:rPr/>
              <w:t xml:space="preserve">, Oct 2018, Montpellier, France</w:t>
            </w:r>
          </w:p>
          <w:p>
            <w:pPr/>
            <w:r>
              <w:rPr/>
              <w:t xml:space="preserve">Communication dans un congrès</w:t>
            </w:r>
          </w:p>
          <w:p>
            <w:pPr/>
            <w:hyperlink r:id="rId101" w:history="1">
              <w:r>
                <w:rPr>
                  <w:color w:val="#410a8c"/>
                  <w:u w:val="single"/>
                </w:rPr>
                <w:t xml:space="preserve">hal-02965219v1</w:t>
              </w:r>
            </w:hyperlink>
          </w:p>
        </w:tc>
      </w:tr>
      <w:tr>
        <w:trPr/>
        <w:tc>
          <w:tcPr>
            <w:noWrap/>
          </w:tcPr>
          <w:p>
            <w:pPr>
              <w:spacing w:after="200"/>
            </w:pPr>
            <w:hyperlink r:id="rId102" w:history="1">
              <w:r>
                <w:rPr>
                  <w:color w:val="1e198e"/>
                  <w:b w:val="1"/>
                  <w:bCs w:val="1"/>
                  <w:u w:val="single"/>
                </w:rPr>
                <w:t xml:space="preserve">Gain and loss framing effects : an application to small efforts and to the valuation of non-financial performance</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Séminaire CEE-M</w:t>
            </w:r>
            <w:r>
              <w:rPr/>
              <w:t xml:space="preserve">, Dec 2018, Montpellier, France</w:t>
            </w:r>
          </w:p>
          <w:p>
            <w:pPr/>
            <w:r>
              <w:rPr/>
              <w:t xml:space="preserve">Communication dans un congrès</w:t>
            </w:r>
          </w:p>
          <w:p>
            <w:pPr/>
            <w:hyperlink r:id="rId102" w:history="1">
              <w:r>
                <w:rPr>
                  <w:color w:val="#410a8c"/>
                  <w:u w:val="single"/>
                </w:rPr>
                <w:t xml:space="preserve">hal-02104441v1</w:t>
              </w:r>
            </w:hyperlink>
          </w:p>
        </w:tc>
      </w:tr>
      <w:tr>
        <w:trPr/>
        <w:tc>
          <w:tcPr>
            <w:noWrap/>
          </w:tcPr>
          <w:p>
            <w:pPr>
              <w:spacing w:after="200"/>
            </w:pPr>
            <w:hyperlink r:id="rId103" w:history="1">
              <w:r>
                <w:rPr>
                  <w:color w:val="1e198e"/>
                  <w:b w:val="1"/>
                  <w:bCs w:val="1"/>
                  <w:u w:val="single"/>
                </w:rPr>
                <w:t xml:space="preserve">On the role of information on consumer choices for plant-based proteins</w:t>
              </w:r>
            </w:hyperlink>
          </w:p>
          <w:p>
            <w:pPr/>
            <w:hyperlink r:id="rId26" w:history="1">
              <w:r>
                <w:rPr>
                  <w:color w:val="#410a8c"/>
                  <w:u w:val="single"/>
                </w:rPr>
                <w:t xml:space="preserve">Pascale Bazoche</w:t>
              </w:r>
            </w:hyperlink>
            <w:r>
              <w:rPr/>
              <w:t xml:space="preserve">,</w:t>
            </w:r>
            <w:hyperlink r:id="rId95" w:history="1">
              <w:r>
                <w:rPr>
                  <w:color w:val="#410a8c"/>
                  <w:u w:val="single"/>
                </w:rPr>
                <w:t xml:space="preserve">Nicolas N.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Conference "Public policies in the context of global changes: Climate change, Biodiversity and Food Sustainability"</w:t>
            </w:r>
            <w:r>
              <w:rPr/>
              <w:t xml:space="preserve">, May 2018, Paris, France</w:t>
            </w:r>
          </w:p>
          <w:p>
            <w:pPr/>
            <w:r>
              <w:rPr/>
              <w:t xml:space="preserve">Communication dans un congrès</w:t>
            </w:r>
          </w:p>
          <w:p>
            <w:pPr/>
            <w:hyperlink r:id="rId103" w:history="1">
              <w:r>
                <w:rPr>
                  <w:color w:val="#410a8c"/>
                  <w:u w:val="single"/>
                </w:rPr>
                <w:t xml:space="preserve">hal-02104310v1</w:t>
              </w:r>
            </w:hyperlink>
          </w:p>
        </w:tc>
      </w:tr>
      <w:tr>
        <w:trPr/>
        <w:tc>
          <w:tcPr>
            <w:noWrap/>
          </w:tcPr>
          <w:p>
            <w:pPr>
              <w:spacing w:after="200"/>
            </w:pPr>
            <w:hyperlink r:id="rId104" w:history="1">
              <w:r>
                <w:rPr>
                  <w:color w:val="1e198e"/>
                  <w:b w:val="1"/>
                  <w:bCs w:val="1"/>
                  <w:u w:val="single"/>
                </w:rPr>
                <w:t xml:space="preserve">Bonus and penalty incentives for small efforts: An experiment</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Research Seminar - School of Economics - University of Kent</w:t>
            </w:r>
            <w:r>
              <w:rPr/>
              <w:t xml:space="preserve">, Sep 2018, Kent, United Kingdom</w:t>
            </w:r>
          </w:p>
          <w:p>
            <w:pPr/>
            <w:r>
              <w:rPr/>
              <w:t xml:space="preserve">Communication dans un congrès</w:t>
            </w:r>
          </w:p>
          <w:p>
            <w:pPr/>
            <w:hyperlink r:id="rId104" w:history="1">
              <w:r>
                <w:rPr>
                  <w:color w:val="#410a8c"/>
                  <w:u w:val="single"/>
                </w:rPr>
                <w:t xml:space="preserve">hal-02088252v1</w:t>
              </w:r>
            </w:hyperlink>
          </w:p>
        </w:tc>
      </w:tr>
      <w:tr>
        <w:trPr/>
        <w:tc>
          <w:tcPr>
            <w:noWrap/>
          </w:tcPr>
          <w:p>
            <w:pPr>
              <w:spacing w:after="200"/>
            </w:pPr>
            <w:hyperlink r:id="rId105" w:history="1">
              <w:r>
                <w:rPr>
                  <w:color w:val="1e198e"/>
                  <w:b w:val="1"/>
                  <w:bCs w:val="1"/>
                  <w:u w:val="single"/>
                </w:rPr>
                <w:t xml:space="preserve">Social Choice under Risk</w:t>
              </w:r>
            </w:hyperlink>
          </w:p>
          <w:p>
            <w:pPr/>
            <w:hyperlink r:id="rId93"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Foundations of Utility and Risk Conference 2018</w:t>
            </w:r>
            <w:r>
              <w:rPr/>
              <w:t xml:space="preserve">, Foundations and Applications of Utility, Risk and Decision Theory (FUR)., Jun 2018, York, United Kingdom</w:t>
            </w:r>
          </w:p>
          <w:p>
            <w:pPr/>
            <w:r>
              <w:rPr/>
              <w:t xml:space="preserve">Communication dans un congrès</w:t>
            </w:r>
          </w:p>
          <w:p>
            <w:pPr/>
            <w:hyperlink r:id="rId105" w:history="1">
              <w:r>
                <w:rPr>
                  <w:color w:val="#410a8c"/>
                  <w:u w:val="single"/>
                </w:rPr>
                <w:t xml:space="preserve">hal-02734211v1</w:t>
              </w:r>
            </w:hyperlink>
          </w:p>
        </w:tc>
      </w:tr>
      <w:tr>
        <w:trPr/>
        <w:tc>
          <w:tcPr>
            <w:noWrap/>
          </w:tcPr>
          <w:p>
            <w:pPr>
              <w:spacing w:after="200"/>
            </w:pPr>
            <w:hyperlink r:id="rId106" w:history="1">
              <w:r>
                <w:rPr>
                  <w:color w:val="1e198e"/>
                  <w:b w:val="1"/>
                  <w:bCs w:val="1"/>
                  <w:u w:val="single"/>
                </w:rPr>
                <w:t xml:space="preserve">Vertical integration as a source of hold-up: an experiment</w:t>
              </w:r>
            </w:hyperlink>
          </w:p>
          <w:p>
            <w:pPr/>
            <w:hyperlink r:id="rId35" w:history="1">
              <w:r>
                <w:rPr>
                  <w:color w:val="#410a8c"/>
                  <w:u w:val="single"/>
                </w:rPr>
                <w:t xml:space="preserve">Marie-Laure Allain</w:t>
              </w:r>
            </w:hyperlink>
            <w:r>
              <w:rPr/>
              <w:t xml:space="preserve">,</w:t>
            </w:r>
            <w:hyperlink r:id="rId36" w:history="1">
              <w:r>
                <w:rPr>
                  <w:color w:val="#410a8c"/>
                  <w:u w:val="single"/>
                </w:rPr>
                <w:t xml:space="preserve">Claire Chambolle</w:t>
              </w:r>
            </w:hyperlink>
            <w:r>
              <w:rPr/>
              <w:t xml:space="preserve">,</w:t>
            </w:r>
            <w:hyperlink r:id="rId37"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2017 North-American ESA Conference</w:t>
            </w:r>
            <w:r>
              <w:rPr/>
              <w:t xml:space="preserve">, Economic Science Association - ESA, Oct 2017, Richmond, United States</w:t>
            </w:r>
          </w:p>
          <w:p>
            <w:pPr/>
            <w:r>
              <w:rPr/>
              <w:t xml:space="preserve">Communication dans un congrès</w:t>
            </w:r>
          </w:p>
          <w:p>
            <w:pPr/>
            <w:hyperlink r:id="rId106" w:history="1">
              <w:r>
                <w:rPr>
                  <w:color w:val="#410a8c"/>
                  <w:u w:val="single"/>
                </w:rPr>
                <w:t xml:space="preserve">hal-02104564v1</w:t>
              </w:r>
            </w:hyperlink>
          </w:p>
        </w:tc>
      </w:tr>
      <w:tr>
        <w:trPr/>
        <w:tc>
          <w:tcPr>
            <w:noWrap/>
          </w:tcPr>
          <w:p>
            <w:pPr>
              <w:spacing w:after="200"/>
            </w:pPr>
            <w:hyperlink r:id="rId107" w:history="1">
              <w:r>
                <w:rPr>
                  <w:color w:val="1e198e"/>
                  <w:b w:val="1"/>
                  <w:bCs w:val="1"/>
                  <w:u w:val="single"/>
                </w:rPr>
                <w:t xml:space="preserve">Deciding for others: an experimental investigation of preferences for shared destiny</w:t>
              </w:r>
            </w:hyperlink>
          </w:p>
          <w:p>
            <w:pPr/>
            <w:hyperlink r:id="rId93"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PSE "Economics and Psychology Seminar"</w:t>
            </w:r>
            <w:r>
              <w:rPr/>
              <w:t xml:space="preserve">, Paris School of Economics, Feb 2016, Paris, France</w:t>
            </w:r>
          </w:p>
          <w:p>
            <w:pPr/>
            <w:r>
              <w:rPr/>
              <w:t xml:space="preserve">Communication dans un congrès</w:t>
            </w:r>
          </w:p>
          <w:p>
            <w:pPr/>
            <w:hyperlink r:id="rId107" w:history="1">
              <w:r>
                <w:rPr>
                  <w:color w:val="#410a8c"/>
                  <w:u w:val="single"/>
                </w:rPr>
                <w:t xml:space="preserve">hal-02104477v1</w:t>
              </w:r>
            </w:hyperlink>
          </w:p>
        </w:tc>
      </w:tr>
      <w:tr>
        <w:trPr/>
        <w:tc>
          <w:tcPr>
            <w:noWrap/>
          </w:tcPr>
          <w:p>
            <w:pPr>
              <w:spacing w:after="200"/>
            </w:pPr>
            <w:hyperlink r:id="rId108" w:history="1">
              <w:r>
                <w:rPr>
                  <w:color w:val="1e198e"/>
                  <w:b w:val="1"/>
                  <w:bCs w:val="1"/>
                  <w:u w:val="single"/>
                </w:rPr>
                <w:t xml:space="preserve">On the farmers' behavior under ambiguity</w:t>
              </w:r>
            </w:hyperlink>
          </w:p>
          <w:p>
            <w:pPr/>
            <w:hyperlink r:id="rId97" w:history="1">
              <w:r>
                <w:rPr>
                  <w:color w:val="#410a8c"/>
                  <w:u w:val="single"/>
                </w:rPr>
                <w:t xml:space="preserve">Stéphane Couture</w:t>
              </w:r>
            </w:hyperlink>
            <w:r>
              <w:rPr/>
              <w:t xml:space="preserve">,</w:t>
            </w:r>
            <w:hyperlink r:id="rId98" w:history="1">
              <w:r>
                <w:rPr>
                  <w:color w:val="#410a8c"/>
                  <w:u w:val="single"/>
                </w:rPr>
                <w:t xml:space="preserve">Stephane Lemarié</w:t>
              </w:r>
            </w:hyperlink>
            <w:r>
              <w:rPr/>
              <w:t xml:space="preserve">,</w:t>
            </w:r>
            <w:hyperlink r:id="rId15" w:history="1">
              <w:r>
                <w:rPr>
                  <w:color w:val="#410a8c"/>
                  <w:u w:val="single"/>
                </w:rPr>
                <w:t xml:space="preserve">Sabrina Teyssier</w:t>
              </w:r>
            </w:hyperlink>
            <w:r>
              <w:rPr/>
              <w:t xml:space="preserve">,</w:t>
            </w:r>
            <w:hyperlink r:id="rId99" w:history="1">
              <w:r>
                <w:rPr>
                  <w:color w:val="#410a8c"/>
                  <w:u w:val="single"/>
                </w:rPr>
                <w:t xml:space="preserve">Pascal Toquebeuf</w:t>
              </w:r>
            </w:hyperlink>
          </w:p>
          <w:p>
            <w:pPr/>
            <w:r>
              <w:rPr>
                <w:i w:val="1"/>
                <w:iCs w:val="1"/>
              </w:rPr>
              <w:t xml:space="preserve">Journée "Incertitude et décision publique" - COMUE Paris-Lumières</w:t>
            </w:r>
            <w:r>
              <w:rPr/>
              <w:t xml:space="preserve">, Jun 2016, Paris, France</w:t>
            </w:r>
          </w:p>
          <w:p>
            <w:pPr/>
            <w:r>
              <w:rPr/>
              <w:t xml:space="preserve">Communication dans un congrès</w:t>
            </w:r>
          </w:p>
          <w:p>
            <w:pPr/>
            <w:hyperlink r:id="rId108" w:history="1">
              <w:r>
                <w:rPr>
                  <w:color w:val="#410a8c"/>
                  <w:u w:val="single"/>
                </w:rPr>
                <w:t xml:space="preserve">hal-02064768v1</w:t>
              </w:r>
            </w:hyperlink>
          </w:p>
        </w:tc>
      </w:tr>
      <w:tr>
        <w:trPr/>
        <w:tc>
          <w:tcPr>
            <w:noWrap/>
          </w:tcPr>
          <w:p>
            <w:pPr>
              <w:spacing w:after="200"/>
            </w:pPr>
            <w:hyperlink r:id="rId109" w:history="1">
              <w:r>
                <w:rPr>
                  <w:color w:val="1e198e"/>
                  <w:b w:val="1"/>
                  <w:bCs w:val="1"/>
                  <w:u w:val="single"/>
                </w:rPr>
                <w:t xml:space="preserve">Endowment heterogeneity and punishment in public good games</w:t>
              </w:r>
            </w:hyperlink>
          </w:p>
          <w:p>
            <w:pPr/>
            <w:hyperlink r:id="rId110" w:history="1">
              <w:r>
                <w:rPr>
                  <w:color w:val="#410a8c"/>
                  <w:u w:val="single"/>
                </w:rPr>
                <w:t xml:space="preserve">Louis Lévy-Garboua</w:t>
              </w:r>
            </w:hyperlink>
            <w:r>
              <w:rPr/>
              <w:t xml:space="preserve">,</w:t>
            </w:r>
            <w:hyperlink r:id="rId111" w:history="1">
              <w:r>
                <w:rPr>
                  <w:color w:val="#410a8c"/>
                  <w:u w:val="single"/>
                </w:rPr>
                <w:t xml:space="preserve">Jonathan Vaksmann</w:t>
              </w:r>
            </w:hyperlink>
            <w:r>
              <w:rPr/>
              <w:t xml:space="preserve">,</w:t>
            </w:r>
            <w:hyperlink r:id="rId15" w:history="1">
              <w:r>
                <w:rPr>
                  <w:color w:val="#410a8c"/>
                  <w:u w:val="single"/>
                </w:rPr>
                <w:t xml:space="preserve">Sabrina Teyssier</w:t>
              </w:r>
            </w:hyperlink>
          </w:p>
          <w:p>
            <w:pPr/>
            <w:r>
              <w:rPr>
                <w:i w:val="1"/>
                <w:iCs w:val="1"/>
              </w:rPr>
              <w:t xml:space="preserve">32e Journées de Microéconomie Appliquée - JMA 2015</w:t>
            </w:r>
            <w:r>
              <w:rPr/>
              <w:t xml:space="preserve">, Jun 2015, Montpellier, France</w:t>
            </w:r>
          </w:p>
          <w:p>
            <w:pPr/>
            <w:r>
              <w:rPr/>
              <w:t xml:space="preserve">Communication dans un congrès</w:t>
            </w:r>
          </w:p>
          <w:p>
            <w:pPr/>
            <w:hyperlink r:id="rId109" w:history="1">
              <w:r>
                <w:rPr>
                  <w:color w:val="#410a8c"/>
                  <w:u w:val="single"/>
                </w:rPr>
                <w:t xml:space="preserve">hal-02104643v1</w:t>
              </w:r>
            </w:hyperlink>
          </w:p>
        </w:tc>
      </w:tr>
      <w:tr>
        <w:trPr/>
        <w:tc>
          <w:tcPr>
            <w:noWrap/>
          </w:tcPr>
          <w:p>
            <w:pPr>
              <w:spacing w:after="200"/>
            </w:pPr>
            <w:hyperlink r:id="rId112" w:history="1">
              <w:r>
                <w:rPr>
                  <w:color w:val="1e198e"/>
                  <w:b w:val="1"/>
                  <w:bCs w:val="1"/>
                  <w:u w:val="single"/>
                </w:rPr>
                <w:t xml:space="preserve">Deciding for others: An experimental investigation of preference for shared destiny</w:t>
              </w:r>
            </w:hyperlink>
          </w:p>
          <w:p>
            <w:pPr/>
            <w:hyperlink r:id="rId93"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6. Annual Meeting of the French Experimental Economics Association (ASFEE 2015)</w:t>
            </w:r>
            <w:r>
              <w:rPr/>
              <w:t xml:space="preserve">, Association Française d'Economie Expérimentale (ASFEE). FRA., Jun 2015, Paris, France. 25 p</w:t>
            </w:r>
          </w:p>
          <w:p>
            <w:pPr/>
            <w:r>
              <w:rPr/>
              <w:t xml:space="preserve">Communication dans un congrès</w:t>
            </w:r>
          </w:p>
          <w:p>
            <w:pPr/>
            <w:hyperlink r:id="rId112" w:history="1">
              <w:r>
                <w:rPr>
                  <w:color w:val="#410a8c"/>
                  <w:u w:val="single"/>
                </w:rPr>
                <w:t xml:space="preserve">hal-02799658v1</w:t>
              </w:r>
            </w:hyperlink>
          </w:p>
        </w:tc>
      </w:tr>
      <w:tr>
        <w:trPr/>
        <w:tc>
          <w:tcPr>
            <w:noWrap/>
          </w:tcPr>
          <w:p>
            <w:pPr>
              <w:spacing w:after="200"/>
            </w:pPr>
            <w:hyperlink r:id="rId113" w:history="1">
              <w:r>
                <w:rPr>
                  <w:color w:val="1e198e"/>
                  <w:b w:val="1"/>
                  <w:bCs w:val="1"/>
                  <w:u w:val="single"/>
                </w:rPr>
                <w:t xml:space="preserve">Deciding for others: an experimental investigation of preferences for shared destiny</w:t>
              </w:r>
            </w:hyperlink>
          </w:p>
          <w:p>
            <w:pPr/>
            <w:hyperlink r:id="rId93"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Summer School in Sustainability Economics: Experiments on Intergenerational Justice under Uncertainty</w:t>
            </w:r>
            <w:r>
              <w:rPr/>
              <w:t xml:space="preserve">, Oct 2015, Camp Reinsehlen, Germany</w:t>
            </w:r>
          </w:p>
          <w:p>
            <w:pPr/>
            <w:r>
              <w:rPr/>
              <w:t xml:space="preserve">Communication dans un congrès</w:t>
            </w:r>
          </w:p>
          <w:p>
            <w:pPr/>
            <w:hyperlink r:id="rId113" w:history="1">
              <w:r>
                <w:rPr>
                  <w:color w:val="#410a8c"/>
                  <w:u w:val="single"/>
                </w:rPr>
                <w:t xml:space="preserve">hal-02104736v1</w:t>
              </w:r>
            </w:hyperlink>
          </w:p>
        </w:tc>
      </w:tr>
      <w:tr>
        <w:trPr/>
        <w:tc>
          <w:tcPr>
            <w:noWrap/>
          </w:tcPr>
          <w:p>
            <w:pPr>
              <w:spacing w:after="200"/>
            </w:pPr>
            <w:hyperlink r:id="rId114" w:history="1">
              <w:r>
                <w:rPr>
                  <w:color w:val="1e198e"/>
                  <w:b w:val="1"/>
                  <w:bCs w:val="1"/>
                  <w:u w:val="single"/>
                </w:rPr>
                <w:t xml:space="preserve">Vertical integration as a source of hold-up: an experiment</w:t>
              </w:r>
            </w:hyperlink>
          </w:p>
          <w:p>
            <w:pPr/>
            <w:hyperlink r:id="rId35" w:history="1">
              <w:r>
                <w:rPr>
                  <w:color w:val="#410a8c"/>
                  <w:u w:val="single"/>
                </w:rPr>
                <w:t xml:space="preserve">Marie-Laure Allain</w:t>
              </w:r>
            </w:hyperlink>
            <w:r>
              <w:rPr/>
              <w:t xml:space="preserve">,</w:t>
            </w:r>
            <w:hyperlink r:id="rId36" w:history="1">
              <w:r>
                <w:rPr>
                  <w:color w:val="#410a8c"/>
                  <w:u w:val="single"/>
                </w:rPr>
                <w:t xml:space="preserve">Claire Chambolle</w:t>
              </w:r>
            </w:hyperlink>
            <w:r>
              <w:rPr/>
              <w:t xml:space="preserve">,</w:t>
            </w:r>
            <w:hyperlink r:id="rId37"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Workshop on competition and bargaining in vertical chains</w:t>
            </w:r>
            <w:r>
              <w:rPr/>
              <w:t xml:space="preserve">, Düsseldorf Institute for Competition, Jun 2015, Düsseldorf, Germany</w:t>
            </w:r>
          </w:p>
          <w:p>
            <w:pPr/>
            <w:r>
              <w:rPr/>
              <w:t xml:space="preserve">Communication dans un congrès</w:t>
            </w:r>
          </w:p>
          <w:p>
            <w:pPr/>
            <w:hyperlink r:id="rId114" w:history="1">
              <w:r>
                <w:rPr>
                  <w:color w:val="#410a8c"/>
                  <w:u w:val="single"/>
                </w:rPr>
                <w:t xml:space="preserve">hal-02104547v1</w:t>
              </w:r>
            </w:hyperlink>
          </w:p>
        </w:tc>
      </w:tr>
      <w:tr>
        <w:trPr/>
        <w:tc>
          <w:tcPr>
            <w:noWrap/>
          </w:tcPr>
          <w:p>
            <w:pPr>
              <w:spacing w:after="200"/>
            </w:pPr>
            <w:hyperlink r:id="rId115" w:history="1">
              <w:r>
                <w:rPr>
                  <w:color w:val="1e198e"/>
                  <w:b w:val="1"/>
                  <w:bCs w:val="1"/>
                  <w:u w:val="single"/>
                </w:rPr>
                <w:t xml:space="preserve">Investment in energy saving measures and heterogeneous preferences</w:t>
              </w:r>
            </w:hyperlink>
          </w:p>
          <w:p>
            <w:pPr/>
            <w:hyperlink r:id="rId31" w:history="1">
              <w:r>
                <w:rPr>
                  <w:color w:val="#410a8c"/>
                  <w:u w:val="single"/>
                </w:rPr>
                <w:t xml:space="preserve">Urs Fischbacher</w:t>
              </w:r>
            </w:hyperlink>
            <w:r>
              <w:rPr/>
              <w:t xml:space="preserve">,</w:t>
            </w:r>
            <w:hyperlink r:id="rId32"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2014 North-American ESA Conference</w:t>
            </w:r>
            <w:r>
              <w:rPr/>
              <w:t xml:space="preserve">, Economic Science Association - ESA, Oct 2014, Fort Lauderdale, United States</w:t>
            </w:r>
          </w:p>
          <w:p>
            <w:pPr/>
            <w:r>
              <w:rPr/>
              <w:t xml:space="preserve">Communication dans un congrès</w:t>
            </w:r>
          </w:p>
          <w:p>
            <w:pPr/>
            <w:hyperlink r:id="rId115" w:history="1">
              <w:r>
                <w:rPr>
                  <w:color w:val="#410a8c"/>
                  <w:u w:val="single"/>
                </w:rPr>
                <w:t xml:space="preserve">hal-02104772v1</w:t>
              </w:r>
            </w:hyperlink>
          </w:p>
        </w:tc>
      </w:tr>
      <w:tr>
        <w:trPr/>
        <w:tc>
          <w:tcPr>
            <w:noWrap/>
          </w:tcPr>
          <w:p>
            <w:pPr>
              <w:spacing w:after="200"/>
            </w:pPr>
            <w:hyperlink r:id="rId116" w:history="1">
              <w:r>
                <w:rPr>
                  <w:color w:val="1e198e"/>
                  <w:b w:val="1"/>
                  <w:bCs w:val="1"/>
                  <w:u w:val="single"/>
                </w:rPr>
                <w:t xml:space="preserve">Inequity Aversion, Risk Aversion and Strategic Uncertainty in Public Good Games</w:t>
              </w:r>
            </w:hyperlink>
          </w:p>
          <w:p>
            <w:pPr/>
            <w:hyperlink r:id="rId15" w:history="1">
              <w:r>
                <w:rPr>
                  <w:color w:val="#410a8c"/>
                  <w:u w:val="single"/>
                </w:rPr>
                <w:t xml:space="preserve">Sabrina Teyssier</w:t>
              </w:r>
            </w:hyperlink>
          </w:p>
          <w:p>
            <w:pPr/>
            <w:r>
              <w:rPr>
                <w:i w:val="1"/>
                <w:iCs w:val="1"/>
              </w:rPr>
              <w:t xml:space="preserve">IMEBE International Meetingon Experimental and Behavioral Economics, Granada, April 2-4</w:t>
            </w:r>
            <w:r>
              <w:rPr/>
              <w:t xml:space="preserve">, 2009, Grenade, Spain</w:t>
            </w:r>
          </w:p>
          <w:p>
            <w:pPr/>
            <w:r>
              <w:rPr/>
              <w:t xml:space="preserve">Communication dans un congrès</w:t>
            </w:r>
          </w:p>
          <w:p>
            <w:pPr/>
            <w:hyperlink r:id="rId116" w:history="1">
              <w:r>
                <w:rPr>
                  <w:color w:val="#410a8c"/>
                  <w:u w:val="single"/>
                </w:rPr>
                <w:t xml:space="preserve">halshs-00451410v1</w:t>
              </w:r>
            </w:hyperlink>
          </w:p>
        </w:tc>
      </w:tr>
      <w:tr>
        <w:trPr/>
        <w:tc>
          <w:tcPr>
            <w:noWrap/>
          </w:tcPr>
          <w:p>
            <w:pPr>
              <w:spacing w:after="200"/>
            </w:pPr>
            <w:hyperlink r:id="rId117" w:history="1">
              <w:r>
                <w:rPr>
                  <w:color w:val="1e198e"/>
                  <w:b w:val="1"/>
                  <w:bCs w:val="1"/>
                  <w:u w:val="single"/>
                </w:rPr>
                <w:t xml:space="preserve">Experimental Evidence on Inequality Aversion and Self-Selection between Incentives Contracts</w:t>
              </w:r>
            </w:hyperlink>
          </w:p>
          <w:p>
            <w:pPr/>
            <w:hyperlink r:id="rId15" w:history="1">
              <w:r>
                <w:rPr>
                  <w:color w:val="#410a8c"/>
                  <w:u w:val="single"/>
                </w:rPr>
                <w:t xml:space="preserve">Sabrina Teyssier</w:t>
              </w:r>
            </w:hyperlink>
          </w:p>
          <w:p>
            <w:pPr/>
            <w:r>
              <w:rPr>
                <w:i w:val="1"/>
                <w:iCs w:val="1"/>
              </w:rPr>
              <w:t xml:space="preserve">13th Annual Meetings of the Society of Labor Economists (SOLE), New-York, 9-10 May 2008</w:t>
            </w:r>
            <w:r>
              <w:rPr/>
              <w:t xml:space="preserve">, 2008, New-York, United States</w:t>
            </w:r>
          </w:p>
          <w:p>
            <w:pPr/>
            <w:r>
              <w:rPr/>
              <w:t xml:space="preserve">Communication dans un congrès</w:t>
            </w:r>
          </w:p>
          <w:p>
            <w:pPr/>
            <w:hyperlink r:id="rId117" w:history="1">
              <w:r>
                <w:rPr>
                  <w:color w:val="#410a8c"/>
                  <w:u w:val="single"/>
                </w:rPr>
                <w:t xml:space="preserve">halshs-00278869v1</w:t>
              </w:r>
            </w:hyperlink>
          </w:p>
        </w:tc>
      </w:tr>
      <w:tr>
        <w:trPr/>
        <w:tc>
          <w:tcPr>
            <w:noWrap/>
          </w:tcPr>
          <w:p>
            <w:pPr>
              <w:spacing w:after="200"/>
            </w:pPr>
            <w:hyperlink r:id="rId118"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Annual Conference of the European Association of Labour Economists (EALE)</w:t>
            </w:r>
            <w:r>
              <w:rPr/>
              <w:t xml:space="preserve">, Sep 2006, Prague, Czech Republic</w:t>
            </w:r>
          </w:p>
          <w:p>
            <w:pPr/>
            <w:r>
              <w:rPr/>
              <w:t xml:space="preserve">Communication dans un congrès</w:t>
            </w:r>
          </w:p>
          <w:p>
            <w:pPr/>
            <w:hyperlink r:id="rId118" w:history="1">
              <w:r>
                <w:rPr>
                  <w:color w:val="#410a8c"/>
                  <w:u w:val="single"/>
                </w:rPr>
                <w:t xml:space="preserve">halshs-00175469v1</w:t>
              </w:r>
            </w:hyperlink>
          </w:p>
        </w:tc>
      </w:tr>
      <w:tr>
        <w:trPr/>
        <w:tc>
          <w:tcPr>
            <w:noWrap/>
          </w:tcPr>
          <w:p>
            <w:pPr>
              <w:spacing w:after="200"/>
            </w:pPr>
            <w:hyperlink r:id="rId119"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Economic Science Association, European Meeting</w:t>
            </w:r>
            <w:r>
              <w:rPr/>
              <w:t xml:space="preserve">, Sep 2006, Nottingham, United Kingdom</w:t>
            </w:r>
          </w:p>
          <w:p>
            <w:pPr/>
            <w:r>
              <w:rPr/>
              <w:t xml:space="preserve">Communication dans un congrès</w:t>
            </w:r>
          </w:p>
          <w:p>
            <w:pPr/>
            <w:hyperlink r:id="rId119" w:history="1">
              <w:r>
                <w:rPr>
                  <w:color w:val="#410a8c"/>
                  <w:u w:val="single"/>
                </w:rPr>
                <w:t xml:space="preserve">halshs-00175480v1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26" w:history="1">
              <w:r>
                <w:rPr>
                  <w:color w:val="#410a8c"/>
                  <w:u w:val="single"/>
                </w:rPr>
                <w:t xml:space="preserve">Pascale Bazoche</w:t>
              </w:r>
            </w:hyperlink>
            <w:r>
              <w:rPr/>
              <w:t xml:space="preserve">,</w:t>
            </w:r>
            <w:hyperlink r:id="rId27" w:history="1">
              <w:r>
                <w:rPr>
                  <w:color w:val="#410a8c"/>
                  <w:u w:val="single"/>
                </w:rPr>
                <w:t xml:space="preserve">Nicolas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t xml:space="preserve">2021</w:t>
            </w:r>
          </w:p>
          <w:p>
            <w:pPr/>
            <w:r>
              <w:rPr/>
              <w:t xml:space="preserve">Pré-publication, Document de travail</w:t>
            </w:r>
          </w:p>
          <w:p>
            <w:pPr/>
            <w:hyperlink r:id="rId120" w:history="1">
              <w:r>
                <w:rPr>
                  <w:color w:val="#410a8c"/>
                  <w:u w:val="single"/>
                </w:rPr>
                <w:t xml:space="preserve">hal-03350356v1</w:t>
              </w:r>
            </w:hyperlink>
          </w:p>
        </w:tc>
      </w:tr>
      <w:tr>
        <w:trPr/>
        <w:tc>
          <w:tcPr>
            <w:noWrap/>
          </w:tcPr>
          <w:p>
            <w:pPr>
              <w:spacing w:after="200"/>
            </w:pPr>
            <w:hyperlink r:id="rId121" w:history="1">
              <w:r>
                <w:rPr>
                  <w:color w:val="1e198e"/>
                  <w:b w:val="1"/>
                  <w:bCs w:val="1"/>
                  <w:u w:val="single"/>
                </w:rPr>
                <w:t xml:space="preserve">Social and self-Image concerns in fair-trade consumption: Evidence from experimental auctions for chocolate</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1" w:history="1">
              <w:r>
                <w:rPr>
                  <w:color w:val="#410a8c"/>
                  <w:u w:val="single"/>
                </w:rPr>
                <w:t xml:space="preserve">Pierre P. Combris</w:t>
              </w:r>
            </w:hyperlink>
          </w:p>
          <w:p>
            <w:pPr/>
            <w:r>
              <w:rPr/>
              <w:t xml:space="preserve">2014</w:t>
            </w:r>
          </w:p>
          <w:p>
            <w:pPr/>
            <w:r>
              <w:rPr/>
              <w:t xml:space="preserve">Pré-publication, Document de travail</w:t>
            </w:r>
            <w:r>
              <w:rPr/>
              <w:t xml:space="preserve"> (working paper)</w:t>
            </w:r>
          </w:p>
          <w:p>
            <w:pPr/>
            <w:hyperlink r:id="rId121" w:history="1">
              <w:r>
                <w:rPr>
                  <w:color w:val="#410a8c"/>
                  <w:u w:val="single"/>
                </w:rPr>
                <w:t xml:space="preserve">hal-02800408v1</w:t>
              </w:r>
            </w:hyperlink>
          </w:p>
        </w:tc>
      </w:tr>
      <w:tr>
        <w:trPr/>
        <w:tc>
          <w:tcPr>
            <w:noWrap/>
          </w:tcPr>
          <w:p>
            <w:pPr>
              <w:spacing w:after="200"/>
            </w:pPr>
            <w:hyperlink r:id="rId122" w:history="1">
              <w:r>
                <w:rPr>
                  <w:color w:val="1e198e"/>
                  <w:b w:val="1"/>
                  <w:bCs w:val="1"/>
                  <w:u w:val="single"/>
                </w:rPr>
                <w:t xml:space="preserve">Social- and Self-Image Concerns in Fair-Trade Consumption: Evidence from Experimental Auctions for Chocolate</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4" w:history="1">
              <w:r>
                <w:rPr>
                  <w:color w:val="#410a8c"/>
                  <w:u w:val="single"/>
                </w:rPr>
                <w:t xml:space="preserve">Pierre Combris</w:t>
              </w:r>
            </w:hyperlink>
          </w:p>
          <w:p>
            <w:pPr/>
            <w:r>
              <w:rPr/>
              <w:t xml:space="preserve">2012</w:t>
            </w:r>
          </w:p>
          <w:p>
            <w:pPr/>
            <w:r>
              <w:rPr/>
              <w:t xml:space="preserve">Pré-publication, Document de travail</w:t>
            </w:r>
          </w:p>
          <w:p>
            <w:pPr/>
            <w:hyperlink r:id="rId122" w:history="1">
              <w:r>
                <w:rPr>
                  <w:color w:val="#410a8c"/>
                  <w:u w:val="single"/>
                </w:rPr>
                <w:t xml:space="preserve">halshs-00722592v1</w:t>
              </w:r>
            </w:hyperlink>
          </w:p>
        </w:tc>
      </w:tr>
      <w:tr>
        <w:trPr/>
        <w:tc>
          <w:tcPr>
            <w:noWrap/>
          </w:tcPr>
          <w:p>
            <w:pPr>
              <w:spacing w:after="200"/>
            </w:pPr>
            <w:hyperlink r:id="rId123" w:history="1">
              <w:r>
                <w:rPr>
                  <w:color w:val="1e198e"/>
                  <w:b w:val="1"/>
                  <w:bCs w:val="1"/>
                  <w:u w:val="single"/>
                </w:rPr>
                <w:t xml:space="preserve">The price of unsustainability: An experiment with professional private equity investors</w:t>
              </w:r>
            </w:hyperlink>
          </w:p>
          <w:p>
            <w:pPr/>
            <w:hyperlink r:id="rId57" w:history="1">
              <w:r>
                <w:rPr>
                  <w:color w:val="#410a8c"/>
                  <w:u w:val="single"/>
                </w:rPr>
                <w:t xml:space="preserve">Patricia Crifo</w:t>
              </w:r>
            </w:hyperlink>
            <w:r>
              <w:rPr/>
              <w:t xml:space="preserve">,</w:t>
            </w:r>
            <w:hyperlink r:id="rId58" w:history="1">
              <w:r>
                <w:rPr>
                  <w:color w:val="#410a8c"/>
                  <w:u w:val="single"/>
                </w:rPr>
                <w:t xml:space="preserve">Vanina Forget</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3" w:history="1">
              <w:r>
                <w:rPr>
                  <w:color w:val="#410a8c"/>
                  <w:u w:val="single"/>
                </w:rPr>
                <w:t xml:space="preserve">hal-00757203v1</w:t>
              </w:r>
            </w:hyperlink>
          </w:p>
        </w:tc>
      </w:tr>
      <w:tr>
        <w:trPr/>
        <w:tc>
          <w:tcPr>
            <w:noWrap/>
          </w:tcPr>
          <w:p>
            <w:pPr>
              <w:spacing w:after="200"/>
            </w:pPr>
            <w:hyperlink r:id="rId124" w:history="1">
              <w:r>
                <w:rPr>
                  <w:color w:val="1e198e"/>
                  <w:b w:val="1"/>
                  <w:bCs w:val="1"/>
                  <w:u w:val="single"/>
                </w:rPr>
                <w:t xml:space="preserve">Heterogeneous reactions to heterogeneity in returns from public goods</w:t>
              </w:r>
            </w:hyperlink>
          </w:p>
          <w:p>
            <w:pPr/>
            <w:hyperlink r:id="rId31" w:history="1">
              <w:r>
                <w:rPr>
                  <w:color w:val="#410a8c"/>
                  <w:u w:val="single"/>
                </w:rPr>
                <w:t xml:space="preserve">Urs Fischbacher</w:t>
              </w:r>
            </w:hyperlink>
            <w:r>
              <w:rPr/>
              <w:t xml:space="preserve">,</w:t>
            </w:r>
            <w:hyperlink r:id="rId32"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r>
              <w:rPr/>
              <w:t xml:space="preserve"> (working paper)</w:t>
            </w:r>
          </w:p>
          <w:p>
            <w:pPr/>
            <w:hyperlink r:id="rId124" w:history="1">
              <w:r>
                <w:rPr>
                  <w:color w:val="#410a8c"/>
                  <w:u w:val="single"/>
                </w:rPr>
                <w:t xml:space="preserve">hal-02803487v1</w:t>
              </w:r>
            </w:hyperlink>
          </w:p>
        </w:tc>
      </w:tr>
      <w:tr>
        <w:trPr/>
        <w:tc>
          <w:tcPr>
            <w:noWrap/>
          </w:tcPr>
          <w:p>
            <w:pPr>
              <w:spacing w:after="200"/>
            </w:pPr>
            <w:hyperlink r:id="rId125" w:history="1">
              <w:r>
                <w:rPr>
                  <w:color w:val="1e198e"/>
                  <w:b w:val="1"/>
                  <w:bCs w:val="1"/>
                  <w:u w:val="single"/>
                </w:rPr>
                <w:t xml:space="preserve">Signaling Corporate Social Responsibility: Third-party certification vs. 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r>
              <w:rPr/>
              <w:t xml:space="preserve"> (working paper)</w:t>
            </w:r>
          </w:p>
          <w:p>
            <w:pPr/>
            <w:hyperlink r:id="rId125" w:history="1">
              <w:r>
                <w:rPr>
                  <w:color w:val="#410a8c"/>
                  <w:u w:val="single"/>
                </w:rPr>
                <w:t xml:space="preserve">hal-02807886v1</w:t>
              </w:r>
            </w:hyperlink>
          </w:p>
        </w:tc>
      </w:tr>
      <w:tr>
        <w:trPr/>
        <w:tc>
          <w:tcPr>
            <w:noWrap/>
          </w:tcPr>
          <w:p>
            <w:pPr>
              <w:spacing w:after="200"/>
            </w:pPr>
            <w:hyperlink r:id="rId126" w:history="1">
              <w:r>
                <w:rPr>
                  <w:color w:val="1e198e"/>
                  <w:b w:val="1"/>
                  <w:bCs w:val="1"/>
                  <w:u w:val="single"/>
                </w:rPr>
                <w:t xml:space="preserve">Signaling Corporate Social Responsibility: Third-Party Certification vs. 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6" w:history="1">
              <w:r>
                <w:rPr>
                  <w:color w:val="#410a8c"/>
                  <w:u w:val="single"/>
                </w:rPr>
                <w:t xml:space="preserve">halshs-00736551v1</w:t>
              </w:r>
            </w:hyperlink>
          </w:p>
        </w:tc>
      </w:tr>
      <w:tr>
        <w:trPr/>
        <w:tc>
          <w:tcPr>
            <w:noWrap/>
          </w:tcPr>
          <w:p>
            <w:pPr>
              <w:spacing w:after="200"/>
            </w:pPr>
            <w:hyperlink r:id="rId127"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7" w:history="1">
              <w:r>
                <w:rPr>
                  <w:color w:val="#410a8c"/>
                  <w:u w:val="single"/>
                </w:rPr>
                <w:t xml:space="preserve">hal-00749355v1</w:t>
              </w:r>
            </w:hyperlink>
          </w:p>
        </w:tc>
      </w:tr>
      <w:tr>
        <w:trPr/>
        <w:tc>
          <w:tcPr>
            <w:noWrap/>
          </w:tcPr>
          <w:p>
            <w:pPr>
              <w:spacing w:after="200"/>
            </w:pPr>
            <w:hyperlink r:id="rId128" w:history="1">
              <w:r>
                <w:rPr>
                  <w:color w:val="1e198e"/>
                  <w:b w:val="1"/>
                  <w:bCs w:val="1"/>
                  <w:u w:val="single"/>
                </w:rPr>
                <w:t xml:space="preserve">Voluntary standards and coordination in public goods game</w:t>
              </w:r>
            </w:hyperlink>
          </w:p>
          <w:p>
            <w:pPr/>
            <w:hyperlink r:id="rId31" w:history="1">
              <w:r>
                <w:rPr>
                  <w:color w:val="#410a8c"/>
                  <w:u w:val="single"/>
                </w:rPr>
                <w:t xml:space="preserve">Urs Fischbacher</w:t>
              </w:r>
            </w:hyperlink>
            <w:r>
              <w:rPr/>
              <w:t xml:space="preserve">,</w:t>
            </w:r>
            <w:hyperlink r:id="rId129" w:history="1">
              <w:r>
                <w:rPr>
                  <w:color w:val="#410a8c"/>
                  <w:u w:val="single"/>
                </w:rPr>
                <w:t xml:space="preserve">Franziska Föllmi-Heusi</w:t>
              </w:r>
            </w:hyperlink>
            <w:r>
              <w:rPr/>
              <w:t xml:space="preserve">,</w:t>
            </w:r>
            <w:hyperlink r:id="rId15" w:history="1">
              <w:r>
                <w:rPr>
                  <w:color w:val="#410a8c"/>
                  <w:u w:val="single"/>
                </w:rPr>
                <w:t xml:space="preserve">Sabrina Teyssier</w:t>
              </w:r>
            </w:hyperlink>
          </w:p>
          <w:p>
            <w:pPr/>
            <w:r>
              <w:rPr/>
              <w:t xml:space="preserve">2011</w:t>
            </w:r>
          </w:p>
          <w:p>
            <w:pPr/>
            <w:r>
              <w:rPr/>
              <w:t xml:space="preserve">Pré-publication, Document de travail</w:t>
            </w:r>
            <w:r>
              <w:rPr/>
              <w:t xml:space="preserve"> (working paper)</w:t>
            </w:r>
          </w:p>
          <w:p>
            <w:pPr/>
            <w:hyperlink r:id="rId128" w:history="1">
              <w:r>
                <w:rPr>
                  <w:color w:val="#410a8c"/>
                  <w:u w:val="single"/>
                </w:rPr>
                <w:t xml:space="preserve">hal-02807330v1</w:t>
              </w:r>
            </w:hyperlink>
          </w:p>
        </w:tc>
      </w:tr>
      <w:tr>
        <w:trPr/>
        <w:tc>
          <w:tcPr>
            <w:noWrap/>
          </w:tcPr>
          <w:p>
            <w:pPr>
              <w:spacing w:after="200"/>
            </w:pPr>
            <w:hyperlink r:id="rId130"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2011</w:t>
            </w:r>
          </w:p>
          <w:p>
            <w:pPr/>
            <w:r>
              <w:rPr/>
              <w:t xml:space="preserve">Pré-publication, Document de travail</w:t>
            </w:r>
            <w:r>
              <w:rPr/>
              <w:t xml:space="preserve"> (working paper)</w:t>
            </w:r>
          </w:p>
          <w:p>
            <w:pPr/>
            <w:hyperlink r:id="rId130" w:history="1">
              <w:r>
                <w:rPr>
                  <w:color w:val="#410a8c"/>
                  <w:u w:val="single"/>
                </w:rPr>
                <w:t xml:space="preserve">hal-02806453v1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Other-Regarding Preferences and Social Efficiency</w:t>
              </w:r>
            </w:hyperlink>
          </w:p>
          <w:p>
            <w:pPr/>
            <w:hyperlink r:id="rId15" w:history="1">
              <w:r>
                <w:rPr>
                  <w:color w:val="#410a8c"/>
                  <w:u w:val="single"/>
                </w:rPr>
                <w:t xml:space="preserve">Sabrina Teyssier</w:t>
              </w:r>
            </w:hyperlink>
          </w:p>
          <w:p>
            <w:pPr/>
            <w:r>
              <w:rPr/>
              <w:t xml:space="preserve">Quantitative Finance [q-fin]. Université Grenoble Alpes, 2019</w:t>
            </w:r>
          </w:p>
          <w:p>
            <w:pPr/>
            <w:r>
              <w:rPr/>
              <w:t xml:space="preserve">HDR</w:t>
            </w:r>
          </w:p>
          <w:p>
            <w:pPr/>
            <w:hyperlink r:id="rId131" w:history="1">
              <w:r>
                <w:rPr>
                  <w:color w:val="#410a8c"/>
                  <w:u w:val="single"/>
                </w:rPr>
                <w:t xml:space="preserve">tel-04919321v1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Inequity and Risk Aversion in Sequential Public Good Games</w:t>
              </w:r>
            </w:hyperlink>
          </w:p>
          <w:p>
            <w:pPr/>
            <w:hyperlink r:id="rId15" w:history="1">
              <w:r>
                <w:rPr>
                  <w:color w:val="#410a8c"/>
                  <w:u w:val="single"/>
                </w:rPr>
                <w:t xml:space="preserve">Sabrina Teyssier</w:t>
              </w:r>
            </w:hyperlink>
          </w:p>
          <w:p>
            <w:pPr/>
            <w:r>
              <w:rPr/>
              <w:t xml:space="preserve">2009</w:t>
            </w:r>
          </w:p>
          <w:p>
            <w:pPr/>
            <w:r>
              <w:rPr/>
              <w:t xml:space="preserve">Autre publication scientifique</w:t>
            </w:r>
          </w:p>
          <w:p>
            <w:pPr/>
            <w:hyperlink r:id="rId132" w:history="1">
              <w:r>
                <w:rPr>
                  <w:color w:val="#410a8c"/>
                  <w:u w:val="single"/>
                </w:rPr>
                <w:t xml:space="preserve">halshs-00422669v1</w:t>
              </w:r>
            </w:hyperlink>
          </w:p>
        </w:tc>
      </w:tr>
      <w:tr>
        <w:trPr/>
        <w:tc>
          <w:tcPr>
            <w:noWrap/>
          </w:tcPr>
          <w:p>
            <w:pPr>
              <w:spacing w:after="200"/>
            </w:pPr>
            <w:hyperlink r:id="rId133" w:history="1">
              <w:r>
                <w:rPr>
                  <w:color w:val="1e198e"/>
                  <w:b w:val="1"/>
                  <w:bCs w:val="1"/>
                  <w:u w:val="single"/>
                </w:rPr>
                <w:t xml:space="preserve">Experimental Evidence on Inequity Aversion and Self-Selection between Incentive Contracts</w:t>
              </w:r>
            </w:hyperlink>
          </w:p>
          <w:p>
            <w:pPr/>
            <w:hyperlink r:id="rId15" w:history="1">
              <w:r>
                <w:rPr>
                  <w:color w:val="#410a8c"/>
                  <w:u w:val="single"/>
                </w:rPr>
                <w:t xml:space="preserve">Sabrina Teyssier</w:t>
              </w:r>
            </w:hyperlink>
          </w:p>
          <w:p>
            <w:pPr/>
            <w:r>
              <w:rPr/>
              <w:t xml:space="preserve">2008</w:t>
            </w:r>
          </w:p>
          <w:p>
            <w:pPr/>
            <w:r>
              <w:rPr/>
              <w:t xml:space="preserve">Autre publication scientifique</w:t>
            </w:r>
          </w:p>
          <w:p>
            <w:pPr/>
            <w:hyperlink r:id="rId133" w:history="1">
              <w:r>
                <w:rPr>
                  <w:color w:val="#410a8c"/>
                  <w:u w:val="single"/>
                </w:rPr>
                <w:t xml:space="preserve">halshs-00303727v1</w:t>
              </w:r>
            </w:hyperlink>
          </w:p>
        </w:tc>
      </w:tr>
      <w:tr>
        <w:trPr/>
        <w:tc>
          <w:tcPr>
            <w:noWrap/>
          </w:tcPr>
          <w:p>
            <w:pPr>
              <w:spacing w:after="200"/>
            </w:pPr>
            <w:hyperlink r:id="rId134" w:history="1">
              <w:r>
                <w:rPr>
                  <w:color w:val="1e198e"/>
                  <w:b w:val="1"/>
                  <w:bCs w:val="1"/>
                  <w:u w:val="single"/>
                </w:rPr>
                <w:t xml:space="preserve">Les Modes de Rémunération comme Mécanismes Sélectifs de la Main d'oeuvre : Fondements Théoriques et Estimations Empiriques</w:t>
              </w:r>
            </w:hyperlink>
          </w:p>
          <w:p>
            <w:pPr/>
            <w:hyperlink r:id="rId15" w:history="1">
              <w:r>
                <w:rPr>
                  <w:color w:val="#410a8c"/>
                  <w:u w:val="single"/>
                </w:rPr>
                <w:t xml:space="preserve">Sabrina Teyssier</w:t>
              </w:r>
            </w:hyperlink>
          </w:p>
          <w:p>
            <w:pPr/>
            <w:r>
              <w:rPr/>
              <w:t xml:space="preserve">2008</w:t>
            </w:r>
          </w:p>
          <w:p>
            <w:pPr/>
            <w:r>
              <w:rPr/>
              <w:t xml:space="preserve">Autre publication scientifique</w:t>
            </w:r>
          </w:p>
          <w:p>
            <w:pPr/>
            <w:hyperlink r:id="rId134" w:history="1">
              <w:r>
                <w:rPr>
                  <w:color w:val="#410a8c"/>
                  <w:u w:val="single"/>
                </w:rPr>
                <w:t xml:space="preserve">halshs-00303703v1</w:t>
              </w:r>
            </w:hyperlink>
          </w:p>
        </w:tc>
      </w:tr>
      <w:tr>
        <w:trPr/>
        <w:tc>
          <w:tcPr>
            <w:noWrap/>
          </w:tcPr>
          <w:p>
            <w:pPr>
              <w:spacing w:after="200"/>
            </w:pPr>
            <w:hyperlink r:id="rId135" w:history="1">
              <w:r>
                <w:rPr>
                  <w:color w:val="1e198e"/>
                  <w:b w:val="1"/>
                  <w:bCs w:val="1"/>
                  <w:u w:val="single"/>
                </w:rPr>
                <w:t xml:space="preserve">Optimal Group Incentives with Social Preferences and Self-Selection</w:t>
              </w:r>
            </w:hyperlink>
          </w:p>
          <w:p>
            <w:pPr/>
            <w:hyperlink r:id="rId15" w:history="1">
              <w:r>
                <w:rPr>
                  <w:color w:val="#410a8c"/>
                  <w:u w:val="single"/>
                </w:rPr>
                <w:t xml:space="preserve">Sabrina Teyssier</w:t>
              </w:r>
            </w:hyperlink>
          </w:p>
          <w:p>
            <w:pPr/>
            <w:r>
              <w:rPr/>
              <w:t xml:space="preserve">2007</w:t>
            </w:r>
          </w:p>
          <w:p>
            <w:pPr/>
            <w:r>
              <w:rPr/>
              <w:t xml:space="preserve">Autre publication scientifique</w:t>
            </w:r>
          </w:p>
          <w:p>
            <w:pPr/>
            <w:hyperlink r:id="rId135" w:history="1">
              <w:r>
                <w:rPr>
                  <w:color w:val="#410a8c"/>
                  <w:u w:val="single"/>
                </w:rPr>
                <w:t xml:space="preserve">halshs-00144901v1</w:t>
              </w:r>
            </w:hyperlink>
          </w:p>
        </w:tc>
      </w:tr>
      <w:tr>
        <w:trPr/>
        <w:tc>
          <w:tcPr>
            <w:noWrap/>
          </w:tcPr>
          <w:p>
            <w:pPr>
              <w:spacing w:after="200"/>
            </w:pPr>
            <w:hyperlink r:id="rId136"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t xml:space="preserve">2006</w:t>
            </w:r>
          </w:p>
          <w:p>
            <w:pPr/>
            <w:r>
              <w:rPr/>
              <w:t xml:space="preserve">Autre publication scientifique</w:t>
            </w:r>
          </w:p>
          <w:p>
            <w:pPr/>
            <w:hyperlink r:id="rId136" w:history="1">
              <w:r>
                <w:rPr>
                  <w:color w:val="#410a8c"/>
                  <w:u w:val="single"/>
                </w:rPr>
                <w:t xml:space="preserve">halshs-00175041v1</w:t>
              </w:r>
            </w:hyperlink>
          </w:p>
        </w:tc>
      </w:tr>
      <w:tr>
        <w:trPr/>
        <w:tc>
          <w:tcPr>
            <w:noWrap/>
          </w:tcPr>
          <w:p>
            <w:pPr>
              <w:spacing w:after="200"/>
            </w:pPr>
            <w:hyperlink r:id="rId137" w:history="1">
              <w:r>
                <w:rPr>
                  <w:color w:val="1e198e"/>
                  <w:b w:val="1"/>
                  <w:bCs w:val="1"/>
                  <w:u w:val="single"/>
                </w:rPr>
                <w:t xml:space="preserve">Effort 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t xml:space="preserve">2006</w:t>
            </w:r>
          </w:p>
          <w:p>
            <w:pPr/>
            <w:r>
              <w:rPr/>
              <w:t xml:space="preserve">Autre publication scientifique</w:t>
            </w:r>
          </w:p>
          <w:p>
            <w:pPr/>
            <w:hyperlink r:id="rId137" w:history="1">
              <w:r>
                <w:rPr>
                  <w:color w:val="#410a8c"/>
                  <w:u w:val="single"/>
                </w:rPr>
                <w:t xml:space="preserve">halshs-00142876v1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1738v1" TargetMode="External"/><Relationship Id="rId8" Type="http://schemas.openxmlformats.org/officeDocument/2006/relationships/hyperlink" Target="https://hal.science/search/index/?q=*&amp;authFullName_s=Elie Perraud" TargetMode="External"/><Relationship Id="rId9" Type="http://schemas.openxmlformats.org/officeDocument/2006/relationships/hyperlink" Target="https://hal.science/search/index/?q=*&amp;authFullName_s=Aur&#233;lien Chayre" TargetMode="External"/><Relationship Id="rId10" Type="http://schemas.openxmlformats.org/officeDocument/2006/relationships/hyperlink" Target="https://hal.science/search/index/?q=*&amp;authFullName_s=Sylvaine Berger" TargetMode="External"/><Relationship Id="rId11" Type="http://schemas.openxmlformats.org/officeDocument/2006/relationships/hyperlink" Target="https://hal.science/search/index/?q=*&amp;authFullName_s=Annabelle Richard" TargetMode="External"/><Relationship Id="rId12" Type="http://schemas.openxmlformats.org/officeDocument/2006/relationships/hyperlink" Target="https://hal.science/search/index/?q=*&amp;authFullName_s=Hafsa Toujgani" TargetMode="External"/><Relationship Id="rId13" Type="http://schemas.openxmlformats.org/officeDocument/2006/relationships/hyperlink" Target="https://dx.doi.org/10.1038/s41598-025-29786-6" TargetMode="External"/><Relationship Id="rId14" Type="http://schemas.openxmlformats.org/officeDocument/2006/relationships/hyperlink" Target="https://hal.inrae.fr/hal-05016115v1" TargetMode="External"/><Relationship Id="rId15" Type="http://schemas.openxmlformats.org/officeDocument/2006/relationships/hyperlink" Target="https://hal.science/search/index/?q=*&amp;authFullName_s=Sabrina Teyssier" TargetMode="External"/><Relationship Id="rId16" Type="http://schemas.openxmlformats.org/officeDocument/2006/relationships/hyperlink" Target="https://hal.science/search/index/?q=*&amp;authFullName_s=Boris Wieczorek" TargetMode="External"/><Relationship Id="rId17" Type="http://schemas.openxmlformats.org/officeDocument/2006/relationships/hyperlink" Target="https://dx.doi.org/10.1016/j.jebo.2024.106819" TargetMode="External"/><Relationship Id="rId18" Type="http://schemas.openxmlformats.org/officeDocument/2006/relationships/hyperlink" Target="https://ehesp.hal.science/hal-05284364v1" TargetMode="External"/><Relationship Id="rId19" Type="http://schemas.openxmlformats.org/officeDocument/2006/relationships/hyperlink" Target="https://hal.science/search/index/?q=*&amp;authFullName_s=Arnfinn Helleve" TargetMode="External"/><Relationship Id="rId20" Type="http://schemas.openxmlformats.org/officeDocument/2006/relationships/hyperlink" Target="https://hal.science/search/index/?q=*&amp;authFullName_s=Maria Jo&#227;o Greg&#243;rio" TargetMode="External"/><Relationship Id="rId21" Type="http://schemas.openxmlformats.org/officeDocument/2006/relationships/hyperlink" Target="https://hal.science/search/index/?q=*&amp;authFullName_s=Daniel Bergsvik" TargetMode="External"/><Relationship Id="rId22" Type="http://schemas.openxmlformats.org/officeDocument/2006/relationships/hyperlink" Target="https://hal.science/search/index/?q=*&amp;authFullName_s=Anette Kocbach B&#248;lling" TargetMode="External"/><Relationship Id="rId23" Type="http://schemas.openxmlformats.org/officeDocument/2006/relationships/hyperlink" Target="https://hal.science/search/index/?q=*&amp;authFullName_s=Valentina de Cosmi" TargetMode="External"/><Relationship Id="rId24" Type="http://schemas.openxmlformats.org/officeDocument/2006/relationships/hyperlink" Target="https://dx.doi.org/10.1177/14034948251374402" TargetMode="External"/><Relationship Id="rId25" Type="http://schemas.openxmlformats.org/officeDocument/2006/relationships/hyperlink" Target="https://hal.inrae.fr/hal-04068726v1" TargetMode="External"/><Relationship Id="rId26" Type="http://schemas.openxmlformats.org/officeDocument/2006/relationships/hyperlink" Target="https://hal.science/search/index/?q=*&amp;authFullName_s=Pascale Bazoche" TargetMode="External"/><Relationship Id="rId27" Type="http://schemas.openxmlformats.org/officeDocument/2006/relationships/hyperlink" Target="https://hal.science/search/index/?q=*&amp;authFullName_s=Nicolas Guinet" TargetMode="External"/><Relationship Id="rId28" Type="http://schemas.openxmlformats.org/officeDocument/2006/relationships/hyperlink" Target="https://hal.science/search/index/?q=*&amp;authFullName_s=Sylvaine Poret" TargetMode="External"/><Relationship Id="rId29" Type="http://schemas.openxmlformats.org/officeDocument/2006/relationships/hyperlink" Target="https://dx.doi.org/10.1016/j.foodpol.2023.102426" TargetMode="External"/><Relationship Id="rId30" Type="http://schemas.openxmlformats.org/officeDocument/2006/relationships/hyperlink" Target="https://hal.inrae.fr/hal-03726323v1" TargetMode="External"/><Relationship Id="rId31" Type="http://schemas.openxmlformats.org/officeDocument/2006/relationships/hyperlink" Target="https://hal.science/search/index/?q=*&amp;authFullName_s=Urs Fischbacher" TargetMode="External"/><Relationship Id="rId32" Type="http://schemas.openxmlformats.org/officeDocument/2006/relationships/hyperlink" Target="https://hal.science/search/index/?q=*&amp;authFullName_s=Simeon Schudy" TargetMode="External"/><Relationship Id="rId33" Type="http://schemas.openxmlformats.org/officeDocument/2006/relationships/hyperlink" Target="https://dx.doi.org/10.1016/j.reseneeco.2020.101202" TargetMode="External"/><Relationship Id="rId34" Type="http://schemas.openxmlformats.org/officeDocument/2006/relationships/hyperlink" Target="https://hal.science/hal-03341440v1" TargetMode="External"/><Relationship Id="rId35" Type="http://schemas.openxmlformats.org/officeDocument/2006/relationships/hyperlink" Target="https://hal.science/search/index/?q=*&amp;authFullName_s=Marie-Laure Allain" TargetMode="External"/><Relationship Id="rId36" Type="http://schemas.openxmlformats.org/officeDocument/2006/relationships/hyperlink" Target="https://hal.science/search/index/?q=*&amp;authFullName_s=Claire Chambolle" TargetMode="External"/><Relationship Id="rId37" Type="http://schemas.openxmlformats.org/officeDocument/2006/relationships/hyperlink" Target="https://hal.science/search/index/?q=*&amp;authFullName_s=Patrick Rey" TargetMode="External"/><Relationship Id="rId38" Type="http://schemas.openxmlformats.org/officeDocument/2006/relationships/hyperlink" Target="https://dx.doi.org/10.1016/j.euroecorev.2021.103783" TargetMode="External"/><Relationship Id="rId39" Type="http://schemas.openxmlformats.org/officeDocument/2006/relationships/hyperlink" Target="https://hal.science/hal-01798241v1" TargetMode="External"/><Relationship Id="rId40" Type="http://schemas.openxmlformats.org/officeDocument/2006/relationships/hyperlink" Target="https://hal.science/search/index/?q=*&amp;authFullName_s=Olivier Allais" TargetMode="External"/><Relationship Id="rId41" Type="http://schemas.openxmlformats.org/officeDocument/2006/relationships/hyperlink" Target="https://dx.doi.org/10.1016/j.socscimed.2017.09.006" TargetMode="External"/><Relationship Id="rId42" Type="http://schemas.openxmlformats.org/officeDocument/2006/relationships/hyperlink" Target="https://hal.science/hal-01779414v1" TargetMode="External"/><Relationship Id="rId43" Type="http://schemas.openxmlformats.org/officeDocument/2006/relationships/hyperlink" Target="https://hal.science/search/index/?q=*&amp;authFullName_s=Douadia Bougherara" TargetMode="External"/><Relationship Id="rId44" Type="http://schemas.openxmlformats.org/officeDocument/2006/relationships/hyperlink" Target="https://hal.science/search/index/?q=*&amp;authFullName_s=Marielle Brunette" TargetMode="External"/><Relationship Id="rId45" Type="http://schemas.openxmlformats.org/officeDocument/2006/relationships/hyperlink" Target="https://hal.science/search/index/?q=*&amp;authFullName_s=Christoph Heinzel" TargetMode="External"/><Relationship Id="rId46" Type="http://schemas.openxmlformats.org/officeDocument/2006/relationships/hyperlink" Target="https://hal.science/search/index/?q=*&amp;authFullName_s=Lisette Ibanez" TargetMode="External"/><Relationship Id="rId47" Type="http://schemas.openxmlformats.org/officeDocument/2006/relationships/hyperlink" Target="https://hal.science/search/index/?q=*&amp;authFullName_s=Laurent Muller" TargetMode="External"/><Relationship Id="rId48" Type="http://schemas.openxmlformats.org/officeDocument/2006/relationships/hyperlink" Target="https://dx.doi.org/10.4000/economierurale.5341" TargetMode="External"/><Relationship Id="rId49" Type="http://schemas.openxmlformats.org/officeDocument/2006/relationships/hyperlink" Target="https://hal.inrae.fr/hal-02638764v1" TargetMode="External"/><Relationship Id="rId50" Type="http://schemas.openxmlformats.org/officeDocument/2006/relationships/hyperlink" Target="https://hal.science/search/index/?q=*&amp;authFullName_s=Fabrice Etil&#233;" TargetMode="External"/><Relationship Id="rId51" Type="http://schemas.openxmlformats.org/officeDocument/2006/relationships/hyperlink" Target="https://dx.doi.org/10.1111/sjoe.12150" TargetMode="External"/><Relationship Id="rId52" Type="http://schemas.openxmlformats.org/officeDocument/2006/relationships/hyperlink" Target="https://api.istex.fr/ark:/67375/WNG-5X2CS2PS-4/fulltext.pdf?sid=hal" TargetMode="External"/><Relationship Id="rId53" Type="http://schemas.openxmlformats.org/officeDocument/2006/relationships/hyperlink" Target="https://hal.science/hal-02104241v1" TargetMode="External"/><Relationship Id="rId54" Type="http://schemas.openxmlformats.org/officeDocument/2006/relationships/hyperlink" Target="https://hal.science/search/index/?q=*&amp;authFullName_s=Gerald Eisenkopf" TargetMode="External"/><Relationship Id="rId55" Type="http://schemas.openxmlformats.org/officeDocument/2006/relationships/hyperlink" Target="https://dx.doi.org/10.1002/mde.2698" TargetMode="External"/><Relationship Id="rId56" Type="http://schemas.openxmlformats.org/officeDocument/2006/relationships/hyperlink" Target="https://hal.science/hal-01798441v1" TargetMode="External"/><Relationship Id="rId57" Type="http://schemas.openxmlformats.org/officeDocument/2006/relationships/hyperlink" Target="https://hal.science/search/index/?q=*&amp;authFullName_s=Patricia Crifo" TargetMode="External"/><Relationship Id="rId58" Type="http://schemas.openxmlformats.org/officeDocument/2006/relationships/hyperlink" Target="https://hal.science/search/index/?q=*&amp;authFullName_s=Vanina Forget" TargetMode="External"/><Relationship Id="rId59" Type="http://schemas.openxmlformats.org/officeDocument/2006/relationships/hyperlink" Target="https://dx.doi.org/10.1016/j.jcorpfin.2014.12.006" TargetMode="External"/><Relationship Id="rId60" Type="http://schemas.openxmlformats.org/officeDocument/2006/relationships/hyperlink" Target="https://shs.hal.science/halshs-01203174v1" TargetMode="External"/><Relationship Id="rId61" Type="http://schemas.openxmlformats.org/officeDocument/2006/relationships/hyperlink" Target="https://hal.science/search/index/?q=*&amp;authFullName_s=Pierre P. Combris" TargetMode="External"/><Relationship Id="rId62" Type="http://schemas.openxmlformats.org/officeDocument/2006/relationships/hyperlink" Target="https://dx.doi.org/10.1093/erae/jbu036" TargetMode="External"/><Relationship Id="rId63" Type="http://schemas.openxmlformats.org/officeDocument/2006/relationships/hyperlink" Target="https://hal.science/hal-02076872v1" TargetMode="External"/><Relationship Id="rId64" Type="http://schemas.openxmlformats.org/officeDocument/2006/relationships/hyperlink" Target="https://hal.science/search/index/?q=*&amp;authFullName_s=Pierre Combris" TargetMode="External"/><Relationship Id="rId65" Type="http://schemas.openxmlformats.org/officeDocument/2006/relationships/hyperlink" Target="https://dx.doi.org/10.1007/s00355-013-0763-x" TargetMode="External"/><Relationship Id="rId66" Type="http://schemas.openxmlformats.org/officeDocument/2006/relationships/hyperlink" Target="https://hal.inrae.fr/hal-02642638v1" TargetMode="External"/><Relationship Id="rId67" Type="http://schemas.openxmlformats.org/officeDocument/2006/relationships/hyperlink" Target="https://dx.doi.org/10.1016/j.joep.2012.06.006" TargetMode="External"/><Relationship Id="rId68" Type="http://schemas.openxmlformats.org/officeDocument/2006/relationships/hyperlink" Target="https://hal.inrae.fr/hal-02642277v1" TargetMode="External"/><Relationship Id="rId69" Type="http://schemas.openxmlformats.org/officeDocument/2006/relationships/hyperlink" Target="https://hal.inrae.fr/hal-02646795v1" TargetMode="External"/><Relationship Id="rId70" Type="http://schemas.openxmlformats.org/officeDocument/2006/relationships/hyperlink" Target="https://dx.doi.org/10.1007/s11127-010-9735-1" TargetMode="External"/><Relationship Id="rId71" Type="http://schemas.openxmlformats.org/officeDocument/2006/relationships/hyperlink" Target="https://shs.hal.science/halshs-00451600v1" TargetMode="External"/><Relationship Id="rId72" Type="http://schemas.openxmlformats.org/officeDocument/2006/relationships/hyperlink" Target="https://hal.science/search/index/?q=*&amp;authFullName_s=Tor Eriksson" TargetMode="External"/><Relationship Id="rId73" Type="http://schemas.openxmlformats.org/officeDocument/2006/relationships/hyperlink" Target="https://hal.science/search/index/?q=*&amp;authFullName_s=Marie Claire Villeval" TargetMode="External"/><Relationship Id="rId74" Type="http://schemas.openxmlformats.org/officeDocument/2006/relationships/hyperlink" Target="https://hal.inrae.fr/hal-02654051v1" TargetMode="External"/><Relationship Id="rId75" Type="http://schemas.openxmlformats.org/officeDocument/2006/relationships/hyperlink" Target="https://hal.science/search/index/?q=*&amp;authFullName_s=- Teyssier, S." TargetMode="External"/><Relationship Id="rId76" Type="http://schemas.openxmlformats.org/officeDocument/2006/relationships/hyperlink" Target="https://shs.hal.science/halshs-00354369v1" TargetMode="External"/><Relationship Id="rId77" Type="http://schemas.openxmlformats.org/officeDocument/2006/relationships/hyperlink" Target="https://hal.science/hal-05497265v1" TargetMode="External"/><Relationship Id="rId78" Type="http://schemas.openxmlformats.org/officeDocument/2006/relationships/hyperlink" Target="https://hal.science/search/index/?q=*&amp;authFullName_s=No&#233;mi Berlin" TargetMode="External"/><Relationship Id="rId79" Type="http://schemas.openxmlformats.org/officeDocument/2006/relationships/hyperlink" Target="https://hal.science/search/index/?q=*&amp;authFullName_s=Nicolas Darcel" TargetMode="External"/><Relationship Id="rId80" Type="http://schemas.openxmlformats.org/officeDocument/2006/relationships/hyperlink" Target="https://hal.science/search/index/?q=*&amp;authFullName_s=Nathalie Pernelle" TargetMode="External"/><Relationship Id="rId81" Type="http://schemas.openxmlformats.org/officeDocument/2006/relationships/hyperlink" Target="https://hal.science/search/index/?q=*&amp;authFullName_s=C&#233;line Rouveirol" TargetMode="External"/><Relationship Id="rId82" Type="http://schemas.openxmlformats.org/officeDocument/2006/relationships/hyperlink" Target="https://hal.science/search/index/?q=*&amp;authFullName_s=Guillaume Santini" TargetMode="External"/><Relationship Id="rId83" Type="http://schemas.openxmlformats.org/officeDocument/2006/relationships/hyperlink" Target="https://dx.doi.org/10.35690/978-2-7592-4069-2" TargetMode="External"/><Relationship Id="rId84" Type="http://schemas.openxmlformats.org/officeDocument/2006/relationships/hyperlink" Target="https://hal.inrae.fr/hal-03465050v1" TargetMode="External"/><Relationship Id="rId85" Type="http://schemas.openxmlformats.org/officeDocument/2006/relationships/hyperlink" Target="https://dx.doi.org/10.35690/978-2-7592-3347-2" TargetMode="External"/><Relationship Id="rId86" Type="http://schemas.openxmlformats.org/officeDocument/2006/relationships/hyperlink" Target="https://hal.inrae.fr/hal-04200518v1" TargetMode="External"/><Relationship Id="rId87" Type="http://schemas.openxmlformats.org/officeDocument/2006/relationships/hyperlink" Target="https://hal.science/search/index/?q=*&amp;authFullName_s=Sophie Nicklaus" TargetMode="External"/><Relationship Id="rId88" Type="http://schemas.openxmlformats.org/officeDocument/2006/relationships/hyperlink" Target="https://hal.science/hal-02485505v1" TargetMode="External"/><Relationship Id="rId89" Type="http://schemas.openxmlformats.org/officeDocument/2006/relationships/hyperlink" Target="https://hal.science/search/index/?q=*&amp;authFullName_s=Penelope Buckley" TargetMode="External"/><Relationship Id="rId90" Type="http://schemas.openxmlformats.org/officeDocument/2006/relationships/hyperlink" Target="https://hal.science/search/index/?q=*&amp;authFullName_s=B&#233;atrice Roussillon" TargetMode="External"/><Relationship Id="rId91" Type="http://schemas.openxmlformats.org/officeDocument/2006/relationships/hyperlink" Target="https://hal.science/hal-02104294v1" TargetMode="External"/><Relationship Id="rId92" Type="http://schemas.openxmlformats.org/officeDocument/2006/relationships/hyperlink" Target="https://hal.science/hal-02104278v1" TargetMode="External"/><Relationship Id="rId93" Type="http://schemas.openxmlformats.org/officeDocument/2006/relationships/hyperlink" Target="https://hal.science/search/index/?q=*&amp;authFullName_s=Antoine Nebout-Javal" TargetMode="External"/><Relationship Id="rId94" Type="http://schemas.openxmlformats.org/officeDocument/2006/relationships/hyperlink" Target="https://hal.science/hal-02104333v1" TargetMode="External"/><Relationship Id="rId95" Type="http://schemas.openxmlformats.org/officeDocument/2006/relationships/hyperlink" Target="https://hal.science/search/index/?q=*&amp;authFullName_s=Nicolas N. Guinet" TargetMode="External"/><Relationship Id="rId96" Type="http://schemas.openxmlformats.org/officeDocument/2006/relationships/hyperlink" Target="https://hal.inrae.fr/hal-02786311v1" TargetMode="External"/><Relationship Id="rId97" Type="http://schemas.openxmlformats.org/officeDocument/2006/relationships/hyperlink" Target="https://hal.science/search/index/?q=*&amp;authFullName_s=St&#233;phane Couture" TargetMode="External"/><Relationship Id="rId98" Type="http://schemas.openxmlformats.org/officeDocument/2006/relationships/hyperlink" Target="https://hal.science/search/index/?q=*&amp;authFullName_s=Stephane Lemari&#233;" TargetMode="External"/><Relationship Id="rId99" Type="http://schemas.openxmlformats.org/officeDocument/2006/relationships/hyperlink" Target="https://hal.science/search/index/?q=*&amp;authFullName_s=Pascal Toquebeuf" TargetMode="External"/><Relationship Id="rId100" Type="http://schemas.openxmlformats.org/officeDocument/2006/relationships/hyperlink" Target="https://hal.inrae.fr/hal-02965239v1" TargetMode="External"/><Relationship Id="rId101" Type="http://schemas.openxmlformats.org/officeDocument/2006/relationships/hyperlink" Target="https://hal.inrae.fr/hal-02965219v1" TargetMode="External"/><Relationship Id="rId102" Type="http://schemas.openxmlformats.org/officeDocument/2006/relationships/hyperlink" Target="https://hal.univ-grenoble-alpes.fr/hal-02104441v1" TargetMode="External"/><Relationship Id="rId103" Type="http://schemas.openxmlformats.org/officeDocument/2006/relationships/hyperlink" Target="https://hal.science/hal-02104310v1" TargetMode="External"/><Relationship Id="rId104" Type="http://schemas.openxmlformats.org/officeDocument/2006/relationships/hyperlink" Target="https://hal.science/hal-02088252v1" TargetMode="External"/><Relationship Id="rId105" Type="http://schemas.openxmlformats.org/officeDocument/2006/relationships/hyperlink" Target="https://hal.inrae.fr/hal-02734211v1" TargetMode="External"/><Relationship Id="rId106" Type="http://schemas.openxmlformats.org/officeDocument/2006/relationships/hyperlink" Target="https://hal.univ-grenoble-alpes.fr/hal-02104564v1" TargetMode="External"/><Relationship Id="rId107" Type="http://schemas.openxmlformats.org/officeDocument/2006/relationships/hyperlink" Target="https://hal.science/hal-02104477v1" TargetMode="External"/><Relationship Id="rId108" Type="http://schemas.openxmlformats.org/officeDocument/2006/relationships/hyperlink" Target="https://hal.science/hal-02064768v1" TargetMode="External"/><Relationship Id="rId109" Type="http://schemas.openxmlformats.org/officeDocument/2006/relationships/hyperlink" Target="https://hal.science/hal-02104643v1" TargetMode="External"/><Relationship Id="rId110" Type="http://schemas.openxmlformats.org/officeDocument/2006/relationships/hyperlink" Target="https://hal.science/search/index/?q=*&amp;authFullName_s=Louis L&#233;vy-Garboua" TargetMode="External"/><Relationship Id="rId111" Type="http://schemas.openxmlformats.org/officeDocument/2006/relationships/hyperlink" Target="https://hal.science/search/index/?q=*&amp;authFullName_s=Jonathan Vaksmann" TargetMode="External"/><Relationship Id="rId112" Type="http://schemas.openxmlformats.org/officeDocument/2006/relationships/hyperlink" Target="https://hal.inrae.fr/hal-02799658v1" TargetMode="External"/><Relationship Id="rId113" Type="http://schemas.openxmlformats.org/officeDocument/2006/relationships/hyperlink" Target="https://hal.science/hal-02104736v1" TargetMode="External"/><Relationship Id="rId114" Type="http://schemas.openxmlformats.org/officeDocument/2006/relationships/hyperlink" Target="https://hal.univ-grenoble-alpes.fr/hal-02104547v1" TargetMode="External"/><Relationship Id="rId115" Type="http://schemas.openxmlformats.org/officeDocument/2006/relationships/hyperlink" Target="https://hal.science/hal-02104772v1" TargetMode="External"/><Relationship Id="rId116" Type="http://schemas.openxmlformats.org/officeDocument/2006/relationships/hyperlink" Target="https://shs.hal.science/halshs-00451410v1" TargetMode="External"/><Relationship Id="rId117" Type="http://schemas.openxmlformats.org/officeDocument/2006/relationships/hyperlink" Target="https://shs.hal.science/halshs-00278869v1" TargetMode="External"/><Relationship Id="rId118" Type="http://schemas.openxmlformats.org/officeDocument/2006/relationships/hyperlink" Target="https://shs.hal.science/halshs-00175469v1" TargetMode="External"/><Relationship Id="rId119" Type="http://schemas.openxmlformats.org/officeDocument/2006/relationships/hyperlink" Target="https://shs.hal.science/halshs-00175480v1" TargetMode="External"/><Relationship Id="rId120" Type="http://schemas.openxmlformats.org/officeDocument/2006/relationships/hyperlink" Target="https://hal.inrae.fr/hal-03350356v1" TargetMode="External"/><Relationship Id="rId121" Type="http://schemas.openxmlformats.org/officeDocument/2006/relationships/hyperlink" Target="https://hal.inrae.fr/hal-02800408v1" TargetMode="External"/><Relationship Id="rId122" Type="http://schemas.openxmlformats.org/officeDocument/2006/relationships/hyperlink" Target="https://shs.hal.science/halshs-00722592v1" TargetMode="External"/><Relationship Id="rId123" Type="http://schemas.openxmlformats.org/officeDocument/2006/relationships/hyperlink" Target="https://hal.science/hal-00757203v1" TargetMode="External"/><Relationship Id="rId124" Type="http://schemas.openxmlformats.org/officeDocument/2006/relationships/hyperlink" Target="https://hal.inrae.fr/hal-02803487v1" TargetMode="External"/><Relationship Id="rId125" Type="http://schemas.openxmlformats.org/officeDocument/2006/relationships/hyperlink" Target="https://hal.inrae.fr/hal-02807886v1" TargetMode="External"/><Relationship Id="rId126" Type="http://schemas.openxmlformats.org/officeDocument/2006/relationships/hyperlink" Target="https://shs.hal.science/halshs-00736551v1" TargetMode="External"/><Relationship Id="rId127" Type="http://schemas.openxmlformats.org/officeDocument/2006/relationships/hyperlink" Target="https://hal.science/hal-00749355v1" TargetMode="External"/><Relationship Id="rId128" Type="http://schemas.openxmlformats.org/officeDocument/2006/relationships/hyperlink" Target="https://hal.inrae.fr/hal-02807330v1" TargetMode="External"/><Relationship Id="rId129" Type="http://schemas.openxmlformats.org/officeDocument/2006/relationships/hyperlink" Target="https://hal.science/search/index/?q=*&amp;authFullName_s=Franziska F&#246;llmi-Heusi" TargetMode="External"/><Relationship Id="rId130" Type="http://schemas.openxmlformats.org/officeDocument/2006/relationships/hyperlink" Target="https://hal.inrae.fr/hal-02806453v1" TargetMode="External"/><Relationship Id="rId131" Type="http://schemas.openxmlformats.org/officeDocument/2006/relationships/hyperlink" Target="https://hal.science/tel-04919321v1" TargetMode="External"/><Relationship Id="rId132" Type="http://schemas.openxmlformats.org/officeDocument/2006/relationships/hyperlink" Target="https://shs.hal.science/halshs-00422669v1" TargetMode="External"/><Relationship Id="rId133" Type="http://schemas.openxmlformats.org/officeDocument/2006/relationships/hyperlink" Target="https://shs.hal.science/halshs-00303727v1" TargetMode="External"/><Relationship Id="rId134" Type="http://schemas.openxmlformats.org/officeDocument/2006/relationships/hyperlink" Target="https://shs.hal.science/halshs-00303703v1" TargetMode="External"/><Relationship Id="rId135" Type="http://schemas.openxmlformats.org/officeDocument/2006/relationships/hyperlink" Target="https://shs.hal.science/halshs-00144901v1" TargetMode="External"/><Relationship Id="rId136" Type="http://schemas.openxmlformats.org/officeDocument/2006/relationships/hyperlink" Target="https://shs.hal.science/halshs-00175041v1" TargetMode="External"/><Relationship Id="rId137" Type="http://schemas.openxmlformats.org/officeDocument/2006/relationships/hyperlink" Target="https://shs.hal.science/halshs-00142876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Teyssier</dc:title>
  <dc:description>CV</dc:description>
  <dc:subject/>
  <cp:keywords/>
  <cp:category/>
  <cp:lastModifiedBy/>
  <dcterms:created xsi:type="dcterms:W3CDTF">2026-04-10T04:54:11+02:00</dcterms:created>
  <dcterms:modified xsi:type="dcterms:W3CDTF">2026-04-10T04:54:11+02:00</dcterms:modified>
</cp:coreProperties>
</file>

<file path=docProps/custom.xml><?xml version="1.0" encoding="utf-8"?>
<Properties xmlns="http://schemas.openxmlformats.org/officeDocument/2006/custom-properties" xmlns:vt="http://schemas.openxmlformats.org/officeDocument/2006/docPropsVTypes"/>
</file>