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Sacha Thiébaud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with friends in the pogodrome: Dancing the disorder in French punk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&amp; Post-Punk</w:t>
            </w:r>
            <w:r>
              <w:rPr/>
              <w:t xml:space="preserve">, 2024, 13 (3), pp.361-377.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⟨10.1386/punk_00232_1⟩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musicien ethnographe à l’épreuve de ses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pp.En ligne rubrique Premiers textes.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⟨10.4000/12op2⟩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Rette, l’incarnation d’un passeur culturel en éducation physique et sportive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Polycarpe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Dupaux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para la Historia del Deporte</w:t>
            </w:r>
            <w:r>
              <w:rPr/>
              <w:t xml:space="preserve">, 2022, 22, pp.65-78.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⟨10.20868/mhd.2022.22.4629⟩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l’alternatif rapproche les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Orlane Messey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 (Société d’Ethnologie Française), Rencontres de l’anthropologie et de l’ethnologie du sport et du corps</w:t>
            </w:r>
            <w:r>
              <w:rPr/>
              <w:t xml:space="preserve">, Université de Franche-Comté,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alternatives bring bodies together. The story of two young researchers returning from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Orlane Messey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(International Society for Ethnology and Folklore)</w:t>
            </w:r>
            <w:r>
              <w:rPr/>
              <w:t xml:space="preserve">, Jun 2025,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l’alternatif travaille-t-il le chercheur ? Regards croisés d’une joueuse de Roller Derby et d’un musicien punk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Orlane Messey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Aiôn</w:t>
            </w:r>
            <w:r>
              <w:rPr/>
              <w:t xml:space="preserve">, Jun 2024,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l’alternatif rapproche les corps. Un usage subculturel de la proxémie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Orlane Messey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laboratoire C3S</w:t>
            </w:r>
            <w:r>
              <w:rPr/>
              <w:t xml:space="preserve">, Jun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pogo : une danse aux frontières de l’underground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(Association française d’ethnologie et d’anthropologie), La crise, un objet pour l’anthropologie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pour construire une communauté. L’exemple du pogo punk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la 3SLF (Société de Sociologie du Sport de Langue française), Penser le changement. La sociologie face aux innovations sportives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normalisation du corps des musiciens punks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laboratoire C3S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punk pour faire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2 du laboratoire C3S, Sports, corps et musiques.</w:t>
            </w:r>
            <w:r>
              <w:rPr/>
              <w:t xml:space="preserve">, Apr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punk et ses imaginaires. Vivre des émotions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(Association française de sociologie)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s’efface, le riff n’est plus punk. Travailler son corps pour jouer du punk hardcore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ANR PIND (Punk Is Not Dead), Le corps punk</w:t>
            </w:r>
            <w:r>
              <w:rPr/>
              <w:t xml:space="preserve">, Oct 2022,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punk grâce au metal. Une hybridation des imaginaires pour construire des normes corporelles punks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ANR PIND (Punk Is Not Dead), Punk et Normes</w:t>
            </w:r>
            <w:r>
              <w:rPr/>
              <w:t xml:space="preserve">, Dec 2022, Issy-les-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alternatives bring bodies together The story of two young researchers returning from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Orlane Messey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Unwriting The 17e international SIEF congress</w:t>
            </w:r>
            <w:r>
              <w:rPr/>
              <w:t xml:space="preserve">, Jun 2025, Aberdeen, United Kingdom.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Audrey Tuaillon Demésy, Clémentine Hougue (dir.) Dictionnaire dissident du temps</w:t>
            </w:r>
            <w:r>
              <w:rPr/>
              <w:t xml:space="preserve">, 2024, pp.190-195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on continue comme ça, on n'y arrivera jamais ! » La fabrique des corps punks en scène franc-comtoise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/>
              <w:t xml:space="preserve">Sciences de l'Homme et Société. Université de Bourgogne-Franche-Comté,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tel-05219894v1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on continue comme ça, on n'y arrivera jamais ! » : la fabrique des corps punks en scène franc-comtoise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Thiébaud</w:t>
              </w:r>
            </w:hyperlink>
          </w:p>
          <w:p>
            <w:pPr/>
            <w:r>
              <w:rPr/>
              <w:t xml:space="preserve">Sociologie. Université Bourgogne Franche-Comté,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2024UBFCC037⟩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tel-05133182v1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943v1" TargetMode="External"/><Relationship Id="rId8" Type="http://schemas.openxmlformats.org/officeDocument/2006/relationships/hyperlink" Target="https://hal.science/search/index/?q=*&amp;authFullName_s=Sacha Thi&#233;baud" TargetMode="External"/><Relationship Id="rId9" Type="http://schemas.openxmlformats.org/officeDocument/2006/relationships/hyperlink" Target="https://hal.science/search/index/?q=*&amp;authFullName_s=Audrey Tuaillon Dem&#233;sy" TargetMode="External"/><Relationship Id="rId10" Type="http://schemas.openxmlformats.org/officeDocument/2006/relationships/hyperlink" Target="https://dx.doi.org/10.1386/punk_00232_1" TargetMode="External"/><Relationship Id="rId11" Type="http://schemas.openxmlformats.org/officeDocument/2006/relationships/hyperlink" Target="https://hal.science/hal-05219846v1" TargetMode="External"/><Relationship Id="rId12" Type="http://schemas.openxmlformats.org/officeDocument/2006/relationships/hyperlink" Target="https://dx.doi.org/10.4000/12op2" TargetMode="External"/><Relationship Id="rId13" Type="http://schemas.openxmlformats.org/officeDocument/2006/relationships/hyperlink" Target="https://hal.science/hal-05219852v1" TargetMode="External"/><Relationship Id="rId14" Type="http://schemas.openxmlformats.org/officeDocument/2006/relationships/hyperlink" Target="https://hal.science/search/index/?q=*&amp;authFullName_s=Cyril Polycarpe" TargetMode="External"/><Relationship Id="rId15" Type="http://schemas.openxmlformats.org/officeDocument/2006/relationships/hyperlink" Target="https://hal.science/search/index/?q=*&amp;authFullName_s=Jean-Jacques Dupaux" TargetMode="External"/><Relationship Id="rId16" Type="http://schemas.openxmlformats.org/officeDocument/2006/relationships/hyperlink" Target="https://dx.doi.org/10.20868/mhd.2022.22.4629" TargetMode="External"/><Relationship Id="rId17" Type="http://schemas.openxmlformats.org/officeDocument/2006/relationships/hyperlink" Target="https://hal.science/hal-05219855v1" TargetMode="External"/><Relationship Id="rId18" Type="http://schemas.openxmlformats.org/officeDocument/2006/relationships/hyperlink" Target="https://hal.science/search/index/?q=*&amp;authFullName_s=Orlane Messey" TargetMode="External"/><Relationship Id="rId19" Type="http://schemas.openxmlformats.org/officeDocument/2006/relationships/hyperlink" Target="https://hal.science/hal-05219853v1" TargetMode="External"/><Relationship Id="rId20" Type="http://schemas.openxmlformats.org/officeDocument/2006/relationships/hyperlink" Target="https://hal.science/hal-05219856v1" TargetMode="External"/><Relationship Id="rId21" Type="http://schemas.openxmlformats.org/officeDocument/2006/relationships/hyperlink" Target="https://hal.science/hal-05219868v1" TargetMode="External"/><Relationship Id="rId22" Type="http://schemas.openxmlformats.org/officeDocument/2006/relationships/hyperlink" Target="https://hal.science/hal-05219860v1" TargetMode="External"/><Relationship Id="rId23" Type="http://schemas.openxmlformats.org/officeDocument/2006/relationships/hyperlink" Target="https://hal.science/hal-05219864v1" TargetMode="External"/><Relationship Id="rId24" Type="http://schemas.openxmlformats.org/officeDocument/2006/relationships/hyperlink" Target="https://hal.science/hal-05219871v1" TargetMode="External"/><Relationship Id="rId25" Type="http://schemas.openxmlformats.org/officeDocument/2006/relationships/hyperlink" Target="https://hal.science/hal-05219873v1" TargetMode="External"/><Relationship Id="rId26" Type="http://schemas.openxmlformats.org/officeDocument/2006/relationships/hyperlink" Target="https://hal.science/hal-05219861v1" TargetMode="External"/><Relationship Id="rId27" Type="http://schemas.openxmlformats.org/officeDocument/2006/relationships/hyperlink" Target="https://hal.science/hal-05219866v1" TargetMode="External"/><Relationship Id="rId28" Type="http://schemas.openxmlformats.org/officeDocument/2006/relationships/hyperlink" Target="https://hal.science/hal-05219865v1" TargetMode="External"/><Relationship Id="rId29" Type="http://schemas.openxmlformats.org/officeDocument/2006/relationships/hyperlink" Target="https://hal.science/hal-05225761v1" TargetMode="External"/><Relationship Id="rId30" Type="http://schemas.openxmlformats.org/officeDocument/2006/relationships/hyperlink" Target="https://hal.science/hal-05219850v1" TargetMode="External"/><Relationship Id="rId31" Type="http://schemas.openxmlformats.org/officeDocument/2006/relationships/hyperlink" Target="https://hal.science/tel-0521989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theses.hal.science/tel-05133182v1" TargetMode="External"/><Relationship Id="rId34" Type="http://schemas.openxmlformats.org/officeDocument/2006/relationships/hyperlink" Target="https://www.theses.fr/2024UBFCC03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Thiébaud</dc:title>
  <dc:description>CV</dc:description>
  <dc:subject/>
  <cp:keywords/>
  <cp:category/>
  <cp:lastModifiedBy/>
  <dcterms:created xsi:type="dcterms:W3CDTF">2026-03-04T01:05:04+01:00</dcterms:created>
  <dcterms:modified xsi:type="dcterms:W3CDTF">2026-03-04T01:05:04+01:00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