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Safa Khezami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Reflection-in-Action Markers for Reflection-on-Action in Computer-Supported Collaborative Learning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2015, 88, pp.129-142.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⟨10.1016/j.compedu.2015.05.001⟩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hal-01150258v1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navigationnelles dans un contexte d'analyse de pratiques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Éducation 4.1 ! Distances, médiations des savoirs et des formations</w:t>
            </w:r>
            <w:r>
              <w:rPr/>
              <w:t xml:space="preserve">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par les étudiants tunisiens de Wikipédia, comme source ouverte : problèmes épistémologiques et éthiques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Chabchoub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10 : "Sources ouvertes dans l'éducation et communication des connaissances dans la société"</w:t>
            </w:r>
            <w:r>
              <w:rPr/>
              <w:t xml:space="preserve">, I3M; CREM; IRSIC,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Use Socio-Emotional Markers for Self-Reflection on their Group Work in CSCL Settings? A Study with Visu: a Synchronous and Delayed Reflection Tool.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2013 - 10th International Conference on Computer-Supported Collaborative Learning</w:t>
            </w:r>
            <w:r>
              <w:rPr/>
              <w:t xml:space="preserve">, Jun 2013, Madison, US, United States.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 Reflection Tool for Socio-Emotional Awareness in CSCL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Rendez-Vous (ARV) 2013, Villars-de-Lans</w:t>
            </w:r>
            <w:r>
              <w:rPr/>
              <w:t xml:space="preserve">, Jan 2013, Villars-de-Lans,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hal-00837825v1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formation renouvelée : enjeux des apports des techniques numériques dans un contexte situé et différencié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Willy Barroy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PUN-Éditions Universitaires de Lorraine, Nancy</w:t>
              </w:r>
            </w:hyperlink>
            <w:r>
              <w:rPr/>
              <w:t xml:space="preserve">, pp.195-208,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d'apprentissage à distance . stratégies (politique, pédagogique et communicationnelle) et processus d'autorégulation d'apprentissage : le cas de l'Université virtuelle de Tunis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Safa Khezami</w:t>
              </w:r>
            </w:hyperlink>
          </w:p>
          <w:p>
            <w:pPr/>
            <w:r>
              <w:rPr/>
              <w:t xml:space="preserve">Sciences de l'information et de la communication. Université de Toulon, 2016.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2016TOUL0011⟩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tel-01523736v1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50258v1" TargetMode="External"/><Relationship Id="rId8" Type="http://schemas.openxmlformats.org/officeDocument/2006/relationships/hyperlink" Target="https://hal.science/search/index/?q=*&amp;authFullName_s=Elise Lavou&#233;" TargetMode="External"/><Relationship Id="rId9" Type="http://schemas.openxmlformats.org/officeDocument/2006/relationships/hyperlink" Target="https://hal.science/search/index/?q=*&amp;authFullName_s=Ga&#235;lle Molinari" TargetMode="External"/><Relationship Id="rId10" Type="http://schemas.openxmlformats.org/officeDocument/2006/relationships/hyperlink" Target="https://hal.science/search/index/?q=*&amp;authFullName_s=Yannick Pri&#233;" TargetMode="External"/><Relationship Id="rId11" Type="http://schemas.openxmlformats.org/officeDocument/2006/relationships/hyperlink" Target="https://hal.science/search/index/?q=*&amp;authFullName_s=Safa Khezami" TargetMode="External"/><Relationship Id="rId12" Type="http://schemas.openxmlformats.org/officeDocument/2006/relationships/hyperlink" Target="https://dx.doi.org/10.1016/j.compedu.2015.05.001" TargetMode="External"/><Relationship Id="rId13" Type="http://schemas.openxmlformats.org/officeDocument/2006/relationships/hyperlink" Target="https://hal.science/hal-02148082v1" TargetMode="External"/><Relationship Id="rId14" Type="http://schemas.openxmlformats.org/officeDocument/2006/relationships/hyperlink" Target="https://hal.science/search/index/?q=*&amp;authFullName_s=Val&#233;rie Larroche" TargetMode="External"/><Relationship Id="rId15" Type="http://schemas.openxmlformats.org/officeDocument/2006/relationships/hyperlink" Target="https://hal.science/hal-02568153v1" TargetMode="External"/><Relationship Id="rId16" Type="http://schemas.openxmlformats.org/officeDocument/2006/relationships/hyperlink" Target="https://hal.science/search/index/?q=*&amp;authFullName_s=Ahmed Chabchoub" TargetMode="External"/><Relationship Id="rId17" Type="http://schemas.openxmlformats.org/officeDocument/2006/relationships/hyperlink" Target="https://hal.science/hal-00837863v1" TargetMode="External"/><Relationship Id="rId18" Type="http://schemas.openxmlformats.org/officeDocument/2006/relationships/hyperlink" Target="https://hal.science/hal-00837825v1" TargetMode="External"/><Relationship Id="rId19" Type="http://schemas.openxmlformats.org/officeDocument/2006/relationships/hyperlink" Target="https://hal.science/hal-02568185v1" TargetMode="External"/><Relationship Id="rId20" Type="http://schemas.openxmlformats.org/officeDocument/2006/relationships/hyperlink" Target="https://hal.science/search/index/?q=*&amp;authFullName_s=Michel Durampart" TargetMode="External"/><Relationship Id="rId21" Type="http://schemas.openxmlformats.org/officeDocument/2006/relationships/hyperlink" Target="https://hal.science/search/index/?q=*&amp;authFullName_s=Willy Barroy" TargetMode="External"/><Relationship Id="rId22" Type="http://schemas.openxmlformats.org/officeDocument/2006/relationships/hyperlink" Target="http://www.ticemed.eu/colloques/" TargetMode="External"/><Relationship Id="rId23" Type="http://schemas.openxmlformats.org/officeDocument/2006/relationships/hyperlink" Target="https://theses.hal.science/tel-01523736v1" TargetMode="External"/><Relationship Id="rId24" Type="http://schemas.openxmlformats.org/officeDocument/2006/relationships/hyperlink" Target="https://www.theses.fr/2016TOUL001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Safa Khezami</dc:title>
  <dc:description>CV</dc:description>
  <dc:subject/>
  <cp:keywords/>
  <cp:category/>
  <cp:lastModifiedBy/>
  <dcterms:created xsi:type="dcterms:W3CDTF">2026-03-17T21:35:29+01:00</dcterms:created>
  <dcterms:modified xsi:type="dcterms:W3CDTF">2026-03-17T21:35:29+01:00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