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Salim Hafid </w:t>
      </w:r>
      <w:r>
        <w:rPr>
          <w:color w:val="641e6e"/>
        </w:rPr>
        <w:t xml:space="preserve">Postdoctoral researcher - médialab Sciences Po Paris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salim-hafid</w:t>
        </w:r>
      </w:hyperlink>
    </w:p>
    <w:p>
      <w:pPr>
        <w:numPr>
          <w:ilvl w:val="0"/>
          <w:numId w:val="1"/>
        </w:numPr>
      </w:pPr>
      <w:r>
        <w:rPr/>
        <w:t xml:space="preserve"> ORCID : </w:t>
      </w:r>
      <w:hyperlink r:id="rId8" w:history="1">
        <w:r>
          <w:rPr>
            <w:color w:val="#410a8c"/>
            <w:u w:val="single"/>
          </w:rPr>
          <w:t xml:space="preserve">0000-0002-1775-8542</w:t>
        </w:r>
      </w:hyperlink>
    </w:p>
    <w:p>
      <w:pPr>
        <w:spacing w:before="600"/>
      </w:pPr>
    </w:p>
    <w:p>
      <w:pPr>
        <w:pStyle w:val="Heading2"/>
      </w:pPr>
      <w:r>
        <w:rPr>
          <w:color w:val="1e198e"/>
          <w:b w:val="1"/>
          <w:bCs w:val="1"/>
        </w:rPr>
        <w:t xml:space="preserve">Présentation</w:t>
      </w:r>
    </w:p>
    <w:p>
      <w:pPr>
        <w:spacing w:after="100"/>
      </w:pPr>
    </w:p>
    <w:p>
      <w:pPr/>
      <w:r>
        <w:rPr/>
        <w:t xml:space="preserve">(last updated: July 2025)</w:t>
      </w:r>
    </w:p>
    <w:p>
      <w:pPr/>
      <w:r>
        <w:rPr/>
        <w:t xml:space="preserve">I am currently a postdoctoral researcher at the médialab at Sciences Po, where my research aims to understand the impact of AI on democratic processes such as voting or deliberation. I am a member of the “Democratic Commons” research project, an interdisciplinary project which aims at measuring the impact of AI on democracy. The project involves researchers from political theory, ethics, sociology, and computer science to answer the following question: Do AI systems exhibit democratic biases (e.g political orientation) that could influence the users they interact with? The project is funded by the BPI and conducted by a research consortium including the médialab, CEVIPOF, ISIR, and Make.org.</w:t>
      </w:r>
    </w:p>
    <w:p>
      <w:pPr/>
      <w:r>
        <w:rPr/>
        <w:t xml:space="preserve">Before joining SciencesPo, I was trained as an engineer at the National Institute of Applied Sciences (INSA de Lyon), and I hold a PhD in Computer Science from the University of Montpellier, completed as part of the “AI4Sci” european project in collaboration with the Leibniz Institute for Social Sciences (GESIS) in Germany. My doctoral research focused on the study of scientific discourse on social media and led to novel methods which aim at improving the quality of scientific debates online and facilitating fact-checking.</w:t>
      </w:r>
    </w:p>
    <w:p>
      <w:pPr/>
      <w:r>
        <w:rPr/>
        <w:t xml:space="preserve">More broadly, my research interests include AI for democracy, computational social sciences, and the analysis and modeling of online discourse. I am member of the organizing committee for the international CheckThat! workshop, and a recipient of the “NSF/SIGWEB Student Award” for my work presented at the international CIKM2022 conference.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An In-depth Analysis of the Linguistic Characteristics of Science Claims on the Web and their Impact on Fact-checking</w:t>
              </w:r>
            </w:hyperlink>
          </w:p>
          <w:p>
            <w:pPr/>
            <w:hyperlink r:id="rId10" w:history="1">
              <w:r>
                <w:rPr>
                  <w:color w:val="#410a8c"/>
                  <w:u w:val="single"/>
                </w:rPr>
                <w:t xml:space="preserve">Salim Hafid</w:t>
              </w:r>
            </w:hyperlink>
            <w:r>
              <w:rPr/>
              <w:t xml:space="preserve">,</w:t>
            </w:r>
            <w:hyperlink r:id="rId11" w:history="1">
              <w:r>
                <w:rPr>
                  <w:color w:val="#410a8c"/>
                  <w:u w:val="single"/>
                </w:rPr>
                <w:t xml:space="preserve">Sebastian Schellhammer</w:t>
              </w:r>
            </w:hyperlink>
            <w:r>
              <w:rPr/>
              <w:t xml:space="preserve">,</w:t>
            </w:r>
            <w:hyperlink r:id="rId12" w:history="1">
              <w:r>
                <w:rPr>
                  <w:color w:val="#410a8c"/>
                  <w:u w:val="single"/>
                </w:rPr>
                <w:t xml:space="preserve">Yavuz Selim Kartal</w:t>
              </w:r>
            </w:hyperlink>
            <w:r>
              <w:rPr/>
              <w:t xml:space="preserve">,</w:t>
            </w:r>
            <w:hyperlink r:id="rId13" w:history="1">
              <w:r>
                <w:rPr>
                  <w:color w:val="#410a8c"/>
                  <w:u w:val="single"/>
                </w:rPr>
                <w:t xml:space="preserve">Thomas Papastergiou</w:t>
              </w:r>
            </w:hyperlink>
            <w:r>
              <w:rPr/>
              <w:t xml:space="preserve">,</w:t>
            </w:r>
            <w:hyperlink r:id="rId14" w:history="1">
              <w:r>
                <w:rPr>
                  <w:color w:val="#410a8c"/>
                  <w:u w:val="single"/>
                </w:rPr>
                <w:t xml:space="preserve">Stefan Dietze</w:t>
              </w:r>
            </w:hyperlink>
            <w:r>
              <w:rPr/>
              <w:t xml:space="preserve">et al.</w:t>
            </w:r>
          </w:p>
          <w:p>
            <w:pPr/>
            <w:r>
              <w:rPr>
                <w:i w:val="1"/>
                <w:iCs w:val="1"/>
              </w:rPr>
              <w:t xml:space="preserve">ACM Transactions on the Web</w:t>
            </w:r>
            <w:r>
              <w:rPr/>
              <w:t xml:space="preserve">, 2025, </w:t>
            </w:r>
            <w:hyperlink r:id="rId15" w:history="1">
              <w:r>
                <w:rPr>
                  <w:color w:val="#410a8c"/>
                  <w:u w:val="single"/>
                </w:rPr>
                <w:t xml:space="preserve">⟨10.1145/3746170⟩</w:t>
              </w:r>
            </w:hyperlink>
          </w:p>
          <w:p>
            <w:pPr/>
            <w:r>
              <w:rPr/>
              <w:t xml:space="preserve">Article dans une revue</w:t>
            </w:r>
          </w:p>
          <w:p>
            <w:pPr/>
            <w:hyperlink r:id="rId9" w:history="1">
              <w:r>
                <w:rPr>
                  <w:color w:val="#410a8c"/>
                  <w:u w:val="single"/>
                </w:rPr>
                <w:t xml:space="preserve">hal-05163522v1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Disambiguation of Implicit Scientific References on X</w:t>
              </w:r>
            </w:hyperlink>
          </w:p>
          <w:p>
            <w:pPr/>
            <w:hyperlink r:id="rId10" w:history="1">
              <w:r>
                <w:rPr>
                  <w:color w:val="#410a8c"/>
                  <w:u w:val="single"/>
                </w:rPr>
                <w:t xml:space="preserve">Salim Hafid</w:t>
              </w:r>
            </w:hyperlink>
            <w:r>
              <w:rPr/>
              <w:t xml:space="preserve">,</w:t>
            </w:r>
            <w:hyperlink r:id="rId12" w:history="1">
              <w:r>
                <w:rPr>
                  <w:color w:val="#410a8c"/>
                  <w:u w:val="single"/>
                </w:rPr>
                <w:t xml:space="preserve">Yavuz Selim Kartal</w:t>
              </w:r>
            </w:hyperlink>
            <w:r>
              <w:rPr/>
              <w:t xml:space="preserve">,</w:t>
            </w:r>
            <w:hyperlink r:id="rId11" w:history="1">
              <w:r>
                <w:rPr>
                  <w:color w:val="#410a8c"/>
                  <w:u w:val="single"/>
                </w:rPr>
                <w:t xml:space="preserve">Sebastian Schellhammer</w:t>
              </w:r>
            </w:hyperlink>
            <w:r>
              <w:rPr/>
              <w:t xml:space="preserve">,</w:t>
            </w:r>
            <w:hyperlink r:id="rId17" w:history="1">
              <w:r>
                <w:rPr>
                  <w:color w:val="#410a8c"/>
                  <w:u w:val="single"/>
                </w:rPr>
                <w:t xml:space="preserve">Vetea Jacot</w:t>
              </w:r>
            </w:hyperlink>
            <w:r>
              <w:rPr/>
              <w:t xml:space="preserve">,</w:t>
            </w:r>
            <w:hyperlink r:id="rId18" w:history="1">
              <w:r>
                <w:rPr>
                  <w:color w:val="#410a8c"/>
                  <w:u w:val="single"/>
                </w:rPr>
                <w:t xml:space="preserve">Sandra Bringay</w:t>
              </w:r>
            </w:hyperlink>
            <w:r>
              <w:rPr/>
              <w:t xml:space="preserve">et al.</w:t>
            </w:r>
          </w:p>
          <w:p>
            <w:pPr/>
            <w:r>
              <w:rPr>
                <w:i w:val="1"/>
                <w:iCs w:val="1"/>
              </w:rPr>
              <w:t xml:space="preserve">HT 2025 - 36th ACM Conference on HyperText and Social Media</w:t>
            </w:r>
            <w:r>
              <w:rPr/>
              <w:t xml:space="preserve">, Sep 2025, Chicago, United States</w:t>
            </w:r>
          </w:p>
          <w:p>
            <w:pPr/>
            <w:r>
              <w:rPr/>
              <w:t xml:space="preserve">Communication dans un congrès</w:t>
            </w:r>
          </w:p>
          <w:p>
            <w:pPr/>
            <w:hyperlink r:id="rId16" w:history="1">
              <w:r>
                <w:rPr>
                  <w:color w:val="#410a8c"/>
                  <w:u w:val="single"/>
                </w:rPr>
                <w:t xml:space="preserve">hal-05163668v1</w:t>
              </w:r>
            </w:hyperlink>
          </w:p>
        </w:tc>
      </w:tr>
      <w:tr>
        <w:trPr/>
        <w:tc>
          <w:tcPr>
            <w:noWrap/>
          </w:tcPr>
          <w:p>
            <w:pPr>
              <w:spacing w:after="200"/>
            </w:pPr>
            <w:hyperlink r:id="rId19" w:history="1">
              <w:r>
                <w:rPr>
                  <w:color w:val="1e198e"/>
                  <w:b w:val="1"/>
                  <w:bCs w:val="1"/>
                  <w:u w:val="single"/>
                </w:rPr>
                <w:t xml:space="preserve">Cite-worthiness Detection on Social Media: A Preliminary Study</w:t>
              </w:r>
            </w:hyperlink>
          </w:p>
          <w:p>
            <w:pPr/>
            <w:hyperlink r:id="rId10" w:history="1">
              <w:r>
                <w:rPr>
                  <w:color w:val="#410a8c"/>
                  <w:u w:val="single"/>
                </w:rPr>
                <w:t xml:space="preserve">Salim Hafid</w:t>
              </w:r>
            </w:hyperlink>
            <w:r>
              <w:rPr/>
              <w:t xml:space="preserve">,</w:t>
            </w:r>
            <w:hyperlink r:id="rId20" w:history="1">
              <w:r>
                <w:rPr>
                  <w:color w:val="#410a8c"/>
                  <w:u w:val="single"/>
                </w:rPr>
                <w:t xml:space="preserve">Wassim Ammar</w:t>
              </w:r>
            </w:hyperlink>
            <w:r>
              <w:rPr/>
              <w:t xml:space="preserve">,</w:t>
            </w:r>
            <w:hyperlink r:id="rId18" w:history="1">
              <w:r>
                <w:rPr>
                  <w:color w:val="#410a8c"/>
                  <w:u w:val="single"/>
                </w:rPr>
                <w:t xml:space="preserve">Sandra Bringay</w:t>
              </w:r>
            </w:hyperlink>
            <w:r>
              <w:rPr/>
              <w:t xml:space="preserve">,</w:t>
            </w:r>
            <w:hyperlink r:id="rId21" w:history="1">
              <w:r>
                <w:rPr>
                  <w:color w:val="#410a8c"/>
                  <w:u w:val="single"/>
                </w:rPr>
                <w:t xml:space="preserve">Konstantin Todorov</w:t>
              </w:r>
            </w:hyperlink>
          </w:p>
          <w:p>
            <w:pPr/>
            <w:r>
              <w:rPr>
                <w:i w:val="1"/>
                <w:iCs w:val="1"/>
              </w:rPr>
              <w:t xml:space="preserve">NSLP 2024 - 1st International Workshop on Natural Scientific Language Processing and Research Knowledge Graphs</w:t>
            </w:r>
            <w:r>
              <w:rPr/>
              <w:t xml:space="preserve">, May 2024, Hersonissos, Greece. pp.19-30, </w:t>
            </w:r>
            <w:hyperlink r:id="rId22" w:history="1">
              <w:r>
                <w:rPr>
                  <w:color w:val="#410a8c"/>
                  <w:u w:val="single"/>
                </w:rPr>
                <w:t xml:space="preserve">⟨10.1007/978-3-031-65794-8_2⟩</w:t>
              </w:r>
            </w:hyperlink>
          </w:p>
          <w:p>
            <w:pPr/>
            <w:r>
              <w:rPr/>
              <w:t xml:space="preserve">Communication dans un congrès</w:t>
            </w:r>
          </w:p>
          <w:p>
            <w:pPr/>
            <w:hyperlink r:id="rId19" w:history="1">
              <w:r>
                <w:rPr>
                  <w:color w:val="#410a8c"/>
                  <w:u w:val="single"/>
                </w:rPr>
                <w:t xml:space="preserve">hal-04801702v1</w:t>
              </w:r>
            </w:hyperlink>
          </w:p>
        </w:tc>
      </w:tr>
      <w:tr>
        <w:trPr/>
        <w:tc>
          <w:tcPr>
            <w:noWrap/>
          </w:tcPr>
          <w:p>
            <w:pPr>
              <w:spacing w:after="200"/>
            </w:pPr>
            <w:hyperlink r:id="rId23" w:history="1">
              <w:r>
                <w:rPr>
                  <w:color w:val="1e198e"/>
                  <w:b w:val="1"/>
                  <w:bCs w:val="1"/>
                  <w:u w:val="single"/>
                </w:rPr>
                <w:t xml:space="preserve">Investigating Characteristics, Biases and Evolution of Fact-Checked Claims on the Web</w:t>
              </w:r>
            </w:hyperlink>
          </w:p>
          <w:p>
            <w:pPr/>
            <w:hyperlink r:id="rId24" w:history="1">
              <w:r>
                <w:rPr>
                  <w:color w:val="#410a8c"/>
                  <w:u w:val="single"/>
                </w:rPr>
                <w:t xml:space="preserve">Susmita Gangopadhyay</w:t>
              </w:r>
            </w:hyperlink>
            <w:r>
              <w:rPr/>
              <w:t xml:space="preserve">,</w:t>
            </w:r>
            <w:hyperlink r:id="rId11" w:history="1">
              <w:r>
                <w:rPr>
                  <w:color w:val="#410a8c"/>
                  <w:u w:val="single"/>
                </w:rPr>
                <w:t xml:space="preserve">Sebastian Schellhammer</w:t>
              </w:r>
            </w:hyperlink>
            <w:r>
              <w:rPr/>
              <w:t xml:space="preserve">,</w:t>
            </w:r>
            <w:hyperlink r:id="rId10" w:history="1">
              <w:r>
                <w:rPr>
                  <w:color w:val="#410a8c"/>
                  <w:u w:val="single"/>
                </w:rPr>
                <w:t xml:space="preserve">Salim Hafid</w:t>
              </w:r>
            </w:hyperlink>
            <w:r>
              <w:rPr/>
              <w:t xml:space="preserve">,</w:t>
            </w:r>
            <w:hyperlink r:id="rId25" w:history="1">
              <w:r>
                <w:rPr>
                  <w:color w:val="#410a8c"/>
                  <w:u w:val="single"/>
                </w:rPr>
                <w:t xml:space="preserve">Danilo Dessi</w:t>
              </w:r>
            </w:hyperlink>
            <w:r>
              <w:rPr/>
              <w:t xml:space="preserve">,</w:t>
            </w:r>
            <w:hyperlink r:id="rId26" w:history="1">
              <w:r>
                <w:rPr>
                  <w:color w:val="#410a8c"/>
                  <w:u w:val="single"/>
                </w:rPr>
                <w:t xml:space="preserve">Christian Koß</w:t>
              </w:r>
            </w:hyperlink>
            <w:r>
              <w:rPr/>
              <w:t xml:space="preserve">et al.</w:t>
            </w:r>
          </w:p>
          <w:p>
            <w:pPr/>
            <w:r>
              <w:rPr>
                <w:i w:val="1"/>
                <w:iCs w:val="1"/>
              </w:rPr>
              <w:t xml:space="preserve">HT 2024 - 35th ACM Conference on Hypertext and Social Media</w:t>
            </w:r>
            <w:r>
              <w:rPr/>
              <w:t xml:space="preserve">, Sep 2024, Poznan Poland, Poland. pp.246-258, </w:t>
            </w:r>
            <w:hyperlink r:id="rId27" w:history="1">
              <w:r>
                <w:rPr>
                  <w:color w:val="#410a8c"/>
                  <w:u w:val="single"/>
                </w:rPr>
                <w:t xml:space="preserve">⟨10.1145/3648188.3675135⟩</w:t>
              </w:r>
            </w:hyperlink>
          </w:p>
          <w:p>
            <w:pPr/>
            <w:r>
              <w:rPr/>
              <w:t xml:space="preserve">Communication dans un congrès</w:t>
            </w:r>
          </w:p>
          <w:p>
            <w:pPr/>
            <w:hyperlink r:id="rId23" w:history="1">
              <w:r>
                <w:rPr>
                  <w:color w:val="#410a8c"/>
                  <w:u w:val="single"/>
                </w:rPr>
                <w:t xml:space="preserve">hal-04801517v1</w:t>
              </w:r>
            </w:hyperlink>
          </w:p>
        </w:tc>
      </w:tr>
      <w:tr>
        <w:trPr/>
        <w:tc>
          <w:tcPr>
            <w:noWrap/>
          </w:tcPr>
          <w:p>
            <w:pPr>
              <w:spacing w:after="200"/>
            </w:pPr>
            <w:hyperlink r:id="rId28" w:history="1">
              <w:r>
                <w:rPr>
                  <w:color w:val="1e198e"/>
                  <w:b w:val="1"/>
                  <w:bCs w:val="1"/>
                  <w:u w:val="single"/>
                </w:rPr>
                <w:t xml:space="preserve">SciTweets - A Dataset and Annotation Framework for Detecting Scientific Online Discourse</w:t>
              </w:r>
            </w:hyperlink>
          </w:p>
          <w:p>
            <w:pPr/>
            <w:hyperlink r:id="rId10" w:history="1">
              <w:r>
                <w:rPr>
                  <w:color w:val="#410a8c"/>
                  <w:u w:val="single"/>
                </w:rPr>
                <w:t xml:space="preserve">Salim Hafid</w:t>
              </w:r>
            </w:hyperlink>
            <w:r>
              <w:rPr/>
              <w:t xml:space="preserve">,</w:t>
            </w:r>
            <w:hyperlink r:id="rId11" w:history="1">
              <w:r>
                <w:rPr>
                  <w:color w:val="#410a8c"/>
                  <w:u w:val="single"/>
                </w:rPr>
                <w:t xml:space="preserve">Sebastian Schellhammer</w:t>
              </w:r>
            </w:hyperlink>
            <w:r>
              <w:rPr/>
              <w:t xml:space="preserve">,</w:t>
            </w:r>
            <w:hyperlink r:id="rId18" w:history="1">
              <w:r>
                <w:rPr>
                  <w:color w:val="#410a8c"/>
                  <w:u w:val="single"/>
                </w:rPr>
                <w:t xml:space="preserve">Sandra Bringay</w:t>
              </w:r>
            </w:hyperlink>
            <w:r>
              <w:rPr/>
              <w:t xml:space="preserve">,</w:t>
            </w:r>
            <w:hyperlink r:id="rId21" w:history="1">
              <w:r>
                <w:rPr>
                  <w:color w:val="#410a8c"/>
                  <w:u w:val="single"/>
                </w:rPr>
                <w:t xml:space="preserve">Konstantin Todorov</w:t>
              </w:r>
            </w:hyperlink>
            <w:r>
              <w:rPr/>
              <w:t xml:space="preserve">,</w:t>
            </w:r>
            <w:hyperlink r:id="rId14" w:history="1">
              <w:r>
                <w:rPr>
                  <w:color w:val="#410a8c"/>
                  <w:u w:val="single"/>
                </w:rPr>
                <w:t xml:space="preserve">Stefan Dietze</w:t>
              </w:r>
            </w:hyperlink>
          </w:p>
          <w:p>
            <w:pPr/>
            <w:r>
              <w:rPr>
                <w:i w:val="1"/>
                <w:iCs w:val="1"/>
              </w:rPr>
              <w:t xml:space="preserve">CIKM 2022 - 31st ACM International Conference on Information and Knowledge Management</w:t>
            </w:r>
            <w:r>
              <w:rPr/>
              <w:t xml:space="preserve">, Oct 2022, Atlanta, GA, United States. pp.3988-3992, </w:t>
            </w:r>
            <w:hyperlink r:id="rId29" w:history="1">
              <w:r>
                <w:rPr>
                  <w:color w:val="#410a8c"/>
                  <w:u w:val="single"/>
                </w:rPr>
                <w:t xml:space="preserve">⟨10.1145/3511808.3557693⟩</w:t>
              </w:r>
            </w:hyperlink>
          </w:p>
          <w:p>
            <w:pPr/>
            <w:r>
              <w:rPr/>
              <w:t xml:space="preserve">Communication dans un congrès</w:t>
            </w:r>
          </w:p>
          <w:p>
            <w:pPr/>
            <w:hyperlink r:id="rId28" w:history="1">
              <w:r>
                <w:rPr>
                  <w:color w:val="#410a8c"/>
                  <w:u w:val="single"/>
                </w:rPr>
                <w:t xml:space="preserve">hal-04479646v1</w:t>
              </w:r>
            </w:hyperlink>
          </w:p>
        </w:tc>
      </w:tr>
      <w:tr>
        <w:trPr/>
        <w:tc>
          <w:tcPr>
            <w:noWrap/>
          </w:tcPr>
          <w:p>
            <w:pPr>
              <w:spacing w:after="200"/>
            </w:pPr>
            <w:hyperlink r:id="rId30" w:history="1">
              <w:r>
                <w:rPr>
                  <w:color w:val="1e198e"/>
                  <w:b w:val="1"/>
                  <w:bCs w:val="1"/>
                  <w:u w:val="single"/>
                </w:rPr>
                <w:t xml:space="preserve">A Hybrid Approach for Stock Market Prediction Using Financial News and Stocktwits</w:t>
              </w:r>
            </w:hyperlink>
          </w:p>
          <w:p>
            <w:pPr/>
            <w:hyperlink r:id="rId31" w:history="1">
              <w:r>
                <w:rPr>
                  <w:color w:val="#410a8c"/>
                  <w:u w:val="single"/>
                </w:rPr>
                <w:t xml:space="preserve">Alaa Alhamzeh</w:t>
              </w:r>
            </w:hyperlink>
            <w:r>
              <w:rPr/>
              <w:t xml:space="preserve">,</w:t>
            </w:r>
            <w:hyperlink r:id="rId32" w:history="1">
              <w:r>
                <w:rPr>
                  <w:color w:val="#410a8c"/>
                  <w:u w:val="single"/>
                </w:rPr>
                <w:t xml:space="preserve">Saptarshi Mukhopadhaya</w:t>
              </w:r>
            </w:hyperlink>
            <w:r>
              <w:rPr/>
              <w:t xml:space="preserve">,</w:t>
            </w:r>
            <w:hyperlink r:id="rId33" w:history="1">
              <w:r>
                <w:rPr>
                  <w:color w:val="#410a8c"/>
                  <w:u w:val="single"/>
                </w:rPr>
                <w:t xml:space="preserve">Elod Egyed-Zsigmond</w:t>
              </w:r>
            </w:hyperlink>
            <w:r>
              <w:rPr/>
              <w:t xml:space="preserve">,</w:t>
            </w:r>
            <w:hyperlink r:id="rId10" w:history="1">
              <w:r>
                <w:rPr>
                  <w:color w:val="#410a8c"/>
                  <w:u w:val="single"/>
                </w:rPr>
                <w:t xml:space="preserve">Salim Hafid</w:t>
              </w:r>
            </w:hyperlink>
            <w:r>
              <w:rPr/>
              <w:t xml:space="preserve">,</w:t>
            </w:r>
            <w:hyperlink r:id="rId34" w:history="1">
              <w:r>
                <w:rPr>
                  <w:color w:val="#410a8c"/>
                  <w:u w:val="single"/>
                </w:rPr>
                <w:t xml:space="preserve">Alexandre Bremard</w:t>
              </w:r>
            </w:hyperlink>
            <w:r>
              <w:rPr/>
              <w:t xml:space="preserve">et al.</w:t>
            </w:r>
          </w:p>
          <w:p>
            <w:pPr/>
            <w:r>
              <w:rPr>
                <w:i w:val="1"/>
                <w:iCs w:val="1"/>
              </w:rPr>
              <w:t xml:space="preserve">CLEF 2021: Experimental IR Meets Multilinguality, Multimodality, and Interaction</w:t>
            </w:r>
            <w:r>
              <w:rPr/>
              <w:t xml:space="preserve">, Sep 2021, Virtual conference, France. pp.15-26, </w:t>
            </w:r>
            <w:hyperlink r:id="rId35" w:history="1">
              <w:r>
                <w:rPr>
                  <w:color w:val="#410a8c"/>
                  <w:u w:val="single"/>
                </w:rPr>
                <w:t xml:space="preserve">⟨10.1007/978-3-030-85251-1_2⟩</w:t>
              </w:r>
            </w:hyperlink>
          </w:p>
          <w:p>
            <w:pPr/>
            <w:r>
              <w:rPr/>
              <w:t xml:space="preserve">Communication dans un congrès</w:t>
            </w:r>
          </w:p>
          <w:p>
            <w:pPr/>
            <w:hyperlink r:id="rId30" w:history="1">
              <w:r>
                <w:rPr>
                  <w:color w:val="#410a8c"/>
                  <w:u w:val="single"/>
                </w:rPr>
                <w:t xml:space="preserve">hal-04020259v1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Characterizing Democratic Biases in AI-Powered Participatory Democracy Platforms</w:t>
              </w:r>
            </w:hyperlink>
          </w:p>
          <w:p>
            <w:pPr/>
            <w:hyperlink r:id="rId37" w:history="1">
              <w:r>
                <w:rPr>
                  <w:color w:val="#410a8c"/>
                  <w:u w:val="single"/>
                </w:rPr>
                <w:t xml:space="preserve">Manon Berriche</w:t>
              </w:r>
            </w:hyperlink>
            <w:r>
              <w:rPr/>
              <w:t xml:space="preserve">,</w:t>
            </w:r>
            <w:hyperlink r:id="rId10" w:history="1">
              <w:r>
                <w:rPr>
                  <w:color w:val="#410a8c"/>
                  <w:u w:val="single"/>
                </w:rPr>
                <w:t xml:space="preserve">Salim Hafid</w:t>
              </w:r>
            </w:hyperlink>
            <w:r>
              <w:rPr/>
              <w:t xml:space="preserve">,</w:t>
            </w:r>
            <w:hyperlink r:id="rId38" w:history="1">
              <w:r>
                <w:rPr>
                  <w:color w:val="#410a8c"/>
                  <w:u w:val="single"/>
                </w:rPr>
                <w:t xml:space="preserve">Andreï Mogoutov</w:t>
              </w:r>
            </w:hyperlink>
            <w:r>
              <w:rPr/>
              <w:t xml:space="preserve">,</w:t>
            </w:r>
            <w:hyperlink r:id="rId39" w:history="1">
              <w:r>
                <w:rPr>
                  <w:color w:val="#410a8c"/>
                  <w:u w:val="single"/>
                </w:rPr>
                <w:t xml:space="preserve">Jean-Philippe Cointet</w:t>
              </w:r>
            </w:hyperlink>
          </w:p>
          <w:p>
            <w:pPr/>
            <w:r>
              <w:rPr/>
              <w:t xml:space="preserve">2026</w:t>
            </w:r>
          </w:p>
          <w:p>
            <w:pPr/>
            <w:r>
              <w:rPr/>
              <w:t xml:space="preserve">Pré-publication, Document de travail</w:t>
            </w:r>
          </w:p>
          <w:p>
            <w:pPr/>
            <w:hyperlink r:id="rId36" w:history="1">
              <w:r>
                <w:rPr>
                  <w:color w:val="#410a8c"/>
                  <w:u w:val="single"/>
                </w:rPr>
                <w:t xml:space="preserve">hal-05531294v1</w:t>
              </w:r>
            </w:hyperlink>
          </w:p>
        </w:tc>
      </w:tr>
      <w:tr>
        <w:trPr/>
        <w:tc>
          <w:tcPr>
            <w:noWrap/>
          </w:tcPr>
          <w:p>
            <w:pPr>
              <w:spacing w:after="200"/>
            </w:pPr>
            <w:hyperlink r:id="rId40" w:history="1">
              <w:r>
                <w:rPr>
                  <w:color w:val="1e198e"/>
                  <w:b w:val="1"/>
                  <w:bCs w:val="1"/>
                  <w:u w:val="single"/>
                </w:rPr>
                <w:t xml:space="preserve">Scientific Web Claims: A survey of definitions, tasks, datasets and methods</w:t>
              </w:r>
            </w:hyperlink>
          </w:p>
          <w:p>
            <w:pPr/>
            <w:hyperlink r:id="rId10" w:history="1">
              <w:r>
                <w:rPr>
                  <w:color w:val="#410a8c"/>
                  <w:u w:val="single"/>
                </w:rPr>
                <w:t xml:space="preserve">Salim Hafid</w:t>
              </w:r>
            </w:hyperlink>
            <w:r>
              <w:rPr/>
              <w:t xml:space="preserve">,</w:t>
            </w:r>
            <w:hyperlink r:id="rId18" w:history="1">
              <w:r>
                <w:rPr>
                  <w:color w:val="#410a8c"/>
                  <w:u w:val="single"/>
                </w:rPr>
                <w:t xml:space="preserve">Sandra Bringay</w:t>
              </w:r>
            </w:hyperlink>
            <w:r>
              <w:rPr/>
              <w:t xml:space="preserve">,</w:t>
            </w:r>
            <w:hyperlink r:id="rId21" w:history="1">
              <w:r>
                <w:rPr>
                  <w:color w:val="#410a8c"/>
                  <w:u w:val="single"/>
                </w:rPr>
                <w:t xml:space="preserve">Konstantin Todorov</w:t>
              </w:r>
            </w:hyperlink>
          </w:p>
          <w:p>
            <w:pPr/>
            <w:r>
              <w:rPr/>
              <w:t xml:space="preserve">2026</w:t>
            </w:r>
          </w:p>
          <w:p>
            <w:pPr/>
            <w:r>
              <w:rPr/>
              <w:t xml:space="preserve">Pré-publication, Document de travail</w:t>
            </w:r>
          </w:p>
          <w:p>
            <w:pPr/>
            <w:hyperlink r:id="rId40" w:history="1">
              <w:r>
                <w:rPr>
                  <w:color w:val="#410a8c"/>
                  <w:u w:val="single"/>
                </w:rPr>
                <w:t xml:space="preserve">hal-05586630v1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Détection, liage et interprétation d'énoncés scientifiques et leurs contextes à partir de discours en ligne</w:t>
              </w:r>
            </w:hyperlink>
          </w:p>
          <w:p>
            <w:pPr/>
            <w:hyperlink r:id="rId10" w:history="1">
              <w:r>
                <w:rPr>
                  <w:color w:val="#410a8c"/>
                  <w:u w:val="single"/>
                </w:rPr>
                <w:t xml:space="preserve">Salim Hafid</w:t>
              </w:r>
            </w:hyperlink>
          </w:p>
          <w:p>
            <w:pPr/>
            <w:r>
              <w:rPr/>
              <w:t xml:space="preserve">Informatique [cs]. Université de Montpellier, 2024. Français. </w:t>
            </w:r>
            <w:hyperlink r:id="rId42" w:history="1">
              <w:r>
                <w:rPr>
                  <w:color w:val="#410a8c"/>
                  <w:u w:val="single"/>
                </w:rPr>
                <w:t xml:space="preserve">⟨NNT : 2024UMONS044⟩</w:t>
              </w:r>
            </w:hyperlink>
          </w:p>
          <w:p>
            <w:pPr/>
            <w:r>
              <w:rPr/>
              <w:t xml:space="preserve">Thèse</w:t>
            </w:r>
          </w:p>
          <w:p>
            <w:pPr/>
            <w:hyperlink r:id="rId41" w:history="1">
              <w:r>
                <w:rPr>
                  <w:color w:val="#410a8c"/>
                  <w:u w:val="single"/>
                </w:rPr>
                <w:t xml:space="preserve">tel-04951515v2</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F17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alim-hafid" TargetMode="External"/><Relationship Id="rId8" Type="http://schemas.openxmlformats.org/officeDocument/2006/relationships/hyperlink" Target="https://orcid.org/0000-0002-1775-8542" TargetMode="External"/><Relationship Id="rId9" Type="http://schemas.openxmlformats.org/officeDocument/2006/relationships/hyperlink" Target="https://hal.science/hal-05163522v1" TargetMode="External"/><Relationship Id="rId10" Type="http://schemas.openxmlformats.org/officeDocument/2006/relationships/hyperlink" Target="https://hal.science/search/index/?q=*&amp;authFullName_s=Salim Hafid" TargetMode="External"/><Relationship Id="rId11" Type="http://schemas.openxmlformats.org/officeDocument/2006/relationships/hyperlink" Target="https://hal.science/search/index/?q=*&amp;authFullName_s=Sebastian Schellhammer" TargetMode="External"/><Relationship Id="rId12" Type="http://schemas.openxmlformats.org/officeDocument/2006/relationships/hyperlink" Target="https://hal.science/search/index/?q=*&amp;authFullName_s=Yavuz Selim Kartal" TargetMode="External"/><Relationship Id="rId13" Type="http://schemas.openxmlformats.org/officeDocument/2006/relationships/hyperlink" Target="https://hal.science/search/index/?q=*&amp;authFullName_s=Thomas Papastergiou" TargetMode="External"/><Relationship Id="rId14" Type="http://schemas.openxmlformats.org/officeDocument/2006/relationships/hyperlink" Target="https://hal.science/search/index/?q=*&amp;authFullName_s=Stefan Dietze" TargetMode="External"/><Relationship Id="rId15" Type="http://schemas.openxmlformats.org/officeDocument/2006/relationships/hyperlink" Target="https://dx.doi.org/10.1145/3746170" TargetMode="External"/><Relationship Id="rId16" Type="http://schemas.openxmlformats.org/officeDocument/2006/relationships/hyperlink" Target="https://hal.science/hal-05163668v1" TargetMode="External"/><Relationship Id="rId17" Type="http://schemas.openxmlformats.org/officeDocument/2006/relationships/hyperlink" Target="https://hal.science/search/index/?q=*&amp;authFullName_s=Vetea Jacot" TargetMode="External"/><Relationship Id="rId18" Type="http://schemas.openxmlformats.org/officeDocument/2006/relationships/hyperlink" Target="https://hal.science/search/index/?q=*&amp;authFullName_s=Sandra Bringay" TargetMode="External"/><Relationship Id="rId19" Type="http://schemas.openxmlformats.org/officeDocument/2006/relationships/hyperlink" Target="https://hal.science/hal-04801702v1" TargetMode="External"/><Relationship Id="rId20" Type="http://schemas.openxmlformats.org/officeDocument/2006/relationships/hyperlink" Target="https://hal.science/search/index/?q=*&amp;authFullName_s=Wassim Ammar" TargetMode="External"/><Relationship Id="rId21" Type="http://schemas.openxmlformats.org/officeDocument/2006/relationships/hyperlink" Target="https://hal.science/search/index/?q=*&amp;authFullName_s=Konstantin Todorov" TargetMode="External"/><Relationship Id="rId22" Type="http://schemas.openxmlformats.org/officeDocument/2006/relationships/hyperlink" Target="https://dx.doi.org/10.1007/978-3-031-65794-8_2" TargetMode="External"/><Relationship Id="rId23" Type="http://schemas.openxmlformats.org/officeDocument/2006/relationships/hyperlink" Target="https://hal.science/hal-04801517v1" TargetMode="External"/><Relationship Id="rId24" Type="http://schemas.openxmlformats.org/officeDocument/2006/relationships/hyperlink" Target="https://hal.science/search/index/?q=*&amp;authFullName_s=Susmita Gangopadhyay" TargetMode="External"/><Relationship Id="rId25" Type="http://schemas.openxmlformats.org/officeDocument/2006/relationships/hyperlink" Target="https://hal.science/search/index/?q=*&amp;authFullName_s=Danilo Dessi" TargetMode="External"/><Relationship Id="rId26" Type="http://schemas.openxmlformats.org/officeDocument/2006/relationships/hyperlink" Target="https://hal.science/search/index/?q=*&amp;authFullName_s=Christian Ko&#223;" TargetMode="External"/><Relationship Id="rId27" Type="http://schemas.openxmlformats.org/officeDocument/2006/relationships/hyperlink" Target="https://dx.doi.org/10.1145/3648188.3675135" TargetMode="External"/><Relationship Id="rId28" Type="http://schemas.openxmlformats.org/officeDocument/2006/relationships/hyperlink" Target="https://hal.science/hal-04479646v1" TargetMode="External"/><Relationship Id="rId29" Type="http://schemas.openxmlformats.org/officeDocument/2006/relationships/hyperlink" Target="https://dx.doi.org/10.1145/3511808.3557693" TargetMode="External"/><Relationship Id="rId30" Type="http://schemas.openxmlformats.org/officeDocument/2006/relationships/hyperlink" Target="https://hal.science/hal-04020259v1" TargetMode="External"/><Relationship Id="rId31" Type="http://schemas.openxmlformats.org/officeDocument/2006/relationships/hyperlink" Target="https://hal.science/search/index/?q=*&amp;authFullName_s=Alaa Alhamzeh" TargetMode="External"/><Relationship Id="rId32" Type="http://schemas.openxmlformats.org/officeDocument/2006/relationships/hyperlink" Target="https://hal.science/search/index/?q=*&amp;authFullName_s=Saptarshi Mukhopadhaya" TargetMode="External"/><Relationship Id="rId33" Type="http://schemas.openxmlformats.org/officeDocument/2006/relationships/hyperlink" Target="https://hal.science/search/index/?q=*&amp;authFullName_s=Elod Egyed-Zsigmond" TargetMode="External"/><Relationship Id="rId34" Type="http://schemas.openxmlformats.org/officeDocument/2006/relationships/hyperlink" Target="https://hal.science/search/index/?q=*&amp;authFullName_s=Alexandre Bremard" TargetMode="External"/><Relationship Id="rId35" Type="http://schemas.openxmlformats.org/officeDocument/2006/relationships/hyperlink" Target="https://dx.doi.org/10.1007/978-3-030-85251-1_2" TargetMode="External"/><Relationship Id="rId36" Type="http://schemas.openxmlformats.org/officeDocument/2006/relationships/hyperlink" Target="https://hal.science/hal-05531294v1" TargetMode="External"/><Relationship Id="rId37" Type="http://schemas.openxmlformats.org/officeDocument/2006/relationships/hyperlink" Target="https://hal.science/search/index/?q=*&amp;authFullName_s=Manon Berriche" TargetMode="External"/><Relationship Id="rId38" Type="http://schemas.openxmlformats.org/officeDocument/2006/relationships/hyperlink" Target="https://hal.science/search/index/?q=*&amp;authFullName_s=Andre&#239; Mogoutov" TargetMode="External"/><Relationship Id="rId39" Type="http://schemas.openxmlformats.org/officeDocument/2006/relationships/hyperlink" Target="https://hal.science/search/index/?q=*&amp;authFullName_s=Jean-Philippe Cointet" TargetMode="External"/><Relationship Id="rId40" Type="http://schemas.openxmlformats.org/officeDocument/2006/relationships/hyperlink" Target="https://hal.science/hal-05586630v1" TargetMode="External"/><Relationship Id="rId41" Type="http://schemas.openxmlformats.org/officeDocument/2006/relationships/hyperlink" Target="https://hal.science/tel-04951515v2" TargetMode="External"/><Relationship Id="rId42" Type="http://schemas.openxmlformats.org/officeDocument/2006/relationships/hyperlink" Target="https://www.theses.fr/2024UMONS044"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Salim Hafid</dc:title>
  <dc:description>CV</dc:description>
  <dc:subject/>
  <cp:keywords/>
  <cp:category/>
  <cp:lastModifiedBy/>
  <dcterms:created xsi:type="dcterms:W3CDTF">2026-05-25T22:26:38+02:00</dcterms:created>
  <dcterms:modified xsi:type="dcterms:W3CDTF">2026-05-25T22:26:38+02:00</dcterms:modified>
</cp:coreProperties>
</file>

<file path=docProps/custom.xml><?xml version="1.0" encoding="utf-8"?>
<Properties xmlns="http://schemas.openxmlformats.org/officeDocument/2006/custom-properties" xmlns:vt="http://schemas.openxmlformats.org/officeDocument/2006/docPropsVTypes"/>
</file>