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Salma NAJJAR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salma-najjar</w:t>
        </w:r>
      </w:hyperlink>
    </w:p>
    <w:p>
      <w:pPr>
        <w:numPr>
          <w:ilvl w:val="0"/>
          <w:numId w:val="1"/>
        </w:numPr>
      </w:pPr>
      <w:r>
        <w:rPr/>
        <w:t xml:space="preserve"> ORCID : </w:t>
      </w:r>
      <w:hyperlink r:id="rId8" w:history="1">
        <w:r>
          <w:rPr>
            <w:color w:val="#410a8c"/>
            <w:u w:val="single"/>
          </w:rPr>
          <w:t xml:space="preserve">0009-0005-2165-3574</w:t>
        </w:r>
      </w:hyperlink>
    </w:p>
    <w:p>
      <w:pPr>
        <w:spacing w:before="600"/>
      </w:pPr>
    </w:p>
    <w:p>
      <w:pPr>
        <w:pStyle w:val="Heading2"/>
      </w:pPr>
      <w:r>
        <w:rPr>
          <w:color w:val="1e198e"/>
          <w:b w:val="1"/>
          <w:bCs w:val="1"/>
        </w:rPr>
        <w:t xml:space="preserve">Présentation</w:t>
      </w:r>
    </w:p>
    <w:p>
      <w:pPr>
        <w:spacing w:after="100"/>
      </w:pPr>
    </w:p>
    <w:p>
      <w:pPr/>
      <w:r>
        <w:rPr/>
        <w:t xml:space="preserve">Ingénieur chercheur en informatique avec une spécialisation en automatique, je commence ma carrière en me focalisant sur l'optimisation énergétique des réseaux de capteurs sans fil (WSN). Mon travail actuel est centré sur le développement de stratégies pour réduire la consommation énergétique des systèmes IoT, améliorant ainsi leur durabilité et efficacité. En tant que nouveau venu dans ce domaine, je suis passionné par l'apprentissage et l'application des dernières technologies pour répondre aux défis environnementaux modernes. Mon objectif est de développer mes compétences et de contribuer de manière significative à l'avancement des technologies énergétiques dans les WSN.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Dynamic reconfiguration of wireless sensor networks: A survey</w:t>
              </w:r>
            </w:hyperlink>
          </w:p>
          <w:p>
            <w:pPr/>
            <w:hyperlink r:id="rId10" w:history="1">
              <w:r>
                <w:rPr>
                  <w:color w:val="#410a8c"/>
                  <w:u w:val="single"/>
                </w:rPr>
                <w:t xml:space="preserve">Salma Najjar</w:t>
              </w:r>
            </w:hyperlink>
            <w:r>
              <w:rPr/>
              <w:t xml:space="preserve">,</w:t>
            </w:r>
            <w:hyperlink r:id="rId11" w:history="1">
              <w:r>
                <w:rPr>
                  <w:color w:val="#410a8c"/>
                  <w:u w:val="single"/>
                </w:rPr>
                <w:t xml:space="preserve">Michael David</w:t>
              </w:r>
            </w:hyperlink>
            <w:r>
              <w:rPr/>
              <w:t xml:space="preserve">,</w:t>
            </w:r>
            <w:hyperlink r:id="rId12" w:history="1">
              <w:r>
                <w:rPr>
                  <w:color w:val="#410a8c"/>
                  <w:u w:val="single"/>
                </w:rPr>
                <w:t xml:space="preserve">William Derigent</w:t>
              </w:r>
            </w:hyperlink>
            <w:r>
              <w:rPr/>
              <w:t xml:space="preserve">,</w:t>
            </w:r>
            <w:hyperlink r:id="rId13" w:history="1">
              <w:r>
                <w:rPr>
                  <w:color w:val="#410a8c"/>
                  <w:u w:val="single"/>
                </w:rPr>
                <w:t xml:space="preserve">Ahmed Zouinkhi</w:t>
              </w:r>
            </w:hyperlink>
          </w:p>
          <w:p>
            <w:pPr/>
            <w:r>
              <w:rPr>
                <w:i w:val="1"/>
                <w:iCs w:val="1"/>
              </w:rPr>
              <w:t xml:space="preserve">Computer Networks</w:t>
            </w:r>
            <w:r>
              <w:rPr/>
              <w:t xml:space="preserve">, 2025, 262, pp.111176. </w:t>
            </w:r>
            <w:hyperlink r:id="rId14" w:history="1">
              <w:r>
                <w:rPr>
                  <w:color w:val="#410a8c"/>
                  <w:u w:val="single"/>
                </w:rPr>
                <w:t xml:space="preserve">⟨10.1016/j.comnet.2025.111176⟩</w:t>
              </w:r>
            </w:hyperlink>
          </w:p>
          <w:p>
            <w:pPr/>
            <w:r>
              <w:rPr/>
              <w:t xml:space="preserve">Article dans une revue</w:t>
            </w:r>
          </w:p>
          <w:p>
            <w:pPr/>
            <w:hyperlink r:id="rId9" w:history="1">
              <w:r>
                <w:rPr>
                  <w:color w:val="#410a8c"/>
                  <w:u w:val="single"/>
                </w:rPr>
                <w:t xml:space="preserve">hal-05016055v1</w:t>
              </w:r>
            </w:hyperlink>
          </w:p>
        </w:tc>
      </w:tr>
      <w:tr>
        <w:trPr/>
        <w:tc>
          <w:tcPr>
            <w:noWrap/>
          </w:tcPr>
          <w:p>
            <w:pPr>
              <w:spacing w:after="200"/>
            </w:pPr>
            <w:hyperlink r:id="rId15" w:history="1">
              <w:r>
                <w:rPr>
                  <w:color w:val="1e198e"/>
                  <w:b w:val="1"/>
                  <w:bCs w:val="1"/>
                  <w:u w:val="single"/>
                </w:rPr>
                <w:t xml:space="preserve">WSN energy control by holonic dynamic reconfiguration: Application to the sustainability of communicating materials</w:t>
              </w:r>
            </w:hyperlink>
          </w:p>
          <w:p>
            <w:pPr/>
            <w:hyperlink r:id="rId12" w:history="1">
              <w:r>
                <w:rPr>
                  <w:color w:val="#410a8c"/>
                  <w:u w:val="single"/>
                </w:rPr>
                <w:t xml:space="preserve">William Derigent</w:t>
              </w:r>
            </w:hyperlink>
            <w:r>
              <w:rPr/>
              <w:t xml:space="preserve">,</w:t>
            </w:r>
            <w:hyperlink r:id="rId16" w:history="1">
              <w:r>
                <w:rPr>
                  <w:color w:val="#410a8c"/>
                  <w:u w:val="single"/>
                </w:rPr>
                <w:t xml:space="preserve">Michaël David</w:t>
              </w:r>
            </w:hyperlink>
            <w:r>
              <w:rPr/>
              <w:t xml:space="preserve">,</w:t>
            </w:r>
            <w:hyperlink r:id="rId17" w:history="1">
              <w:r>
                <w:rPr>
                  <w:color w:val="#410a8c"/>
                  <w:u w:val="single"/>
                </w:rPr>
                <w:t xml:space="preserve">Pascal André</w:t>
              </w:r>
            </w:hyperlink>
            <w:r>
              <w:rPr/>
              <w:t xml:space="preserve">,</w:t>
            </w:r>
            <w:hyperlink r:id="rId18" w:history="1">
              <w:r>
                <w:rPr>
                  <w:color w:val="#410a8c"/>
                  <w:u w:val="single"/>
                </w:rPr>
                <w:t xml:space="preserve">Olivier Cardin</w:t>
              </w:r>
            </w:hyperlink>
            <w:r>
              <w:rPr/>
              <w:t xml:space="preserve">,</w:t>
            </w:r>
            <w:hyperlink r:id="rId10" w:history="1">
              <w:r>
                <w:rPr>
                  <w:color w:val="#410a8c"/>
                  <w:u w:val="single"/>
                </w:rPr>
                <w:t xml:space="preserve">Salma Najjar</w:t>
              </w:r>
            </w:hyperlink>
          </w:p>
          <w:p>
            <w:pPr/>
            <w:r>
              <w:rPr>
                <w:i w:val="1"/>
                <w:iCs w:val="1"/>
              </w:rPr>
              <w:t xml:space="preserve">Sustainability</w:t>
            </w:r>
            <w:r>
              <w:rPr/>
              <w:t xml:space="preserve">, 2024, 16 (18), pp.8193. </w:t>
            </w:r>
            <w:hyperlink r:id="rId19" w:history="1">
              <w:r>
                <w:rPr>
                  <w:color w:val="#410a8c"/>
                  <w:u w:val="single"/>
                </w:rPr>
                <w:t xml:space="preserve">⟨10.3390/su16188193⟩</w:t>
              </w:r>
            </w:hyperlink>
          </w:p>
          <w:p>
            <w:pPr/>
            <w:r>
              <w:rPr/>
              <w:t xml:space="preserve">Article dans une revue</w:t>
            </w:r>
          </w:p>
          <w:p>
            <w:pPr/>
            <w:hyperlink r:id="rId15" w:history="1">
              <w:r>
                <w:rPr>
                  <w:color w:val="#410a8c"/>
                  <w:u w:val="single"/>
                </w:rPr>
                <w:t xml:space="preserve">hal-04719362v1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5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lma-najjar" TargetMode="External"/><Relationship Id="rId8" Type="http://schemas.openxmlformats.org/officeDocument/2006/relationships/hyperlink" Target="https://orcid.org/0009-0005-2165-3574" TargetMode="External"/><Relationship Id="rId9" Type="http://schemas.openxmlformats.org/officeDocument/2006/relationships/hyperlink" Target="https://hal.univ-lorraine.fr/hal-05016055v1" TargetMode="External"/><Relationship Id="rId10" Type="http://schemas.openxmlformats.org/officeDocument/2006/relationships/hyperlink" Target="https://hal.science/search/index/?q=*&amp;authFullName_s=Salma Najjar" TargetMode="External"/><Relationship Id="rId11" Type="http://schemas.openxmlformats.org/officeDocument/2006/relationships/hyperlink" Target="https://hal.science/search/index/?q=*&amp;authFullName_s=Michael David" TargetMode="External"/><Relationship Id="rId12" Type="http://schemas.openxmlformats.org/officeDocument/2006/relationships/hyperlink" Target="https://hal.science/search/index/?q=*&amp;authFullName_s=William Derigent" TargetMode="External"/><Relationship Id="rId13" Type="http://schemas.openxmlformats.org/officeDocument/2006/relationships/hyperlink" Target="https://hal.science/search/index/?q=*&amp;authFullName_s=Ahmed Zouinkhi" TargetMode="External"/><Relationship Id="rId14" Type="http://schemas.openxmlformats.org/officeDocument/2006/relationships/hyperlink" Target="https://dx.doi.org/10.1016/j.comnet.2025.111176" TargetMode="External"/><Relationship Id="rId15" Type="http://schemas.openxmlformats.org/officeDocument/2006/relationships/hyperlink" Target="https://hal.science/hal-04719362v1" TargetMode="External"/><Relationship Id="rId16" Type="http://schemas.openxmlformats.org/officeDocument/2006/relationships/hyperlink" Target="https://hal.science/search/index/?q=*&amp;authFullName_s=Micha&#235;l David" TargetMode="External"/><Relationship Id="rId17" Type="http://schemas.openxmlformats.org/officeDocument/2006/relationships/hyperlink" Target="https://hal.science/search/index/?q=*&amp;authFullName_s=Pascal Andr&#233;" TargetMode="External"/><Relationship Id="rId18" Type="http://schemas.openxmlformats.org/officeDocument/2006/relationships/hyperlink" Target="https://hal.science/search/index/?q=*&amp;authFullName_s=Olivier Cardin" TargetMode="External"/><Relationship Id="rId19" Type="http://schemas.openxmlformats.org/officeDocument/2006/relationships/hyperlink" Target="https://dx.doi.org/10.3390/su16188193"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Salma NAJJAR</dc:title>
  <dc:description>CV</dc:description>
  <dc:subject/>
  <cp:keywords/>
  <cp:category/>
  <cp:lastModifiedBy/>
  <dcterms:created xsi:type="dcterms:W3CDTF">2026-05-26T12:31:16+02:00</dcterms:created>
  <dcterms:modified xsi:type="dcterms:W3CDTF">2026-05-26T12:31:16+02:00</dcterms:modified>
</cp:coreProperties>
</file>

<file path=docProps/custom.xml><?xml version="1.0" encoding="utf-8"?>
<Properties xmlns="http://schemas.openxmlformats.org/officeDocument/2006/custom-properties" xmlns:vt="http://schemas.openxmlformats.org/officeDocument/2006/docPropsVTypes"/>
</file>