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Ketabi </w:t>
      </w:r>
      <w:r>
        <w:rPr>
          <w:color w:val="641e6e"/>
        </w:rPr>
        <w:t xml:space="preserve">Doctorante contractuelle en &amp;quot;Histoire et civilisations&amp;quot; à l'EHESS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salome-ketabi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0009-0003-0138-7374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28666545X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Brycchan Carey, The Unnatural Trade: Slavery, Abolition, and Environmental Writing, 1650-1807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Ketabi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⟨10.4000/15rl6⟩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naturaliste après l’Empire. Acteurs, savoirs et pouvoirs dans le voyage d’Alcide d’Orbigny en Amérique du Sud (1825-1834)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Ketabi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2025, Alimentation, pouvoirs et politiques au XIXe siècle, 70, pp.153-171.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⟨10.4000/14c2m⟩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History to Post-Revolutionary Politics? A Scientific Expedition for the New Republic of Bolivia (1830-1834)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Ketabi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History in the Age of Revolutions</w:t>
            </w:r>
            <w:r>
              <w:rPr/>
              <w:t xml:space="preserve">, University of Cambridge; Linnean Society of London,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History of Abolitionism: The Political Thought of Victor Schœlcher (1829-1848)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Ketabi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Nature - Humans and Nature in the History of Political Thought</w:t>
            </w:r>
            <w:r>
              <w:rPr/>
              <w:t xml:space="preserve">, European Society for the History of Political Thought; Central European University,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hal-04724104v1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9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ome-ketabi" TargetMode="External"/><Relationship Id="rId8" Type="http://schemas.openxmlformats.org/officeDocument/2006/relationships/hyperlink" Target="https://orcid.org/0009-0003-0138-7374" TargetMode="External"/><Relationship Id="rId9" Type="http://schemas.openxmlformats.org/officeDocument/2006/relationships/hyperlink" Target="https://www.idref.fr/28666545X" TargetMode="External"/><Relationship Id="rId10" Type="http://schemas.openxmlformats.org/officeDocument/2006/relationships/hyperlink" Target="https://hal.science/hal-05549801v1" TargetMode="External"/><Relationship Id="rId11" Type="http://schemas.openxmlformats.org/officeDocument/2006/relationships/hyperlink" Target="https://hal.science/search/index/?q=*&amp;authFullName_s=Salom&#233; Ketabi" TargetMode="External"/><Relationship Id="rId12" Type="http://schemas.openxmlformats.org/officeDocument/2006/relationships/hyperlink" Target="https://dx.doi.org/10.4000/15rl6" TargetMode="External"/><Relationship Id="rId13" Type="http://schemas.openxmlformats.org/officeDocument/2006/relationships/hyperlink" Target="https://hal.science/hal-05178959v1" TargetMode="External"/><Relationship Id="rId14" Type="http://schemas.openxmlformats.org/officeDocument/2006/relationships/hyperlink" Target="https://dx.doi.org/10.4000/14c2m" TargetMode="External"/><Relationship Id="rId15" Type="http://schemas.openxmlformats.org/officeDocument/2006/relationships/hyperlink" Target="https://hal.science/hal-04723059v1" TargetMode="External"/><Relationship Id="rId16" Type="http://schemas.openxmlformats.org/officeDocument/2006/relationships/hyperlink" Target="https://hal.science/hal-0472410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Ketabi</dc:title>
  <dc:description>CV</dc:description>
  <dc:subject/>
  <cp:keywords/>
  <cp:category/>
  <cp:lastModifiedBy/>
  <dcterms:created xsi:type="dcterms:W3CDTF">2026-05-18T14:51:56+02:00</dcterms:created>
  <dcterms:modified xsi:type="dcterms:W3CDTF">2026-05-18T14:51:56+02:00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