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2.2222222222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Samia Naïm </w:t></w:r><w:r><w:rPr><w:color w:val="641e6e"/></w:rPr><w:t xml:space="preserve">Directrice de recherche émériteAncienne directrice du LacitoDirection de la collection “Les langues du monde” de la Société de linguistique de Paris (SLP)Habilitation à Diriger des Recherches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samia-naim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029165393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4044590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0000000080148259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Jean-Patrick Guillaume (éd.), « La grammaire arabe étendue », dossier thématique, Histoire, Épistémologie, Langage, 2020, 42(1), 188 p., Paris, Société d’histoire et d’épistémologie</w:t></w:r></w:hyperlink></w:p><w:p><w:pPr/><w:hyperlink r:id="rId13" w:history="1"><w:r><w:rPr><w:color w:val="#410a8c"/><w:u w:val="single"/></w:rPr><w:t xml:space="preserve">Samia Naïm</w:t></w:r></w:hyperlink><w:r><w:rPr/><w:t xml:space="preserve">,</w:t></w:r><w:hyperlink r:id="rId14" w:history="1"><w:r><w:rPr><w:color w:val="#410a8c"/><w:u w:val="single"/></w:rPr><w:t xml:space="preserve">Jean-Patrick Guillaume</w:t></w:r></w:hyperlink></w:p><w:p><w:pPr/><w:r><w:rPr><w:i w:val="1"/><w:iCs w:val="1"/></w:rPr><w:t xml:space="preserve">Bulletin de la Société de Linguistique de Paris</w:t></w:r><w:r><w:rPr/><w:t xml:space="preserve">, 2023, Bulletin de la Société de linguistique de Paris, 2, pp.63 - 68</w:t></w:r></w:p><w:p><w:pPr/><w:r><w:rPr/><w:t xml:space="preserve">Article dans une revue</w:t></w:r><w:r><w:rPr/><w:t xml:space="preserve"> (compte-rendu de lecture)</w:t></w:r></w:p><w:p><w:pPr/><w:hyperlink r:id="rId12" w:history="1"><w:r><w:rPr><w:color w:val="#410a8c"/><w:u w:val="single"/></w:rPr><w:t xml:space="preserve">halshs-04620391v1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Bruweleit, Stefan : Aspect, Tense and Action in the Dialect of Beirut. Leiden/Boston:Brill, 2015. 271 pages. ISBN 978-90-04-28753-2.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Wiener Zeitschrift für die Kunde des Morgenlandes</w:t></w:r><w:r><w:rPr/><w:t xml:space="preserve">, 2017, pp.409-411</w:t></w:r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halshs-01483889v1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impact of social, cultural and geographic factors on spatial relations</w:t></w:r></w:hyperlink></w:p><w:p><w:pPr/><w:hyperlink r:id="rId13" w:history="1"><w:r><w:rPr><w:color w:val="#410a8c"/><w:u w:val="single"/></w:rPr><w:t xml:space="preserve">Samia Naïm</w:t></w:r></w:hyperlink><w:r><w:rPr/><w:t xml:space="preserve">,</w:t></w:r><w:hyperlink r:id="rId17" w:history="1"><w:r><w:rPr><w:color w:val="#410a8c"/><w:u w:val="single"/></w:rPr><w:t xml:space="preserve">Christiane Pilot-Raichoor</w:t></w:r></w:hyperlink></w:p><w:p><w:pPr/><w:r><w:rPr><w:i w:val="1"/><w:iCs w:val="1"/></w:rPr><w:t xml:space="preserve">Language Typology and Universals </w:t></w:r><w:r><w:rPr/><w:t xml:space="preserve">, 2016, 69 (3), pp.375-410</w:t></w:r></w:p><w:p><w:pPr/><w:r><w:rPr/><w:t xml:space="preserve">Article dans une revue</w:t></w:r></w:p><w:p><w:pPr/><w:hyperlink r:id="rId16" w:history="1"><w:r><w:rPr><w:color w:val="#410a8c"/><w:u w:val="single"/></w:rPr><w:t xml:space="preserve">halshs-01485181v1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word in Arabic</w:t></w:r></w:hyperlink></w:p><w:p><w:pPr/><w:hyperlink r:id="rId13" w:history="1"><w:r><w:rPr><w:color w:val="#410a8c"/><w:u w:val="single"/></w:rPr><w:t xml:space="preserve">Samia Naïm</w:t></w:r></w:hyperlink><w:r><w:rPr/><w:t xml:space="preserve">,</w:t></w:r><w:hyperlink r:id="rId19" w:history="1"><w:r><w:rPr><w:color w:val="#410a8c"/><w:u w:val="single"/></w:rPr><w:t xml:space="preserve">Giuliano , Lancioni</w:t></w:r></w:hyperlink><w:r><w:rPr/><w:t xml:space="preserve">,</w:t></w:r><w:hyperlink r:id="rId20" w:history="1"><w:r><w:rPr><w:color w:val="#410a8c"/><w:u w:val="single"/></w:rPr><w:t xml:space="preserve">Lidia Bettini</w:t></w:r></w:hyperlink></w:p><w:p><w:pPr/><w:r><w:rPr><w:i w:val="1"/><w:iCs w:val="1"/></w:rPr><w:t xml:space="preserve">Bulletin de la Société de Linguistique de Paris</w:t></w:r><w:r><w:rPr/><w:t xml:space="preserve">, 2014</w:t></w:r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halshs-01477446v1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semantic structure of motion verbs in the dialect of Zabid (Yemen)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Proceedings of the Seminar for Arabian Studies</w:t></w:r><w:r><w:rPr/><w:t xml:space="preserve">, 2010, Papers from the forty-third meeting of the Seminar for Arabian Studies held at the British Museum, London, 23-25 July 2009, 40, pp.239-246</w:t></w:r></w:p><w:p><w:pPr/><w:r><w:rPr/><w:t xml:space="preserve">Article dans une revue</w:t></w:r></w:p><w:p><w:pPr/><w:hyperlink r:id="rId21" w:history="1"><w:r><w:rPr><w:color w:val="#410a8c"/><w:u w:val="single"/></w:rPr><w:t xml:space="preserve">halshs-00906999v1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Possessive Genitive, Dative Construction and TAM Categories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Journal of Semitic Studies</w:t></w:r><w:r><w:rPr/><w:t xml:space="preserve">, 2009, pp.181-194</w:t></w:r></w:p><w:p><w:pPr/><w:r><w:rPr/><w:t xml:space="preserve">Article dans une revue</w:t></w:r></w:p><w:p><w:pPr/><w:hyperlink r:id="rId22" w:history="1"><w:r><w:rPr><w:color w:val="#410a8c"/><w:u w:val="single"/></w:rPr><w:t xml:space="preserve">halshs-00907019v1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résumé de la grammaire arabe par Zamakshari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Bulletin de la Société de Linguistique de Paris</w:t></w:r><w:r><w:rPr/><w:t xml:space="preserve">, 2008, Tome CIII/2, pp.126-132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halshs-04689892v1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traitement syntaxique des relations inaliénables en arabe yéménite de Sanaa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Arabian Studies</w:t></w:r><w:r><w:rPr/><w:t xml:space="preserve">, 2004, pp.209-219</w:t></w:r></w:p><w:p><w:pPr/><w:r><w:rPr/><w:t xml:space="preserve">Article dans une revue</w:t></w:r></w:p><w:p><w:pPr/><w:hyperlink r:id="rId24" w:history="1"><w:r><w:rPr><w:color w:val="#410a8c"/><w:u w:val="single"/></w:rPr><w:t xml:space="preserve">halshs-00907106v1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prédication possessive et l'émergence de formes d'Avoir en arabe oriental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Bulletin de la Société de Linguistique de Paris</w:t></w:r><w:r><w:rPr/><w:t xml:space="preserve">, 2003, pp.359-383. </w:t></w:r><w:hyperlink r:id="rId26" w:history="1"><w:r><w:rPr><w:color w:val="#410a8c"/><w:u w:val="single"/></w:rPr><w:t xml:space="preserve">⟨10.2143/BSL.98.1.503780⟩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halshs-00907109v1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Dépalatalisation et construction des parlers urbains en arabe palestinien.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La linguistique : revue internationale de linguistique générale</w:t></w:r><w:r><w:rPr/><w:t xml:space="preserve">, 1999, 35 (2), pp.141-162</w:t></w:r></w:p><w:p><w:pPr/><w:r><w:rPr/><w:t xml:space="preserve">Article dans une revue</w:t></w:r></w:p><w:p><w:pPr/><w:hyperlink r:id="rId27" w:history="1"><w:r><w:rPr><w:color w:val="#410a8c"/><w:u w:val="single"/></w:rPr><w:t xml:space="preserve">halshs-00907111v1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L'aventure des mots arabes venus d'ailleurs. Emprunts et pharyngalisation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La linguistique : revue internationale de linguistique générale</w:t></w:r><w:r><w:rPr/><w:t xml:space="preserve">, 1998, 34 (2), pp.91-102</w:t></w:r></w:p><w:p><w:pPr/><w:r><w:rPr/><w:t xml:space="preserve">Article dans une revue</w:t></w:r></w:p><w:p><w:pPr/><w:hyperlink r:id="rId28" w:history="1"><w:r><w:rPr><w:color w:val="#410a8c"/><w:u w:val="single"/></w:rPr><w:t xml:space="preserve">halshs-04689353v1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Contribution à l'étude de l'accent yéménite : Le parler des femmes de l'ancienne génération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Zeitschrift für arabische Linguistik = Journal of Arabic linguistics = Journal de linguistique arabe</w:t></w:r><w:r><w:rPr/><w:t xml:space="preserve">, 1994, 27, pp.67-89</w:t></w:r></w:p><w:p><w:pPr/><w:r><w:rPr/><w:t xml:space="preserve">Article dans une revue</w:t></w:r></w:p><w:p><w:pPr/><w:hyperlink r:id="rId29" w:history="1"><w:r><w:rPr><w:color w:val="#410a8c"/><w:u w:val="single"/></w:rPr><w:t xml:space="preserve">halshs-00907112v1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Performatifs explicites et présent d'allocution : Paroles yéménites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Langage et Société</w:t></w:r><w:r><w:rPr/><w:t xml:space="preserve">, 1993, pp.41-61</w:t></w:r></w:p><w:p><w:pPr/><w:r><w:rPr/><w:t xml:space="preserve">Article dans une revue</w:t></w:r></w:p><w:p><w:pPr/><w:hyperlink r:id="rId30" w:history="1"><w:r><w:rPr><w:color w:val="#410a8c"/><w:u w:val="single"/></w:rPr><w:t xml:space="preserve">halshs-00907113v1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Seder al-tawḥīd, un document Judéo-arabe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Comptes rendus du Groupe Linguistique d'Etudes Chamito-Sémitiques (G.L.E.C.S.)</w:t></w:r><w:r><w:rPr/><w:t xml:space="preserve">, 1991, pp.145-175</w:t></w:r></w:p><w:p><w:pPr/><w:r><w:rPr/><w:t xml:space="preserve">Article dans une revue</w:t></w:r></w:p><w:p><w:pPr/><w:hyperlink r:id="rId31" w:history="1"><w:r><w:rPr><w:color w:val="#410a8c"/><w:u w:val="single"/></w:rPr><w:t xml:space="preserve">halshs-04687978v1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mesures de capacité entre passé et présent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Cahiers du Gremamo</w:t></w:r><w:r><w:rPr/><w:t xml:space="preserve">, 1991, 10, pp.102-110</w:t></w:r></w:p><w:p><w:pPr/><w:r><w:rPr/><w:t xml:space="preserve">Article dans une revue</w:t></w:r></w:p><w:p><w:pPr/><w:hyperlink r:id="rId32" w:history="1"><w:r><w:rPr><w:color w:val="#410a8c"/><w:u w:val="single"/></w:rPr><w:t xml:space="preserve">halshs-04687985v1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S’asseoir : comment dire, comment faire à Sanaa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Techniques et Cultures</w:t></w:r><w:r><w:rPr/><w:t xml:space="preserve">, 1989, pp.103-125</w:t></w:r></w:p><w:p><w:pPr/><w:r><w:rPr/><w:t xml:space="preserve">Article dans une revue</w:t></w:r></w:p><w:p><w:pPr/><w:hyperlink r:id="rId33" w:history="1"><w:r><w:rPr><w:color w:val="#410a8c"/><w:u w:val="single"/></w:rPr><w:t xml:space="preserve">halshs-04687968v1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Du heurtoir à l’antichambre : les noms de la porte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Monde arabe Maghreb-Machrek</w:t></w:r><w:r><w:rPr/><w:t xml:space="preserve">, 1988, pp.216-225</w:t></w:r></w:p><w:p><w:pPr/><w:r><w:rPr/><w:t xml:space="preserve">Article dans une revue</w:t></w:r></w:p><w:p><w:pPr/><w:hyperlink r:id="rId34" w:history="1"><w:r><w:rPr><w:color w:val="#410a8c"/><w:u w:val="single"/></w:rPr><w:t xml:space="preserve">halshs-04687950v1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Pratiques de Propreté à Tunis : Le &amp;quot;sale&amp;quot; et sa négation dans le langage des femmes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Matériaux arabes et sudarabiques (GELLAS)</w:t></w:r><w:r><w:rPr/><w:t xml:space="preserve">, 1987, pp.123-134</w:t></w:r></w:p><w:p><w:pPr/><w:r><w:rPr/><w:t xml:space="preserve">Article dans une revue</w:t></w:r></w:p><w:p><w:pPr/><w:hyperlink r:id="rId35" w:history="1"><w:r><w:rPr><w:color w:val="#410a8c"/><w:u w:val="single"/></w:rPr><w:t xml:space="preserve">halshs-04687755v1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L’habitat traditionnel à Sanaa, sémantique de la maison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Journal Asiatique</w:t></w:r><w:r><w:rPr/><w:t xml:space="preserve">, 1987, 1 - 2, pp.79-113</w:t></w:r></w:p><w:p><w:pPr/><w:r><w:rPr/><w:t xml:space="preserve">Article dans une revue</w:t></w:r></w:p><w:p><w:pPr/><w:hyperlink r:id="rId36" w:history="1"><w:r><w:rPr><w:color w:val="#410a8c"/><w:u w:val="single"/></w:rPr><w:t xml:space="preserve">halshs-04687929v1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Contact d’usages et stratégies de la communication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Peuples méditerranéens</w:t></w:r><w:r><w:rPr/><w:t xml:space="preserve">, 1985, n° 33, pp.54-63</w:t></w:r></w:p><w:p><w:pPr/><w:r><w:rPr/><w:t xml:space="preserve">Article dans une revue</w:t></w:r></w:p><w:p><w:pPr/><w:hyperlink r:id="rId37" w:history="1"><w:r><w:rPr><w:color w:val="#410a8c"/><w:u w:val="single"/></w:rPr><w:t xml:space="preserve">halshs-04687815v1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Pour une approche sociolinguistique du statut de l’emphase dans la ville de Beyrouth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Matériaux arabes et sudarabiques (GELLAS)</w:t></w:r><w:r><w:rPr/><w:t xml:space="preserve">, 1983, 1, pp.118-125</w:t></w:r></w:p><w:p><w:pPr/><w:r><w:rPr/><w:t xml:space="preserve">Article dans une revue</w:t></w:r></w:p><w:p><w:pPr/><w:hyperlink r:id="rId38" w:history="1"><w:r><w:rPr><w:color w:val="#410a8c"/><w:u w:val="single"/></w:rPr><w:t xml:space="preserve">halshs-04687793v1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Le temps, l'espace et le mouvement dans les langues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Épistémologie des liens entre temporalité et spatialité</w:t></w:r><w:r><w:rPr/><w:t xml:space="preserve">, Mar 2016, Lyon,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halshs-01483804v1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On the expression of Space relations in Arabic dialects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Iranian Conference on Functional Linguistics</w:t></w:r><w:r><w:rPr/><w:t xml:space="preserve">, Bu-Ali Sina University, Sep 2015, Hamedan, Iran</w:t></w:r></w:p><w:p><w:pPr/><w:r><w:rPr/><w:t xml:space="preserve">Communication dans un congrès</w:t></w:r></w:p><w:p><w:pPr/><w:hyperlink r:id="rId40" w:history="1"><w:r><w:rPr><w:color w:val="#410a8c"/><w:u w:val="single"/></w:rPr><w:t xml:space="preserve">halshs-01477973v1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Spatial relations</w:t></w:r></w:hyperlink></w:p><w:p><w:pPr/><w:hyperlink r:id="rId13" w:history="1"><w:r><w:rPr><w:color w:val="#410a8c"/><w:u w:val="single"/></w:rPr><w:t xml:space="preserve">Samia Naïm</w:t></w:r></w:hyperlink><w:r><w:rPr/><w:t xml:space="preserve">,</w:t></w:r><w:hyperlink r:id="rId17" w:history="1"><w:r><w:rPr><w:color w:val="#410a8c"/><w:u w:val="single"/></w:rPr><w:t xml:space="preserve">Christiane Pilot-Raichoor</w:t></w:r></w:hyperlink></w:p><w:p><w:pPr/><w:r><w:rPr><w:i w:val="1"/><w:iCs w:val="1"/></w:rPr><w:t xml:space="preserve">Méthodes en linguistique : des données empiriques aux hypothèses typologiques</w:t></w:r><w:r><w:rPr/><w:t xml:space="preserve">, Alexandre François; Samia Naïm; J-M Roynard, Jul 2014, Roscoff,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halshs-01477584v1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impact of social, cultural and geographic factors on spatial relations</w:t></w:r></w:hyperlink></w:p><w:p><w:pPr/><w:hyperlink r:id="rId13" w:history="1"><w:r><w:rPr><w:color w:val="#410a8c"/><w:u w:val="single"/></w:rPr><w:t xml:space="preserve">Samia Naïm</w:t></w:r></w:hyperlink><w:r><w:rPr/><w:t xml:space="preserve">,</w:t></w:r><w:hyperlink r:id="rId43" w:history="1"><w:r><w:rPr><w:color w:val="#410a8c"/><w:u w:val="single"/></w:rPr><w:t xml:space="preserve">Pilot-Raichoor Christiane</w:t></w:r></w:hyperlink></w:p><w:p><w:pPr/><w:r><w:rPr><w:i w:val="1"/><w:iCs w:val="1"/></w:rPr><w:t xml:space="preserve">Spatial relations</w:t></w:r><w:r><w:rPr/><w:t xml:space="preserve">, Jan 2013, Brême, Germany</w:t></w:r></w:p><w:p><w:pPr/><w:r><w:rPr/><w:t xml:space="preserve">Communication dans un congrès</w:t></w:r></w:p><w:p><w:pPr/><w:hyperlink r:id="rId42" w:history="1"><w:r><w:rPr><w:color w:val="#410a8c"/><w:u w:val="single"/></w:rPr><w:t xml:space="preserve">halshs-01478044v1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L'expression des émotions dans une perspective comparative : dialectes de la péninsule arabique.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Seminar for Arabian Studies</w:t></w:r><w:r><w:rPr/><w:t xml:space="preserve">, Jul 2013, Londres, Royaume-Uni</w:t></w:r></w:p><w:p><w:pPr/><w:r><w:rPr/><w:t xml:space="preserve">Communication dans un congrès</w:t></w:r></w:p><w:p><w:pPr/><w:hyperlink r:id="rId44" w:history="1"><w:r><w:rPr><w:color w:val="#410a8c"/><w:u w:val="single"/></w:rPr><w:t xml:space="preserve">halshs-01478028v1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On Inchoative ~ingressive distinction.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Association internationale de dialectologie arabe</w:t></w:r><w:r><w:rPr/><w:t xml:space="preserve">, Nov 2013, Doha, Qatar</w:t></w:r></w:p><w:p><w:pPr/><w:r><w:rPr/><w:t xml:space="preserve">Communication dans un congrès</w:t></w:r></w:p><w:p><w:pPr/><w:hyperlink r:id="rId45" w:history="1"><w:r><w:rPr><w:color w:val="#410a8c"/><w:u w:val="single"/></w:rPr><w:t xml:space="preserve">halshs-01477997v1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Back(ing) Glottal & Guttural Patterns in Onsets and Nuclei.</w:t></w:r></w:hyperlink></w:p><w:p><w:pPr/><w:hyperlink r:id="rId13" w:history="1"><w:r><w:rPr><w:color w:val="#410a8c"/><w:u w:val="single"/></w:rPr><w:t xml:space="preserve">Samia Naïm</w:t></w:r></w:hyperlink><w:r><w:rPr/><w:t xml:space="preserve">,</w:t></w:r><w:hyperlink r:id="rId47" w:history="1"><w:r><w:rPr><w:color w:val="#410a8c"/><w:u w:val="single"/></w:rPr><w:t xml:space="preserve">Jean-Léo Léonard</w:t></w:r></w:hyperlink></w:p><w:p><w:pPr/><w:r><w:rPr><w:i w:val="1"/><w:iCs w:val="1"/></w:rPr><w:t xml:space="preserve">Back(ing) Glottal &amp; Guttural Patterns in Onsets and Nuclei. </w:t></w:r><w:r><w:rPr/><w:t xml:space="preserve">, Jean-Léo Léonard et Samia Naïm, May 2012,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halshs-01477947v1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Lateral articulations of Arabic Dad in south-western Saudi Arabia : electropalatographic evidence</w:t></w:r></w:hyperlink></w:p><w:p><w:pPr/><w:hyperlink r:id="rId13" w:history="1"><w:r><w:rPr><w:color w:val="#410a8c"/><w:u w:val="single"/></w:rPr><w:t xml:space="preserve">Samia Naïm</w:t></w:r></w:hyperlink><w:r><w:rPr/><w:t xml:space="preserve">,</w:t></w:r><w:hyperlink r:id="rId49" w:history="1"><w:r><w:rPr><w:color w:val="#410a8c"/><w:u w:val="single"/></w:rPr><w:t xml:space="preserve">Barry Heselwood Janet Watson Munira Al-Azraqi</w:t></w:r></w:hyperlink></w:p><w:p><w:pPr/><w:r><w:rPr><w:i w:val="1"/><w:iCs w:val="1"/></w:rPr><w:t xml:space="preserve">Colloquium British Association of Academic Phoneticians (BAAP)</w:t></w:r><w:r><w:rPr/><w:t xml:space="preserve">, Mar 2012, Leeds, United Kingdom</w:t></w:r></w:p><w:p><w:pPr/><w:r><w:rPr/><w:t xml:space="preserve">Communication dans un congrès</w:t></w:r></w:p><w:p><w:pPr/><w:hyperlink r:id="rId48" w:history="1"><w:r><w:rPr><w:color w:val="#410a8c"/><w:u w:val="single"/></w:rPr><w:t xml:space="preserve">halshs-01478051v1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marques de l'indéfini en arabe yéménite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Seminar for Arabian Studies</w:t></w:r><w:r><w:rPr/><w:t xml:space="preserve">, Jul 2012, Londres, Royaume-Uni</w:t></w:r></w:p><w:p><w:pPr/><w:r><w:rPr/><w:t xml:space="preserve">Communication dans un congrès</w:t></w:r></w:p><w:p><w:pPr/><w:hyperlink r:id="rId50" w:history="1"><w:r><w:rPr><w:color w:val="#410a8c"/><w:u w:val="single"/></w:rPr><w:t xml:space="preserve">halshs-01478045v1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corrélation occlusive laryngovélaire dans des variétés néo-arabes et sud-arabiques</w:t></w:r></w:hyperlink></w:p><w:p><w:pPr/><w:hyperlink r:id="rId13" w:history="1"><w:r><w:rPr><w:color w:val="#410a8c"/><w:u w:val="single"/></w:rPr><w:t xml:space="preserve">Samia Naïm</w:t></w:r></w:hyperlink><w:r><w:rPr/><w:t xml:space="preserve">,</w:t></w:r><w:hyperlink r:id="rId52" w:history="1"><w:r><w:rPr><w:color w:val="#410a8c"/><w:u w:val="single"/></w:rPr><w:t xml:space="preserve">Janet Watson</w:t></w:r></w:hyperlink></w:p><w:p><w:pPr/><w:r><w:rPr><w:i w:val="1"/><w:iCs w:val="1"/></w:rPr><w:t xml:space="preserve">Back(ing) Glottal &amp; Guttural Patterns in Onsets and Nuclei.</w:t></w:r><w:r><w:rPr/><w:t xml:space="preserve">, May 2012,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halshs-01485217v1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More Evidence for the lateralized ḍāḍ in Saudi Tihamah</w:t></w:r></w:hyperlink></w:p><w:p><w:pPr/><w:hyperlink r:id="rId13" w:history="1"><w:r><w:rPr><w:color w:val="#410a8c"/><w:u w:val="single"/></w:rPr><w:t xml:space="preserve">Samia Naïm</w:t></w:r></w:hyperlink><w:r><w:rPr/><w:t xml:space="preserve">,</w:t></w:r><w:hyperlink r:id="rId49" w:history="1"><w:r><w:rPr><w:color w:val="#410a8c"/><w:u w:val="single"/></w:rPr><w:t xml:space="preserve">Barry Heselwood Janet Watson Munira Al-Azraqi</w:t></w:r></w:hyperlink></w:p><w:p><w:pPr/><w:r><w:rPr><w:i w:val="1"/><w:iCs w:val="1"/></w:rPr><w:t xml:space="preserve">Seminar for Arabian Studies</w:t></w:r><w:r><w:rPr/><w:t xml:space="preserve">, Jul 2012, Londres, United Kingdom</w:t></w:r></w:p><w:p><w:pPr/><w:r><w:rPr/><w:t xml:space="preserve">Communication dans un congrès</w:t></w:r></w:p><w:p><w:pPr/><w:hyperlink r:id="rId53" w:history="1"><w:r><w:rPr><w:color w:val="#410a8c"/><w:u w:val="single"/></w:rPr><w:t xml:space="preserve">halshs-01478048v1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Variétés, variations de l'arabe</w:t></w:r></w:hyperlink></w:p><w:p><w:pPr/><w:hyperlink r:id="rId55" w:history="1"><w:r><w:rPr><w:color w:val="#410a8c"/><w:u w:val="single"/></w:rPr><w:t xml:space="preserve">Michel Alessio</w:t></w:r></w:hyperlink><w:r><w:rPr/><w:t xml:space="preserve">,</w:t></w:r><w:hyperlink r:id="rId56" w:history="1"><w:r><w:rPr><w:color w:val="#410a8c"/><w:u w:val="single"/></w:rPr><w:t xml:space="preserve">Abdellah Bounfour</w:t></w:r></w:hyperlink><w:r><w:rPr/><w:t xml:space="preserve">,</w:t></w:r><w:hyperlink r:id="rId57" w:history="1"><w:r><w:rPr><w:color w:val="#410a8c"/><w:u w:val="single"/></w:rPr><w:t xml:space="preserve">Joseph Dichy</w:t></w:r></w:hyperlink><w:r><w:rPr/><w:t xml:space="preserve">,</w:t></w:r><w:hyperlink r:id="rId13" w:history="1"><w:r><w:rPr><w:color w:val="#410a8c"/><w:u w:val="single"/></w:rPr><w:t xml:space="preserve">Samia Naïm</w:t></w:r></w:hyperlink></w:p><w:p><w:pPr/><w:r><w:rPr><w:i w:val="1"/><w:iCs w:val="1"/></w:rPr><w:t xml:space="preserve">Table ronde - Expolangues</w:t></w:r><w:r><w:rPr/><w:t xml:space="preserve">, Feb 2011, Paris, France. pp.37-54</w:t></w:r></w:p><w:p><w:pPr/><w:r><w:rPr/><w:t xml:space="preserve">Communication dans un congrès</w:t></w:r></w:p><w:p><w:pPr/><w:hyperlink r:id="rId54" w:history="1"><w:r><w:rPr><w:color w:val="#410a8c"/><w:u w:val="single"/></w:rPr><w:t xml:space="preserve">halshs-00990354v1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Emplois modaux de la particule *qad en arabe yéménite.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Modalités</w:t></w:r><w:r><w:rPr/><w:t xml:space="preserve">, Jun 2009, Villejuif, France</w:t></w:r></w:p><w:p><w:pPr/><w:r><w:rPr/><w:t xml:space="preserve">Communication dans un congrès</w:t></w:r></w:p><w:p><w:pPr/><w:hyperlink r:id="rId58" w:history="1"><w:r><w:rPr><w:color w:val="#410a8c"/><w:u w:val="single"/></w:rPr><w:t xml:space="preserve">hal-00397583v1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Saillance et/ou mise en relief en arabe dialectal.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La notion sémantique de saillance et ses corrélats morphosyntaxiques.</w:t></w:r><w:r><w:rPr/><w:t xml:space="preserve">, Mar 2009, Villejuif, France</w:t></w:r></w:p><w:p><w:pPr/><w:r><w:rPr/><w:t xml:space="preserve">Communication dans un congrès</w:t></w:r></w:p><w:p><w:pPr/><w:hyperlink r:id="rId59" w:history="1"><w:r><w:rPr><w:color w:val="#410a8c"/><w:u w:val="single"/></w:rPr><w:t xml:space="preserve">hal-00397579v1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Compléments à Remarks on the spoken Arabic of Zabid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8th AIDA Conference</w:t></w:r><w:r><w:rPr/><w:t xml:space="preserve">, Aug 2008, Essex, Royaume-Uni</w:t></w:r></w:p><w:p><w:pPr/><w:r><w:rPr/><w:t xml:space="preserve">Communication dans un congrès</w:t></w:r></w:p><w:p><w:pPr/><w:hyperlink r:id="rId60" w:history="1"><w:r><w:rPr><w:color w:val="#410a8c"/><w:u w:val="single"/></w:rPr><w:t xml:space="preserve">hal-00397620v1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Possessive genitive and dative construction in Eastern and Arabian Arabic dialects.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Genitive constructions in Semitic: comparative and diachronic perspectives</w:t></w:r><w:r><w:rPr/><w:t xml:space="preserve">, Apr 2008, Manchester, United Kingdom</w:t></w:r></w:p><w:p><w:pPr/><w:r><w:rPr/><w:t xml:space="preserve">Communication dans un congrès</w:t></w:r></w:p><w:p><w:pPr/><w:hyperlink r:id="rId61" w:history="1"><w:r><w:rPr><w:color w:val="#410a8c"/><w:u w:val="single"/></w:rPr><w:t xml:space="preserve">hal-00397486v1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Base articulatoire arrière. Backing and backness.</w:t></w:r></w:hyperlink></w:p><w:p><w:pPr/><w:hyperlink r:id="rId13" w:history="1"><w:r><w:rPr><w:color w:val="#410a8c"/><w:u w:val="single"/></w:rPr><w:t xml:space="preserve">Samia Naïm</w:t></w:r></w:hyperlink><w:r><w:rPr/><w:t xml:space="preserve">,</w:t></w:r><w:hyperlink r:id="rId47" w:history="1"><w:r><w:rPr><w:color w:val="#410a8c"/><w:u w:val="single"/></w:rPr><w:t xml:space="preserve">Jean-Léo Léonard</w:t></w:r></w:hyperlink></w:p><w:p><w:pPr/><w:r><w:rPr/><w:t xml:space="preserve">Samia Naïm &amp; Jean-Léo Léonard. 2013, 978-3862884636</w:t></w:r></w:p><w:p><w:pPr/><w:r><w:rPr/><w:t xml:space="preserve">Ouvrages</w:t></w:r></w:p><w:p><w:pPr/><w:hyperlink r:id="rId62" w:history="1"><w:r><w:rPr><w:color w:val="#410a8c"/><w:u w:val="single"/></w:rPr><w:t xml:space="preserve">halshs-01477768v1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L'arabe yéménite de Sanaa</w:t></w:r></w:hyperlink></w:p><w:p><w:pPr/><w:hyperlink r:id="rId13" w:history="1"><w:r><w:rPr><w:color w:val="#410a8c"/><w:u w:val="single"/></w:rPr><w:t xml:space="preserve">Samia Naïm</w:t></w:r></w:hyperlink></w:p><w:p><w:pPr/><w:r><w:rPr/><w:t xml:space="preserve">Naïm Samia. Peeters, pp.232, 2009</w:t></w:r></w:p><w:p><w:pPr/><w:r><w:rPr/><w:t xml:space="preserve">Ouvrages</w:t></w:r></w:p><w:p><w:pPr/><w:hyperlink r:id="rId63" w:history="1"><w:r><w:rPr><w:color w:val="#410a8c"/><w:u w:val="single"/></w:rPr><w:t xml:space="preserve">halshs-00556638v1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rencontre du temps et de l'espace. Approches linguistique et anthropologique</w:t></w:r></w:hyperlink></w:p><w:p><w:pPr/><w:hyperlink r:id="rId13" w:history="1"><w:r><w:rPr><w:color w:val="#410a8c"/><w:u w:val="single"/></w:rPr><w:t xml:space="preserve">Samia Naïm</w:t></w:r></w:hyperlink></w:p><w:p><w:pPr/><w:r><w:rPr/><w:t xml:space="preserve">Samia Naïm. Peeters, 2006, 90-429-1746-6</w:t></w:r></w:p><w:p><w:pPr/><w:r><w:rPr/><w:t xml:space="preserve">Ouvrages</w:t></w:r></w:p><w:p><w:pPr/><w:hyperlink r:id="rId64" w:history="1"><w:r><w:rPr><w:color w:val="#410a8c"/><w:u w:val="single"/></w:rPr><w:t xml:space="preserve">halshs-01483947v1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Yémen, d'un itinéraire à l'autre</w:t></w:r></w:hyperlink></w:p><w:p><w:pPr/><w:hyperlink r:id="rId13" w:history="1"><w:r><w:rPr><w:color w:val="#410a8c"/><w:u w:val="single"/></w:rPr><w:t xml:space="preserve">Samia Naïm</w:t></w:r></w:hyperlink></w:p><w:p><w:pPr/><w:r><w:rPr/><w:t xml:space="preserve">Maisonneuve @ Larose, 2001, 2-7068-1482-9</w:t></w:r></w:p><w:p><w:pPr/><w:r><w:rPr/><w:t xml:space="preserve">Ouvrages</w:t></w:r></w:p><w:p><w:pPr/><w:hyperlink r:id="rId65" w:history="1"><w:r><w:rPr><w:color w:val="#410a8c"/><w:u w:val="single"/></w:rPr><w:t xml:space="preserve">halshs-01483969v1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Ruˀyah al-jaman, bayna ħabʃūʃ wa hālīvī</w:t></w:r></w:hyperlink></w:p><w:p><w:pPr/><w:hyperlink r:id="rId13" w:history="1"><w:r><w:rPr><w:color w:val="#410a8c"/><w:u w:val="single"/></w:rPr><w:t xml:space="preserve">Samia Naïm</w:t></w:r></w:hyperlink></w:p><w:p><w:pPr/><w:r><w:rPr/><w:t xml:space="preserve">1992</w:t></w:r></w:p><w:p><w:pPr/><w:r><w:rPr/><w:t xml:space="preserve">Ouvrages</w:t></w:r></w:p><w:p><w:pPr/><w:hyperlink r:id="rId66" w:history="1"><w:r><w:rPr><w:color w:val="#410a8c"/><w:u w:val="single"/></w:rPr><w:t xml:space="preserve">halshs-01484001v1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parler arabe de Râs Beyrouth ‘Ayn al Muraysa, la diversité phonologique</w:t></w:r></w:hyperlink></w:p><w:p><w:pPr/><w:hyperlink r:id="rId13" w:history="1"><w:r><w:rPr><w:color w:val="#410a8c"/><w:u w:val="single"/></w:rPr><w:t xml:space="preserve">Samia Naïm</w:t></w:r></w:hyperlink></w:p><w:p><w:pPr/><w:r><w:rPr/><w:t xml:space="preserve">1986</w:t></w:r></w:p><w:p><w:pPr/><w:r><w:rPr/><w:t xml:space="preserve">Ouvrages</w:t></w:r></w:p><w:p><w:pPr/><w:hyperlink r:id="rId67" w:history="1"><w:r><w:rPr><w:color w:val="#410a8c"/><w:u w:val="single"/></w:rPr><w:t xml:space="preserve">halshs-01484006v1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L'expression des émotions en arabe : variation intra et interdialectale</w:t></w:r></w:hyperlink></w:p><w:p><w:pPr/><w:hyperlink r:id="rId13" w:history="1"><w:r><w:rPr><w:color w:val="#410a8c"/><w:u w:val="single"/></w:rPr><w:t xml:space="preserve">Samia Naïm</w:t></w:r></w:hyperlink></w:p><w:p><w:pPr/><w:r><w:rPr/><w:t xml:space="preserve">N. Tersis &amp; P. Boyeldieu. </w:t></w:r><w:r><w:rPr><w:i w:val="1"/><w:iCs w:val="1"/></w:rPr><w:t xml:space="preserve">Le Langage de l'émotion : variations linguistiques et culturelles</w:t></w:r><w:r><w:rPr/><w:t xml:space="preserve">, Peeters, 2017</w:t></w:r></w:p><w:p><w:pPr/><w:r><w:rPr/><w:t xml:space="preserve">Chapitre d'ouvrage</w:t></w:r></w:p><w:p><w:pPr/><w:hyperlink r:id="rId68" w:history="1"><w:r><w:rPr><w:color w:val="#410a8c"/><w:u w:val="single"/></w:rPr><w:t xml:space="preserve">halshs-01483830v1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On interaction between external and internal markers in expressing aspect in Arabic dialect varieties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Aspectuality and Temporality Descriptive and theoretical issues</w:t></w:r><w:r><w:rPr/><w:t xml:space="preserve">, pp.325-355, 2016, 0165-7763</w:t></w:r></w:p><w:p><w:pPr/><w:r><w:rPr/><w:t xml:space="preserve">Chapitre d'ouvrage</w:t></w:r></w:p><w:p><w:pPr/><w:hyperlink r:id="rId69" w:history="1"><w:r><w:rPr><w:color w:val="#410a8c"/><w:u w:val="single"/></w:rPr><w:t xml:space="preserve">halshs-01477484v1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On interaction between external and internal markers in expressing aspect in Arabic dialect varieties.</w:t></w:r></w:hyperlink></w:p><w:p><w:pPr/><w:hyperlink r:id="rId13" w:history="1"><w:r><w:rPr><w:color w:val="#410a8c"/><w:u w:val="single"/></w:rPr><w:t xml:space="preserve">Samia Naïm</w:t></w:r></w:hyperlink></w:p><w:p><w:pPr/><w:r><w:rPr/><w:t xml:space="preserve">Zlatka Guentcheva. </w:t></w:r><w:r><w:rPr><w:i w:val="1"/><w:iCs w:val="1"/></w:rPr><w:t xml:space="preserve">Aspectuality and Temporality: Empirical and Theoretical Issues.</w:t></w:r><w:r><w:rPr/><w:t xml:space="preserve">, 172, John Benjamins Publishing, pp.325-354, 2016, Studies in Language Companion Series, 9789027259370. </w:t></w:r><w:hyperlink r:id="rId71" w:history="1"><w:r><w:rPr><w:color w:val="#410a8c"/><w:u w:val="single"/></w:rPr><w:t xml:space="preserve">⟨10.1075/slcs.172.10nai⟩</w:t></w:r></w:hyperlink></w:p><w:p><w:pPr/><w:r><w:rPr/><w:t xml:space="preserve">Chapitre d'ouvrage</w:t></w:r></w:p><w:p><w:pPr/><w:hyperlink r:id="rId70" w:history="1"><w:r><w:rPr><w:color w:val="#410a8c"/><w:u w:val="single"/></w:rPr><w:t xml:space="preserve">halshs-01802634v2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Articles indéfinis et degrés de définitude dans le dialecte de Zabid.</w:t></w:r></w:hyperlink></w:p><w:p><w:pPr/><w:hyperlink r:id="rId13" w:history="1"><w:r><w:rPr><w:color w:val="#410a8c"/><w:u w:val="single"/></w:rPr><w:t xml:space="preserve">Samia Naïm</w:t></w:r></w:hyperlink></w:p><w:p><w:pPr/><w:r><w:rPr/><w:t xml:space="preserve">O. Durand, A.D. Langone, G. Mion. </w:t></w:r><w:r><w:rPr><w:i w:val="1"/><w:iCs w:val="1"/></w:rPr><w:t xml:space="preserve">Alf lahǧa wa lahǧa</w:t></w:r><w:r><w:rPr/><w:t xml:space="preserve">, 8, LIT, pp.301-315, 2014, 978-3-643-90334-1</w:t></w:r></w:p><w:p><w:pPr/><w:r><w:rPr/><w:t xml:space="preserve">Chapitre d'ouvrage</w:t></w:r></w:p><w:p><w:pPr/><w:hyperlink r:id="rId72" w:history="1"><w:r><w:rPr><w:color w:val="#410a8c"/><w:u w:val="single"/></w:rPr><w:t xml:space="preserve">halshs-01477390v1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corrélation occlusive laryngovélaire dans des variétés néo-arabes et sud-arabiques</w:t></w:r></w:hyperlink></w:p><w:p><w:pPr/><w:hyperlink r:id="rId13" w:history="1"><w:r><w:rPr><w:color w:val="#410a8c"/><w:u w:val="single"/></w:rPr><w:t xml:space="preserve">Samia Naïm</w:t></w:r></w:hyperlink><w:r><w:rPr/><w:t xml:space="preserve">,</w:t></w:r><w:hyperlink r:id="rId52" w:history="1"><w:r><w:rPr><w:color w:val="#410a8c"/><w:u w:val="single"/></w:rPr><w:t xml:space="preserve">Janet Watson</w:t></w:r></w:hyperlink></w:p><w:p><w:pPr/><w:r><w:rPr/><w:t xml:space="preserve">J-L Léonard &amp; S. Naïm. </w:t></w:r><w:r><w:rPr><w:i w:val="1"/><w:iCs w:val="1"/></w:rPr><w:t xml:space="preserve">Base articulatoire arrière. Backing and backness</w:t></w:r><w:r><w:rPr/><w:t xml:space="preserve">, LINCOM, p. 133-155, 2013</w:t></w:r></w:p><w:p><w:pPr/><w:r><w:rPr/><w:t xml:space="preserve">Chapitre d'ouvrage</w:t></w:r></w:p><w:p><w:pPr/><w:hyperlink r:id="rId73" w:history="1"><w:r><w:rPr><w:color w:val="#410a8c"/><w:u w:val="single"/></w:rPr><w:t xml:space="preserve">halshs-04690449v1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corrélation occlusive laryngovélaire dans des variétés néo-arabes et sud-arabiques</w:t></w:r></w:hyperlink></w:p><w:p><w:pPr/><w:hyperlink r:id="rId13" w:history="1"><w:r><w:rPr><w:color w:val="#410a8c"/><w:u w:val="single"/></w:rPr><w:t xml:space="preserve">Samia Naïm</w:t></w:r></w:hyperlink><w:r><w:rPr/><w:t xml:space="preserve">,</w:t></w:r><w:hyperlink r:id="rId52" w:history="1"><w:r><w:rPr><w:color w:val="#410a8c"/><w:u w:val="single"/></w:rPr><w:t xml:space="preserve">Janet Watson</w:t></w:r></w:hyperlink></w:p><w:p><w:pPr/><w:r><w:rPr/><w:t xml:space="preserve">Samia Naïm &amp; Jean Léo Léonard. </w:t></w:r><w:r><w:rPr><w:i w:val="1"/><w:iCs w:val="1"/></w:rPr><w:t xml:space="preserve">Base articulatoire arrère. Backing and backness.</w:t></w:r><w:r><w:rPr/><w:t xml:space="preserve">, Lincom Academic publishers, pp.133-155, 2013, 978-3862884636</w:t></w:r></w:p><w:p><w:pPr/><w:r><w:rPr/><w:t xml:space="preserve">Chapitre d'ouvrage</w:t></w:r></w:p><w:p><w:pPr/><w:hyperlink r:id="rId74" w:history="1"><w:r><w:rPr><w:color w:val="#410a8c"/><w:u w:val="single"/></w:rPr><w:t xml:space="preserve">halshs-01477701v1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Lateral reflexes of Proto-Semitic ḍād and ð̣āˀ in Al-Rubūˀah dialect, south-west Saudi Arabia : Electropalatographic and acoustic evidence</w:t></w:r></w:hyperlink></w:p><w:p><w:pPr/><w:hyperlink r:id="rId13" w:history="1"><w:r><w:rPr><w:color w:val="#410a8c"/><w:u w:val="single"/></w:rPr><w:t xml:space="preserve">Samia Naïm</w:t></w:r></w:hyperlink><w:r><w:rPr/><w:t xml:space="preserve">,</w:t></w:r><w:hyperlink r:id="rId49" w:history="1"><w:r><w:rPr><w:color w:val="#410a8c"/><w:u w:val="single"/></w:rPr><w:t xml:space="preserve">Barry Heselwood Janet Watson Munira Al-Azraqi</w:t></w:r></w:hyperlink></w:p><w:p><w:pPr/><w:r><w:rPr><w:i w:val="1"/><w:iCs w:val="1"/></w:rPr><w:t xml:space="preserve">Nicht nur mit Engelszungen Beiträge zur semitischen Dialektologie, Festschrift for Werner Arnold.</w:t></w:r><w:r><w:rPr/><w:t xml:space="preserve">, Harrassowitz,, pp.134-144, 2013</w:t></w:r></w:p><w:p><w:pPr/><w:r><w:rPr/><w:t xml:space="preserve">Chapitre d'ouvrage</w:t></w:r></w:p><w:p><w:pPr/><w:hyperlink r:id="rId75" w:history="1"><w:r><w:rPr><w:color w:val="#410a8c"/><w:u w:val="single"/></w:rPr><w:t xml:space="preserve">halshs-00906978v1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Dialects of the Levant</w:t></w:r></w:hyperlink></w:p><w:p><w:pPr/><w:hyperlink r:id="rId13" w:history="1"><w:r><w:rPr><w:color w:val="#410a8c"/><w:u w:val="single"/></w:rPr><w:t xml:space="preserve">Samia Naïm</w:t></w:r></w:hyperlink></w:p><w:p><w:pPr/><w:r><w:rPr/><w:t xml:space="preserve">S. Weninger, G. Khan, M. Streck, J. Watson. </w:t></w:r><w:r><w:rPr><w:i w:val="1"/><w:iCs w:val="1"/></w:rPr><w:t xml:space="preserve">The Semitic Languages. An international Handbook</w:t></w:r><w:r><w:rPr/><w:t xml:space="preserve">, De Gruyter Mouton, pp.220-237, 2011</w:t></w:r></w:p><w:p><w:pPr/><w:r><w:rPr/><w:t xml:space="preserve">Chapitre d'ouvrage</w:t></w:r></w:p><w:p><w:pPr/><w:hyperlink r:id="rId76" w:history="1"><w:r><w:rPr><w:color w:val="#410a8c"/><w:u w:val="single"/></w:rPr><w:t xml:space="preserve">halshs-00906958v1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L'énoncé réfléchi et les stratégies de reflexivation dans des variétés dialectales de l'arabe</w:t></w:r></w:hyperlink></w:p><w:p><w:pPr/><w:hyperlink r:id="rId13" w:history="1"><w:r><w:rPr><w:color w:val="#410a8c"/><w:u w:val="single"/></w:rPr><w:t xml:space="preserve">Samia Naïm</w:t></w:r></w:hyperlink></w:p><w:p><w:pPr/><w:r><w:rPr/><w:t xml:space="preserve">A. Rousseau, D. Roulland et D. Bottiveau. </w:t></w:r><w:r><w:rPr><w:i w:val="1"/><w:iCs w:val="1"/></w:rPr><w:t xml:space="preserve">L'énoncé réfléchi</w:t></w:r><w:r><w:rPr/><w:t xml:space="preserve">, Presses universitaires de Rennes, pp.301-319, 2007</w:t></w:r></w:p><w:p><w:pPr/><w:r><w:rPr/><w:t xml:space="preserve">Chapitre d'ouvrage</w:t></w:r></w:p><w:p><w:pPr/><w:hyperlink r:id="rId77" w:history="1"><w:r><w:rPr><w:color w:val="#410a8c"/><w:u w:val="single"/></w:rPr><w:t xml:space="preserve">halshs-04690535v2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cadres temporels du déplacement (Parlers yéménites de la mer Rouge)</w:t></w:r></w:hyperlink></w:p><w:p><w:pPr/><w:hyperlink r:id="rId13" w:history="1"><w:r><w:rPr><w:color w:val="#410a8c"/><w:u w:val="single"/></w:rPr><w:t xml:space="preserve">Samia Naïm</w:t></w:r></w:hyperlink></w:p><w:p><w:pPr/><w:r><w:rPr/><w:t xml:space="preserve">Samia Naïm. </w:t></w:r><w:r><w:rPr><w:i w:val="1"/><w:iCs w:val="1"/></w:rPr><w:t xml:space="preserve">La rencontre du temps et de l'espace. Approches linguistiques et anthropologiques</w:t></w:r><w:r><w:rPr/><w:t xml:space="preserve">, 32, </w:t></w:r><w:hyperlink r:id="rId79" w:history="1"><w:r><w:rPr><w:color w:val="#410a8c"/><w:u w:val="single"/></w:rPr><w:t xml:space="preserve">Peeters</w:t></w:r></w:hyperlink><w:r><w:rPr/><w:t xml:space="preserve">, pp.81-103, 2006, Numéros Spéciaux (SELAF), 9789042917460</w:t></w:r></w:p><w:p><w:pPr/><w:r><w:rPr/><w:t xml:space="preserve">Chapitre d'ouvrage</w:t></w:r></w:p><w:p><w:pPr/><w:hyperlink r:id="rId78" w:history="1"><w:r><w:rPr><w:color w:val="#410a8c"/><w:u w:val="single"/></w:rPr><w:t xml:space="preserve">halshs-04694413v1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Stratégie coordinative et stratégie comitative : état de la question en arabe classique et dialectal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L'arabe dialectal : enquêtes, descriptions, interprétations</w:t></w:r><w:r><w:rPr/><w:t xml:space="preserve">, Cahiers du C.E.R.E.S, pp.319-331, 2006</w:t></w:r></w:p><w:p><w:pPr/><w:r><w:rPr/><w:t xml:space="preserve">Chapitre d'ouvrage</w:t></w:r></w:p><w:p><w:pPr/><w:hyperlink r:id="rId80" w:history="1"><w:r><w:rPr><w:color w:val="#410a8c"/><w:u w:val="single"/></w:rPr><w:t xml:space="preserve">halshs-00907103v1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palmier dattier au Yémen</w:t></w:r></w:hyperlink></w:p><w:p><w:pPr/><w:hyperlink r:id="rId13" w:history="1"><w:r><w:rPr><w:color w:val="#410a8c"/><w:u w:val="single"/></w:rPr><w:t xml:space="preserve">Samia Naïm</w:t></w:r></w:hyperlink></w:p><w:p><w:pPr/><w:r><w:rPr/><w:t xml:space="preserve">N. Tersis &amp; V. de Colombel. </w:t></w:r><w:r><w:rPr><w:i w:val="1"/><w:iCs w:val="1"/></w:rPr><w:t xml:space="preserve">Lexique et motivation. Perspectives ethnolinguistiques</w:t></w:r><w:r><w:rPr/><w:t xml:space="preserve">, </w:t></w:r><w:hyperlink r:id="rId82" w:history="1"><w:r><w:rPr><w:color w:val="#410a8c"/><w:u w:val="single"/></w:rPr><w:t xml:space="preserve">Peeters</w:t></w:r></w:hyperlink><w:r><w:rPr/><w:t xml:space="preserve">, pp.143-161, 2002, Société d'Études Linguistiques et Anthropologiques de France</w:t></w:r></w:p><w:p><w:pPr/><w:r><w:rPr/><w:t xml:space="preserve">Chapitre d'ouvrage</w:t></w:r></w:p><w:p><w:pPr/><w:hyperlink r:id="rId81" w:history="1"><w:r><w:rPr><w:color w:val="#410a8c"/><w:u w:val="single"/></w:rPr><w:t xml:space="preserve">halshs-04690493v1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Réfléchi et moyen dans une perspective comparative en arabe yéménite (Sanaa)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Reflexive and Middle : Typological approaches. Université de Tunis. Parrainé par l'Association for linguistic Typology. 15–17 mars 2001</w:t></w:r><w:r><w:rPr/><w:t xml:space="preserve">, pp.10, 2001</w:t></w:r></w:p><w:p><w:pPr/><w:r><w:rPr/><w:t xml:space="preserve">Chapitre d'ouvrage</w:t></w:r></w:p><w:p><w:pPr/><w:hyperlink r:id="rId83" w:history="1"><w:r><w:rPr><w:color w:val="#410a8c"/><w:u w:val="single"/></w:rPr><w:t xml:space="preserve">halshs-00008388v1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Dire des devinettes, «faire société»</w:t></w:r></w:hyperlink></w:p><w:p><w:pPr/><w:hyperlink r:id="rId13" w:history="1"><w:r><w:rPr><w:color w:val="#410a8c"/><w:u w:val="single"/></w:rPr><w:t xml:space="preserve">Samia Naïm</w:t></w:r></w:hyperlink></w:p><w:p><w:pPr/><w:r><w:rPr/><w:t xml:space="preserve">B. Masquelier &amp; J.-L. Siran; Jean-Louis Siran. </w:t></w:r><w:r><w:rPr><w:i w:val="1"/><w:iCs w:val="1"/></w:rPr><w:t xml:space="preserve">Pour une anthropologie de l’interlocution</w:t></w:r><w:r><w:rPr/><w:t xml:space="preserve">, 107-132, L’Harmattan, 2000</w:t></w:r></w:p><w:p><w:pPr/><w:r><w:rPr/><w:t xml:space="preserve">Chapitre d'ouvrage</w:t></w:r></w:p><w:p><w:pPr/><w:hyperlink r:id="rId84" w:history="1"><w:r><w:rPr><w:color w:val="#410a8c"/><w:u w:val="single"/></w:rPr><w:t xml:space="preserve">halshs-04690510v1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Nommer et Habiter</w:t></w:r></w:hyperlink></w:p><w:p><w:pPr/><w:hyperlink r:id="rId13" w:history="1"><w:r><w:rPr><w:color w:val="#410a8c"/><w:u w:val="single"/></w:rPr><w:t xml:space="preserve">Samia Naïm</w:t></w:r></w:hyperlink></w:p><w:p><w:pPr/><w:r><w:rPr/><w:t xml:space="preserve">Paul Bonnenfant. </w:t></w:r><w:r><w:rPr><w:i w:val="1"/><w:iCs w:val="1"/></w:rPr><w:t xml:space="preserve">Sanaa Architecture Domestique et Société</w:t></w:r><w:r><w:rPr/><w:t xml:space="preserve">, Éditions du CNRS, pp.94-100, 1995</w:t></w:r></w:p><w:p><w:pPr/><w:r><w:rPr/><w:t xml:space="preserve">Chapitre d'ouvrage</w:t></w:r></w:p><w:p><w:pPr/><w:hyperlink r:id="rId85" w:history="1"><w:r><w:rPr><w:color w:val="#410a8c"/><w:u w:val="single"/></w:rPr><w:t xml:space="preserve">halshs-04688002v1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vie sociale à Sanaa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Sanaa : Parcours d’une cité d’Arabie</w:t></w:r><w:r><w:rPr/><w:t xml:space="preserve">, IMA, pp.94 - 99 ; 108 -112, 1987</w:t></w:r></w:p><w:p><w:pPr/><w:r><w:rPr/><w:t xml:space="preserve">Chapitre d'ouvrage</w:t></w:r></w:p><w:p><w:pPr/><w:hyperlink r:id="rId86" w:history="1"><w:r><w:rPr><w:color w:val="#410a8c"/><w:u w:val="single"/></w:rPr><w:t xml:space="preserve">halshs-04687915v1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sociolinguistique comme moyen d’approche des structures sociales urbaines</w:t></w:r></w:hyperlink></w:p><w:p><w:pPr/><w:hyperlink r:id="rId13" w:history="1"><w:r><w:rPr><w:color w:val="#410a8c"/><w:u w:val="single"/></w:rPr><w:t xml:space="preserve">Samia Naïm</w:t></w:r></w:hyperlink></w:p><w:p><w:pPr/><w:r><w:rPr/><w:t xml:space="preserve">K.Brown, M. Jolé, P. Sluglett &amp; S. Zubaida. </w:t></w:r><w:r><w:rPr><w:i w:val="1"/><w:iCs w:val="1"/></w:rPr><w:t xml:space="preserve">Middle Eastern Cities in comparative perspective,</w:t></w:r><w:r><w:rPr/><w:t xml:space="preserve">, Ithaca, 1986</w:t></w:r></w:p><w:p><w:pPr/><w:r><w:rPr/><w:t xml:space="preserve">Chapitre d'ouvrage</w:t></w:r></w:p><w:p><w:pPr/><w:hyperlink r:id="rId87" w:history="1"><w:r><w:rPr><w:color w:val="#410a8c"/><w:u w:val="single"/></w:rPr><w:t xml:space="preserve">halshs-04687847v1</w:t></w:r></w:hyperlink></w:p></w:tc></w:tr></w:tbl><w:p><w:pPr><w:spacing w:before="200"/></w:pPr></w:p><w:p><w:pPr><w:pStyle w:val="Heading2"/></w:pPr><w:r><w:rPr><w:color w:val="1e198e"/><w:b w:val="1"/><w:bCs w:val="1"/></w:rPr><w:t xml:space="preserve">Image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Photographie Samia Naïm | Enquêtes linguistiques au Yémen | la palmeraie de Ṣwajq</w:t></w:r></w:hyperlink></w:p><w:p><w:pPr/><w:hyperlink r:id="rId13" w:history="1"><w:r><w:rPr><w:color w:val="#410a8c"/><w:u w:val="single"/></w:rPr><w:t xml:space="preserve">Samia Naïm</w:t></w:r></w:hyperlink></w:p><w:p><w:pPr/><w:r><w:rPr/><w:t xml:space="preserve">Photography. CNRS - LACITO, Zabid, Yemen. 1993</w:t></w:r></w:p><w:p><w:pPr/><w:r><w:rPr/><w:t xml:space="preserve">Image</w:t></w:r></w:p><w:p><w:pPr/><w:hyperlink r:id="rId88" w:history="1"><w:r><w:rPr><w:color w:val="#410a8c"/><w:u w:val="single"/></w:rPr><w:t xml:space="preserve">hal-04732162v1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Photographie Samia Naïm | Enquêtes linguistiques au Yémen |Farine de fenugrec ħilbah (Trigonella foenum-graecum) et feuilles de tabac</w:t></w:r></w:hyperlink></w:p><w:p><w:pPr/><w:hyperlink r:id="rId13" w:history="1"><w:r><w:rPr><w:color w:val="#410a8c"/><w:u w:val="single"/></w:rPr><w:t xml:space="preserve">Samia Naïm</w:t></w:r></w:hyperlink></w:p><w:p><w:pPr/><w:r><w:rPr/><w:t xml:space="preserve">Photography. CNRS-LACITO, Sana'a, Yemen. 1986</w:t></w:r></w:p><w:p><w:pPr/><w:r><w:rPr/><w:t xml:space="preserve">Image</w:t></w:r><w:r><w:rPr/><w:t xml:space="preserve"> (photographie)</w:t></w:r></w:p><w:p><w:pPr/><w:hyperlink r:id="rId89" w:history="1"><w:r><w:rPr><w:color w:val="#410a8c"/><w:u w:val="single"/></w:rPr><w:t xml:space="preserve">hal-04728465v1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Photographie Samia Naïm | Enquêtes linguistiques au Yémen | Un four à pain traditionnel avec une hotte</w:t></w:r></w:hyperlink></w:p><w:p><w:pPr/><w:hyperlink r:id="rId13" w:history="1"><w:r><w:rPr><w:color w:val="#410a8c"/><w:u w:val="single"/></w:rPr><w:t xml:space="preserve">Samia Naïm</w:t></w:r></w:hyperlink></w:p><w:p><w:pPr/><w:r><w:rPr/><w:t xml:space="preserve">Photography. CNRS - LACITO, Sana'a, Yemen. 1986</w:t></w:r></w:p><w:p><w:pPr/><w:r><w:rPr/><w:t xml:space="preserve">Image</w:t></w:r></w:p><w:p><w:pPr/><w:hyperlink r:id="rId90" w:history="1"><w:r><w:rPr><w:color w:val="#410a8c"/><w:u w:val="single"/></w:rPr><w:t xml:space="preserve">hal-04728648v1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Photographie Samia Naïm | Enquêtes linguistiques au Yémen | Jardins urbains San'ā</w:t></w:r></w:hyperlink></w:p><w:p><w:pPr/><w:hyperlink r:id="rId13" w:history="1"><w:r><w:rPr><w:color w:val="#410a8c"/><w:u w:val="single"/></w:rPr><w:t xml:space="preserve">Samia Naïm</w:t></w:r></w:hyperlink></w:p><w:p><w:pPr/><w:r><w:rPr/><w:t xml:space="preserve">Photography. CNRS - LACITO, Sana'a, Yemen. 1986</w:t></w:r></w:p><w:p><w:pPr/><w:r><w:rPr/><w:t xml:space="preserve">Image</w:t></w:r></w:p><w:p><w:pPr/><w:hyperlink r:id="rId91" w:history="1"><w:r><w:rPr><w:color w:val="#410a8c"/><w:u w:val="single"/></w:rPr><w:t xml:space="preserve">hal-04728751v1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Photographie Samia Naïm | Enquêtes linguistiques au Yémen | Epices sur le marché de Sanaa</w:t></w:r></w:hyperlink></w:p><w:p><w:pPr/><w:hyperlink r:id="rId13" w:history="1"><w:r><w:rPr><w:color w:val="#410a8c"/><w:u w:val="single"/></w:rPr><w:t xml:space="preserve">Samia Naïm</w:t></w:r></w:hyperlink></w:p><w:p><w:pPr/><w:r><w:rPr/><w:t xml:space="preserve">Photography. CNRS - LACITO, Sana'a, Yemen. 1986</w:t></w:r></w:p><w:p><w:pPr/><w:r><w:rPr/><w:t xml:space="preserve">Image</w:t></w:r></w:p><w:p><w:pPr/><w:hyperlink r:id="rId92" w:history="1"><w:r><w:rPr><w:color w:val="#410a8c"/><w:u w:val="single"/></w:rPr><w:t xml:space="preserve">hal-04732247v1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corpus du Yémen et du Liban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Wortatlas der arabischen Dialekte, Band II : Materielle Kultur</w:t></w:r><w:r><w:rPr/><w:t xml:space="preserve">, 2012</w:t></w:r></w:p><w:p><w:pPr/><w:r><w:rPr/><w:t xml:space="preserve">Notice d’encyclopédie ou de dictionnaire</w:t></w:r></w:p><w:p><w:pPr/><w:hyperlink r:id="rId93" w:history="1"><w:r><w:rPr><w:color w:val="#410a8c"/><w:u w:val="single"/></w:rPr><w:t xml:space="preserve">halshs-01477846v1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Questionnaires sur des dialectes du Yémen (Zabid, Sanaa) et du Liban (Beyrouth),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Wortatlas der arabischen Dialekte, Band II : Materielle Kultu</w:t></w:r><w:r><w:rPr/><w:t xml:space="preserve">, 2012</w:t></w:r></w:p><w:p><w:pPr/><w:r><w:rPr/><w:t xml:space="preserve">Notice d’encyclopédie ou de dictionnaire</w:t></w:r></w:p><w:p><w:pPr/><w:hyperlink r:id="rId94" w:history="1"><w:r><w:rPr><w:color w:val="#410a8c"/><w:u w:val="single"/></w:rPr><w:t xml:space="preserve">halshs-04688688v1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Questionnaires sur des dialectes du Yémen (Zabid, Sanaa) et du Liban (Beyrouth)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Wortatlas der arabischen Dialekte, Band I : Mensch, Natur, Fauna und Flora</w:t></w:r><w:r><w:rPr/><w:t xml:space="preserve">, 2011</w:t></w:r></w:p><w:p><w:pPr/><w:r><w:rPr/><w:t xml:space="preserve">Notice d’encyclopédie ou de dictionnaire</w:t></w:r></w:p><w:p><w:pPr/><w:hyperlink r:id="rId95" w:history="1"><w:r><w:rPr><w:color w:val="#410a8c"/><w:u w:val="single"/></w:rPr><w:t xml:space="preserve">halshs-04688669v1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Zuqâq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L'aventure des mots de la ville à travers le temps, les langues, les sociétés,</w:t></w:r><w:r><w:rPr/><w:t xml:space="preserve">, 2010, pp.1365-1368</w:t></w:r></w:p><w:p><w:pPr/><w:r><w:rPr/><w:t xml:space="preserve">Notice d’encyclopédie ou de dictionnaire</w:t></w:r></w:p><w:p><w:pPr/><w:hyperlink r:id="rId96" w:history="1"><w:r><w:rPr><w:color w:val="#410a8c"/><w:u w:val="single"/></w:rPr><w:t xml:space="preserve">halshs-04685412v1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Possession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Encyclopedia of Arabic Language and Linguistics (eall),</w:t></w:r><w:r><w:rPr/><w:t xml:space="preserve">, 2008</w:t></w:r></w:p><w:p><w:pPr/><w:r><w:rPr/><w:t xml:space="preserve">Notice d’encyclopédie ou de dictionnaire</w:t></w:r></w:p><w:p><w:pPr/><w:hyperlink r:id="rId97" w:history="1"><w:r><w:rPr><w:color w:val="#410a8c"/><w:u w:val="single"/></w:rPr><w:t xml:space="preserve">halshs-04688648v1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Beirut Arabic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Encyclopedia of Arabic Language and linguistics</w:t></w:r><w:r><w:rPr/><w:t xml:space="preserve">, 2006, pp.274-286</w:t></w:r></w:p><w:p><w:pPr/><w:r><w:rPr/><w:t xml:space="preserve">Notice d’encyclopédie ou de dictionnaire</w:t></w:r></w:p><w:p><w:pPr/><w:hyperlink r:id="rId98" w:history="1"><w:r><w:rPr><w:color w:val="#410a8c"/><w:u w:val="single"/></w:rPr><w:t xml:space="preserve">halshs-04685289v1</w:t></w:r></w:hyperlink></w:p></w:tc></w:tr></w:tbl><w:p><w:pPr><w:spacing w:before="200"/></w:pPr></w:p><w:p><w:pPr><w:pStyle w:val="Heading2"/></w:pPr><w:r><w:rPr><w:color w:val="1e198e"/><w:b w:val="1"/><w:bCs w:val="1"/></w:rPr><w:t xml:space="preserve">Traduction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La nuit de noces de Si Béchir</w:t></w:r></w:hyperlink></w:p><w:p><w:pPr/><w:hyperlink r:id="rId13" w:history="1"><w:r><w:rPr><w:color w:val="#410a8c"/><w:u w:val="single"/></w:rPr><w:t xml:space="preserve">Samia Naïm</w:t></w:r></w:hyperlink></w:p><w:p><w:pPr/><w:r><w:rPr/><w:t xml:space="preserve">2019</w:t></w:r></w:p><w:p><w:pPr/><w:r><w:rPr/><w:t xml:space="preserve">Traduction</w:t></w:r></w:p><w:p><w:pPr/><w:hyperlink r:id="rId99" w:history="1"><w:r><w:rPr><w:color w:val="#410a8c"/><w:u w:val="single"/></w:rPr><w:t xml:space="preserve">halshs-03903730v1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mort est une corvée</w:t></w:r></w:hyperlink></w:p><w:p><w:pPr/><w:hyperlink r:id="rId13" w:history="1"><w:r><w:rPr><w:color w:val="#410a8c"/><w:u w:val="single"/></w:rPr><w:t xml:space="preserve">Samia Naïm</w:t></w:r></w:hyperlink></w:p><w:p><w:pPr/><w:r><w:rPr/><w:t xml:space="preserve">2018</w:t></w:r></w:p><w:p><w:pPr/><w:r><w:rPr/><w:t xml:space="preserve">Traduction</w:t></w:r></w:p><w:p><w:pPr/><w:hyperlink r:id="rId100" w:history="1"><w:r><w:rPr><w:color w:val="#410a8c"/><w:u w:val="single"/></w:rPr><w:t xml:space="preserve">halshs-03903638v1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Yémen</w:t></w:r></w:hyperlink></w:p><w:p><w:pPr/><w:hyperlink r:id="rId13" w:history="1"><w:r><w:rPr><w:color w:val="#410a8c"/><w:u w:val="single"/></w:rPr><w:t xml:space="preserve">Samia Naïm</w:t></w:r></w:hyperlink></w:p><w:p><w:pPr/><w:r><w:rPr/><w:t xml:space="preserve">1995</w:t></w:r></w:p><w:p><w:pPr/><w:r><w:rPr/><w:t xml:space="preserve">Traduction</w:t></w:r></w:p><w:p><w:pPr/><w:hyperlink r:id="rId101" w:history="1"><w:r><w:rPr><w:color w:val="#410a8c"/><w:u w:val="single"/></w:rPr><w:t xml:space="preserve">halshs-01483916v1</w:t></w:r></w:hyperlink></w:p></w:tc></w:tr></w:tbl><w:sectPr><w:footerReference w:type="default" r:id="rId1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88A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ia-naim" TargetMode="External"/><Relationship Id="rId9" Type="http://schemas.openxmlformats.org/officeDocument/2006/relationships/hyperlink" Target="https://www.idref.fr/029165393" TargetMode="External"/><Relationship Id="rId10" Type="http://schemas.openxmlformats.org/officeDocument/2006/relationships/hyperlink" Target="https://viaf.org/viaf/4044590" TargetMode="External"/><Relationship Id="rId11" Type="http://schemas.openxmlformats.org/officeDocument/2006/relationships/hyperlink" Target="http://isni.org/isni/0000000080148259" TargetMode="External"/><Relationship Id="rId12" Type="http://schemas.openxmlformats.org/officeDocument/2006/relationships/hyperlink" Target="https://shs.hal.science/halshs-04620391v1" TargetMode="External"/><Relationship Id="rId13" Type="http://schemas.openxmlformats.org/officeDocument/2006/relationships/hyperlink" Target="https://hal.science/search/index/?q=*&amp;authFullName_s=Samia Na&#239;m" TargetMode="External"/><Relationship Id="rId14" Type="http://schemas.openxmlformats.org/officeDocument/2006/relationships/hyperlink" Target="https://hal.science/search/index/?q=*&amp;authFullName_s=Jean-Patrick Guillaume" TargetMode="External"/><Relationship Id="rId15" Type="http://schemas.openxmlformats.org/officeDocument/2006/relationships/hyperlink" Target="https://shs.hal.science/halshs-01483889v1" TargetMode="External"/><Relationship Id="rId16" Type="http://schemas.openxmlformats.org/officeDocument/2006/relationships/hyperlink" Target="https://shs.hal.science/halshs-01485181v1" TargetMode="External"/><Relationship Id="rId17" Type="http://schemas.openxmlformats.org/officeDocument/2006/relationships/hyperlink" Target="https://hal.science/search/index/?q=*&amp;authFullName_s=Christiane Pilot-Raichoor" TargetMode="External"/><Relationship Id="rId18" Type="http://schemas.openxmlformats.org/officeDocument/2006/relationships/hyperlink" Target="https://shs.hal.science/halshs-01477446v1" TargetMode="External"/><Relationship Id="rId19" Type="http://schemas.openxmlformats.org/officeDocument/2006/relationships/hyperlink" Target="https://hal.science/search/index/?q=*&amp;authFullName_s=Giuliano , Lancioni" TargetMode="External"/><Relationship Id="rId20" Type="http://schemas.openxmlformats.org/officeDocument/2006/relationships/hyperlink" Target="https://hal.science/search/index/?q=*&amp;authFullName_s=Lidia Bettini" TargetMode="External"/><Relationship Id="rId21" Type="http://schemas.openxmlformats.org/officeDocument/2006/relationships/hyperlink" Target="https://shs.hal.science/halshs-00906999v1" TargetMode="External"/><Relationship Id="rId22" Type="http://schemas.openxmlformats.org/officeDocument/2006/relationships/hyperlink" Target="https://shs.hal.science/halshs-00907019v1" TargetMode="External"/><Relationship Id="rId23" Type="http://schemas.openxmlformats.org/officeDocument/2006/relationships/hyperlink" Target="https://shs.hal.science/halshs-04689892v1" TargetMode="External"/><Relationship Id="rId24" Type="http://schemas.openxmlformats.org/officeDocument/2006/relationships/hyperlink" Target="https://shs.hal.science/halshs-00907106v1" TargetMode="External"/><Relationship Id="rId25" Type="http://schemas.openxmlformats.org/officeDocument/2006/relationships/hyperlink" Target="https://shs.hal.science/halshs-00907109v1" TargetMode="External"/><Relationship Id="rId26" Type="http://schemas.openxmlformats.org/officeDocument/2006/relationships/hyperlink" Target="https://dx.doi.org/10.2143/BSL.98.1.503780" TargetMode="External"/><Relationship Id="rId27" Type="http://schemas.openxmlformats.org/officeDocument/2006/relationships/hyperlink" Target="https://shs.hal.science/halshs-00907111v1" TargetMode="External"/><Relationship Id="rId28" Type="http://schemas.openxmlformats.org/officeDocument/2006/relationships/hyperlink" Target="https://shs.hal.science/halshs-04689353v1" TargetMode="External"/><Relationship Id="rId29" Type="http://schemas.openxmlformats.org/officeDocument/2006/relationships/hyperlink" Target="https://shs.hal.science/halshs-00907112v1" TargetMode="External"/><Relationship Id="rId30" Type="http://schemas.openxmlformats.org/officeDocument/2006/relationships/hyperlink" Target="https://shs.hal.science/halshs-00907113v1" TargetMode="External"/><Relationship Id="rId31" Type="http://schemas.openxmlformats.org/officeDocument/2006/relationships/hyperlink" Target="https://shs.hal.science/halshs-04687978v1" TargetMode="External"/><Relationship Id="rId32" Type="http://schemas.openxmlformats.org/officeDocument/2006/relationships/hyperlink" Target="https://shs.hal.science/halshs-04687985v1" TargetMode="External"/><Relationship Id="rId33" Type="http://schemas.openxmlformats.org/officeDocument/2006/relationships/hyperlink" Target="https://shs.hal.science/halshs-04687968v1" TargetMode="External"/><Relationship Id="rId34" Type="http://schemas.openxmlformats.org/officeDocument/2006/relationships/hyperlink" Target="https://shs.hal.science/halshs-04687950v1" TargetMode="External"/><Relationship Id="rId35" Type="http://schemas.openxmlformats.org/officeDocument/2006/relationships/hyperlink" Target="https://shs.hal.science/halshs-04687755v1" TargetMode="External"/><Relationship Id="rId36" Type="http://schemas.openxmlformats.org/officeDocument/2006/relationships/hyperlink" Target="https://shs.hal.science/halshs-04687929v1" TargetMode="External"/><Relationship Id="rId37" Type="http://schemas.openxmlformats.org/officeDocument/2006/relationships/hyperlink" Target="https://shs.hal.science/halshs-04687815v1" TargetMode="External"/><Relationship Id="rId38" Type="http://schemas.openxmlformats.org/officeDocument/2006/relationships/hyperlink" Target="https://shs.hal.science/halshs-04687793v1" TargetMode="External"/><Relationship Id="rId39" Type="http://schemas.openxmlformats.org/officeDocument/2006/relationships/hyperlink" Target="https://shs.hal.science/halshs-01483804v1" TargetMode="External"/><Relationship Id="rId40" Type="http://schemas.openxmlformats.org/officeDocument/2006/relationships/hyperlink" Target="https://shs.hal.science/halshs-01477973v1" TargetMode="External"/><Relationship Id="rId41" Type="http://schemas.openxmlformats.org/officeDocument/2006/relationships/hyperlink" Target="https://shs.hal.science/halshs-01477584v1" TargetMode="External"/><Relationship Id="rId42" Type="http://schemas.openxmlformats.org/officeDocument/2006/relationships/hyperlink" Target="https://shs.hal.science/halshs-01478044v1" TargetMode="External"/><Relationship Id="rId43" Type="http://schemas.openxmlformats.org/officeDocument/2006/relationships/hyperlink" Target="https://hal.science/search/index/?q=*&amp;authFullName_s=Pilot-Raichoor Christiane" TargetMode="External"/><Relationship Id="rId44" Type="http://schemas.openxmlformats.org/officeDocument/2006/relationships/hyperlink" Target="https://shs.hal.science/halshs-01478028v1" TargetMode="External"/><Relationship Id="rId45" Type="http://schemas.openxmlformats.org/officeDocument/2006/relationships/hyperlink" Target="https://shs.hal.science/halshs-01477997v1" TargetMode="External"/><Relationship Id="rId46" Type="http://schemas.openxmlformats.org/officeDocument/2006/relationships/hyperlink" Target="https://shs.hal.science/halshs-01477947v1" TargetMode="External"/><Relationship Id="rId47" Type="http://schemas.openxmlformats.org/officeDocument/2006/relationships/hyperlink" Target="https://hal.science/search/index/?q=*&amp;authFullName_s=Jean-L&#233;o L&#233;onard" TargetMode="External"/><Relationship Id="rId48" Type="http://schemas.openxmlformats.org/officeDocument/2006/relationships/hyperlink" Target="https://shs.hal.science/halshs-01478051v1" TargetMode="External"/><Relationship Id="rId49" Type="http://schemas.openxmlformats.org/officeDocument/2006/relationships/hyperlink" Target="https://hal.science/search/index/?q=*&amp;authFullName_s=Barry Heselwood Janet Watson Munira Al-Azraqi" TargetMode="External"/><Relationship Id="rId50" Type="http://schemas.openxmlformats.org/officeDocument/2006/relationships/hyperlink" Target="https://shs.hal.science/halshs-01478045v1" TargetMode="External"/><Relationship Id="rId51" Type="http://schemas.openxmlformats.org/officeDocument/2006/relationships/hyperlink" Target="https://shs.hal.science/halshs-01485217v1" TargetMode="External"/><Relationship Id="rId52" Type="http://schemas.openxmlformats.org/officeDocument/2006/relationships/hyperlink" Target="https://hal.science/search/index/?q=*&amp;authFullName_s=Janet Watson" TargetMode="External"/><Relationship Id="rId53" Type="http://schemas.openxmlformats.org/officeDocument/2006/relationships/hyperlink" Target="https://shs.hal.science/halshs-01478048v1" TargetMode="External"/><Relationship Id="rId54" Type="http://schemas.openxmlformats.org/officeDocument/2006/relationships/hyperlink" Target="https://shs.hal.science/halshs-00990354v1" TargetMode="External"/><Relationship Id="rId55" Type="http://schemas.openxmlformats.org/officeDocument/2006/relationships/hyperlink" Target="https://hal.science/search/index/?q=*&amp;authFullName_s=Michel Alessio" TargetMode="External"/><Relationship Id="rId56" Type="http://schemas.openxmlformats.org/officeDocument/2006/relationships/hyperlink" Target="https://hal.science/search/index/?q=*&amp;authFullName_s=Abdellah Bounfour" TargetMode="External"/><Relationship Id="rId57" Type="http://schemas.openxmlformats.org/officeDocument/2006/relationships/hyperlink" Target="https://hal.science/search/index/?q=*&amp;authFullName_s=Joseph Dichy" TargetMode="External"/><Relationship Id="rId58" Type="http://schemas.openxmlformats.org/officeDocument/2006/relationships/hyperlink" Target="https://hal.science/hal-00397583v1" TargetMode="External"/><Relationship Id="rId59" Type="http://schemas.openxmlformats.org/officeDocument/2006/relationships/hyperlink" Target="https://hal.science/hal-00397579v1" TargetMode="External"/><Relationship Id="rId60" Type="http://schemas.openxmlformats.org/officeDocument/2006/relationships/hyperlink" Target="https://hal.science/hal-00397620v1" TargetMode="External"/><Relationship Id="rId61" Type="http://schemas.openxmlformats.org/officeDocument/2006/relationships/hyperlink" Target="https://hal.science/hal-00397486v1" TargetMode="External"/><Relationship Id="rId62" Type="http://schemas.openxmlformats.org/officeDocument/2006/relationships/hyperlink" Target="https://shs.hal.science/halshs-01477768v1" TargetMode="External"/><Relationship Id="rId63" Type="http://schemas.openxmlformats.org/officeDocument/2006/relationships/hyperlink" Target="https://shs.hal.science/halshs-00556638v1" TargetMode="External"/><Relationship Id="rId64" Type="http://schemas.openxmlformats.org/officeDocument/2006/relationships/hyperlink" Target="https://shs.hal.science/halshs-01483947v1" TargetMode="External"/><Relationship Id="rId65" Type="http://schemas.openxmlformats.org/officeDocument/2006/relationships/hyperlink" Target="https://shs.hal.science/halshs-01483969v1" TargetMode="External"/><Relationship Id="rId66" Type="http://schemas.openxmlformats.org/officeDocument/2006/relationships/hyperlink" Target="https://shs.hal.science/halshs-01484001v1" TargetMode="External"/><Relationship Id="rId67" Type="http://schemas.openxmlformats.org/officeDocument/2006/relationships/hyperlink" Target="https://shs.hal.science/halshs-01484006v1" TargetMode="External"/><Relationship Id="rId68" Type="http://schemas.openxmlformats.org/officeDocument/2006/relationships/hyperlink" Target="https://shs.hal.science/halshs-01483830v1" TargetMode="External"/><Relationship Id="rId69" Type="http://schemas.openxmlformats.org/officeDocument/2006/relationships/hyperlink" Target="https://shs.hal.science/halshs-01477484v1" TargetMode="External"/><Relationship Id="rId70" Type="http://schemas.openxmlformats.org/officeDocument/2006/relationships/hyperlink" Target="https://shs.hal.science/halshs-01802634v2" TargetMode="External"/><Relationship Id="rId71" Type="http://schemas.openxmlformats.org/officeDocument/2006/relationships/hyperlink" Target="https://dx.doi.org/10.1075/slcs.172.10nai" TargetMode="External"/><Relationship Id="rId72" Type="http://schemas.openxmlformats.org/officeDocument/2006/relationships/hyperlink" Target="https://shs.hal.science/halshs-01477390v1" TargetMode="External"/><Relationship Id="rId73" Type="http://schemas.openxmlformats.org/officeDocument/2006/relationships/hyperlink" Target="https://shs.hal.science/halshs-04690449v1" TargetMode="External"/><Relationship Id="rId74" Type="http://schemas.openxmlformats.org/officeDocument/2006/relationships/hyperlink" Target="https://shs.hal.science/halshs-01477701v1" TargetMode="External"/><Relationship Id="rId75" Type="http://schemas.openxmlformats.org/officeDocument/2006/relationships/hyperlink" Target="https://shs.hal.science/halshs-00906978v1" TargetMode="External"/><Relationship Id="rId76" Type="http://schemas.openxmlformats.org/officeDocument/2006/relationships/hyperlink" Target="https://shs.hal.science/halshs-00906958v1" TargetMode="External"/><Relationship Id="rId77" Type="http://schemas.openxmlformats.org/officeDocument/2006/relationships/hyperlink" Target="https://shs.hal.science/halshs-04690535v2" TargetMode="External"/><Relationship Id="rId78" Type="http://schemas.openxmlformats.org/officeDocument/2006/relationships/hyperlink" Target="https://shs.hal.science/halshs-04694413v1" TargetMode="External"/><Relationship Id="rId79" Type="http://schemas.openxmlformats.org/officeDocument/2006/relationships/hyperlink" Target="https://www.peeters-leuven.be/detail.php?search_key=9789042917460&amp;amp;series_number_str=32&amp;amp;lang=fr" TargetMode="External"/><Relationship Id="rId80" Type="http://schemas.openxmlformats.org/officeDocument/2006/relationships/hyperlink" Target="https://shs.hal.science/halshs-00907103v1" TargetMode="External"/><Relationship Id="rId81" Type="http://schemas.openxmlformats.org/officeDocument/2006/relationships/hyperlink" Target="https://shs.hal.science/halshs-04690493v1" TargetMode="External"/><Relationship Id="rId82" Type="http://schemas.openxmlformats.org/officeDocument/2006/relationships/hyperlink" Target="https://www.peeters-leuven.be/detail.php?search_key=9789042911154&amp;amp;series_number_str=400&amp;amp;lang=fr" TargetMode="External"/><Relationship Id="rId83" Type="http://schemas.openxmlformats.org/officeDocument/2006/relationships/hyperlink" Target="https://shs.hal.science/halshs-00008388v1" TargetMode="External"/><Relationship Id="rId84" Type="http://schemas.openxmlformats.org/officeDocument/2006/relationships/hyperlink" Target="https://shs.hal.science/halshs-04690510v1" TargetMode="External"/><Relationship Id="rId85" Type="http://schemas.openxmlformats.org/officeDocument/2006/relationships/hyperlink" Target="https://shs.hal.science/halshs-04688002v1" TargetMode="External"/><Relationship Id="rId86" Type="http://schemas.openxmlformats.org/officeDocument/2006/relationships/hyperlink" Target="https://shs.hal.science/halshs-04687915v1" TargetMode="External"/><Relationship Id="rId87" Type="http://schemas.openxmlformats.org/officeDocument/2006/relationships/hyperlink" Target="https://shs.hal.science/halshs-04687847v1" TargetMode="External"/><Relationship Id="rId88" Type="http://schemas.openxmlformats.org/officeDocument/2006/relationships/hyperlink" Target="https://media.hal.science/hal-04732162v1" TargetMode="External"/><Relationship Id="rId89" Type="http://schemas.openxmlformats.org/officeDocument/2006/relationships/hyperlink" Target="https://media.hal.science/hal-04728465v1" TargetMode="External"/><Relationship Id="rId90" Type="http://schemas.openxmlformats.org/officeDocument/2006/relationships/hyperlink" Target="https://media.hal.science/hal-04728648v1" TargetMode="External"/><Relationship Id="rId91" Type="http://schemas.openxmlformats.org/officeDocument/2006/relationships/hyperlink" Target="https://media.hal.science/hal-04728751v1" TargetMode="External"/><Relationship Id="rId92" Type="http://schemas.openxmlformats.org/officeDocument/2006/relationships/hyperlink" Target="https://media.hal.science/hal-04732247v1" TargetMode="External"/><Relationship Id="rId93" Type="http://schemas.openxmlformats.org/officeDocument/2006/relationships/hyperlink" Target="https://shs.hal.science/halshs-01477846v1" TargetMode="External"/><Relationship Id="rId94" Type="http://schemas.openxmlformats.org/officeDocument/2006/relationships/hyperlink" Target="https://shs.hal.science/halshs-04688688v1" TargetMode="External"/><Relationship Id="rId95" Type="http://schemas.openxmlformats.org/officeDocument/2006/relationships/hyperlink" Target="https://shs.hal.science/halshs-04688669v1" TargetMode="External"/><Relationship Id="rId96" Type="http://schemas.openxmlformats.org/officeDocument/2006/relationships/hyperlink" Target="https://shs.hal.science/halshs-04685412v1" TargetMode="External"/><Relationship Id="rId97" Type="http://schemas.openxmlformats.org/officeDocument/2006/relationships/hyperlink" Target="https://shs.hal.science/halshs-04688648v1" TargetMode="External"/><Relationship Id="rId98" Type="http://schemas.openxmlformats.org/officeDocument/2006/relationships/hyperlink" Target="https://shs.hal.science/halshs-04685289v1" TargetMode="External"/><Relationship Id="rId99" Type="http://schemas.openxmlformats.org/officeDocument/2006/relationships/hyperlink" Target="https://shs.hal.science/halshs-03903730v1" TargetMode="External"/><Relationship Id="rId100" Type="http://schemas.openxmlformats.org/officeDocument/2006/relationships/hyperlink" Target="https://shs.hal.science/halshs-03903638v1" TargetMode="External"/><Relationship Id="rId101" Type="http://schemas.openxmlformats.org/officeDocument/2006/relationships/hyperlink" Target="https://shs.hal.science/halshs-01483916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Samia Naïm</dc:title>
  <dc:description>CV</dc:description>
  <dc:subject/>
  <cp:keywords/>
  <cp:category/>
  <cp:lastModifiedBy/>
  <dcterms:created xsi:type="dcterms:W3CDTF">2026-05-23T04:21:47+02:00</dcterms:created>
  <dcterms:modified xsi:type="dcterms:W3CDTF">2026-05-23T04:21:47+02:00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