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Cuisinier-Delorme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chorégraphique comme matrice structurelle de Love’s Labour’sLost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2015, Love's Labour's Lost de Shakespeare ou l'art de séduire, 31 (1),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hal-03134403v1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et recyclage : l'iconographie de la danse macabre revisitée par Shakespeare dans King Lear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à l’âge classique et moderne : des sens au sens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hal-02378552v1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Victimes, bourreaux, témoins : la violence à l’œuvre dans Titus Andronicus (William Shakespeare) et Anéantis (Sarah Kane)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/>
              <w:t xml:space="preserve">Casanova, Jean-Yves. </w:t>
            </w:r>
            <w:r>
              <w:rPr>
                <w:i w:val="1"/>
                <w:iCs w:val="1"/>
              </w:rPr>
              <w:t xml:space="preserve">Agrégations de lettres 2011</w:t>
            </w:r>
            <w:r>
              <w:rPr/>
              <w:t xml:space="preserve">, 18, Vallongues, pp.335-345, 2010, Méthode !, 978-2-906591-60-8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halshs-01177185v1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transmission orale et écriture : quelle place pour les textes sur la danse dans l’Angleterre de la Renaissance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halshs-01181523v1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Shakespeare supplante Terpsichore : l’œuvre du dramaturge au service de la création dansée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halshs-01181542v1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rhyme I learn'd even now of one I danced withal” : modalités de transfert du théâtre shakespearien vers la danse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halshs-01181526v1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intérieurs, espaces extérieurs : lieux de la violence dans Blasted de Sarah Kane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halshs-01181563v1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danseur n’a-­t­-il pas ses oreilles dans ses orteils ? Pluralité des sens et danses élisabéthaines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d’une longue lignée de cleptomanes littéraires : Sarah Kane et les intertextes de la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halshs-01181564v1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l’horizon de la danse : stratégies et démarches chorégraphiques chez Merce Cunningham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et recyclage : l’iconographie de la danse macabre revisitée par Shakespeare dans King Lear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condamnation de la danse : l’exemple de A Treatise of Daunses (anonyne, 1581) et Traitté contre les Danses (Jean Boiseul, 1606)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halshs-01181601v1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l’obsession : une lecture de Sexaholics de Murray Schisgal et The Pride d’Alexi Kaye-Campbell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halshs-01181612v1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théâtre revisite The Beggar’s Opera de John Gay : l’hypertextualité musicale dans The Convict’s Opera de Stephen Jeffreys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halshs-01181609v1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réels, corps virtuels : l’abstraction de la danse chez Merce Cunningham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halshs-01181605v1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34403v1" TargetMode="External"/><Relationship Id="rId8" Type="http://schemas.openxmlformats.org/officeDocument/2006/relationships/hyperlink" Target="https://hal.science/search/index/?q=*&amp;authFullName_s=Samuel Cuisinier-Delorme" TargetMode="External"/><Relationship Id="rId9" Type="http://schemas.openxmlformats.org/officeDocument/2006/relationships/hyperlink" Target="https://uca.hal.science/hal-02378552v1" TargetMode="External"/><Relationship Id="rId10" Type="http://schemas.openxmlformats.org/officeDocument/2006/relationships/hyperlink" Target="https://shs.hal.science/halshs-01177185v1" TargetMode="External"/><Relationship Id="rId11" Type="http://schemas.openxmlformats.org/officeDocument/2006/relationships/hyperlink" Target="https://shs.hal.science/halshs-01181523v1" TargetMode="External"/><Relationship Id="rId12" Type="http://schemas.openxmlformats.org/officeDocument/2006/relationships/hyperlink" Target="https://shs.hal.science/halshs-01181542v1" TargetMode="External"/><Relationship Id="rId13" Type="http://schemas.openxmlformats.org/officeDocument/2006/relationships/hyperlink" Target="https://shs.hal.science/halshs-01181526v1" TargetMode="External"/><Relationship Id="rId14" Type="http://schemas.openxmlformats.org/officeDocument/2006/relationships/hyperlink" Target="https://shs.hal.science/halshs-01181563v1" TargetMode="External"/><Relationship Id="rId15" Type="http://schemas.openxmlformats.org/officeDocument/2006/relationships/hyperlink" Target="https://shs.hal.science/halshs-01181561v1" TargetMode="External"/><Relationship Id="rId16" Type="http://schemas.openxmlformats.org/officeDocument/2006/relationships/hyperlink" Target="https://shs.hal.science/halshs-01181564v1" TargetMode="External"/><Relationship Id="rId17" Type="http://schemas.openxmlformats.org/officeDocument/2006/relationships/hyperlink" Target="https://shs.hal.science/halshs-01181588v1" TargetMode="External"/><Relationship Id="rId18" Type="http://schemas.openxmlformats.org/officeDocument/2006/relationships/hyperlink" Target="https://shs.hal.science/halshs-01181575v1" TargetMode="External"/><Relationship Id="rId19" Type="http://schemas.openxmlformats.org/officeDocument/2006/relationships/hyperlink" Target="https://shs.hal.science/halshs-01181601v1" TargetMode="External"/><Relationship Id="rId20" Type="http://schemas.openxmlformats.org/officeDocument/2006/relationships/hyperlink" Target="https://shs.hal.science/halshs-01181612v1" TargetMode="External"/><Relationship Id="rId21" Type="http://schemas.openxmlformats.org/officeDocument/2006/relationships/hyperlink" Target="https://shs.hal.science/halshs-01181609v1" TargetMode="External"/><Relationship Id="rId22" Type="http://schemas.openxmlformats.org/officeDocument/2006/relationships/hyperlink" Target="https://shs.hal.science/halshs-01181605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Cuisinier-Delorme</dc:title>
  <dc:description>CV</dc:description>
  <dc:subject/>
  <cp:keywords/>
  <cp:category/>
  <cp:lastModifiedBy/>
  <dcterms:created xsi:type="dcterms:W3CDTF">2026-04-30T00:39:23+02:00</dcterms:created>
  <dcterms:modified xsi:type="dcterms:W3CDTF">2026-04-30T00:39:23+02:00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