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CAVACO </w:t></w:r><w:r><w:rPr><w:color w:val="641e6e"/></w:rPr><w:t xml:space="preserve">Sandra CAVACOMaître de conférences HDRUniversité Paris-Panthéon-AssasLEMMA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pp.106-121</w:t></w:r></w:p><w:p><w:pPr/><w:r><w:rPr/><w:t xml:space="preserve">Article dans une revue</w:t></w:r></w:p><w:p><w:pPr/><w:hyperlink r:id="rId7" w:history="1"><w:r><w:rPr><w:color w:val="#410a8c"/><w:u w:val="single"/></w:rPr><w:t xml:space="preserve">halshs-01527488v1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pp.106 - 121</w:t></w:r></w:p><w:p><w:pPr/><w:r><w:rPr/><w:t xml:space="preserve">Article dans une revue</w:t></w:r></w:p><w:p><w:pPr/><w:hyperlink r:id="rId12" w:history="1"><w:r><w:rPr><w:color w:val="#410a8c"/><w:u w:val="single"/></w:rPr><w:t xml:space="preserve">hal-01549817v1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Applied Economics</w:t></w:r><w:r><w:rPr/><w:t xml:space="preserve">, 2016, 48 (52), pp.5093 - 5105. </w:t></w:r><w:hyperlink r:id="rId15" w:history="1"><w:r><w:rPr><w:color w:val="#410a8c"/><w:u w:val="single"/></w:rPr><w:t xml:space="preserve">⟨10.1080/00036846.2016.1170936⟩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hal-01386049v1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CSR and Financial Performance: Complementarity between Environmental, Social and Business Behaviours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><w:i w:val="1"/><w:iCs w:val="1"/></w:rPr><w:t xml:space="preserve">Applied Economics</w:t></w:r><w:r><w:rPr/><w:t xml:space="preserve">, 2014</w:t></w:r></w:p><w:p><w:pPr/><w:r><w:rPr/><w:t xml:space="preserve">Article dans une revue</w:t></w:r></w:p><w:p><w:pPr/><w:hyperlink r:id="rId16" w:history="1"><w:r><w:rPr><w:color w:val="#410a8c"/><w:u w:val="single"/></w:rPr><w:t xml:space="preserve">hal-01410626v1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Economie et Prévision</w:t></w:r><w:r><w:rPr/><w:t xml:space="preserve">, 2012, à paraître</w:t></w:r></w:p><w:p><w:pPr/><w:r><w:rPr/><w:t xml:space="preserve">Article dans une revue</w:t></w:r></w:p><w:p><w:pPr/><w:hyperlink r:id="rId17" w:history="1"><w:r><w:rPr><w:color w:val="#410a8c"/><w:u w:val="single"/></w:rPr><w:t xml:space="preserve">hal-00652890v1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Types de R&D : quel impact sur la dette bancaire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Revue Economique</w:t></w:r><w:r><w:rPr/><w:t xml:space="preserve">, 2012, à paraître</w:t></w:r></w:p><w:p><w:pPr/><w:r><w:rPr/><w:t xml:space="preserve">Article dans une revue</w:t></w:r></w:p><w:p><w:pPr/><w:hyperlink r:id="rId20" w:history="1"><w:r><w:rPr><w:color w:val="#410a8c"/><w:u w:val="single"/></w:rPr><w:t xml:space="preserve">hal-00652885v1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Economique et Financière des PME Défense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Ecodef</w:t></w:r><w:r><w:rPr/><w:t xml:space="preserve">, 2008, 50</w:t></w:r></w:p><w:p><w:pPr/><w:r><w:rPr/><w:t xml:space="preserve">Article dans une revue</w:t></w:r></w:p><w:p><w:pPr/><w:hyperlink r:id="rId21" w:history="1"><w:r><w:rPr><w:color w:val="#410a8c"/><w:u w:val="single"/></w:rPr><w:t xml:space="preserve">hal-00395656v1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STRATÉGIES DE RECHERCHE, CONTRAINTES SPATIALES ET HÉTÉROGÉNÉITÉ DES TRANSITIONS VERS L'EMPLOI 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4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pp.439-464</w:t></w:r></w:p><w:p><w:pPr/><w:r><w:rPr/><w:t xml:space="preserve">Article dans une revue</w:t></w:r></w:p><w:p><w:pPr/><w:hyperlink r:id="rId22" w:history="1"><w:r><w:rPr><w:color w:val="#410a8c"/><w:u w:val="single"/></w:rPr><w:t xml:space="preserve">hal-00825996v1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Contraintes spatiales et accès à l'emploi : applications microéconométriques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Française d'Economie</w:t></w:r><w:r><w:rPr/><w:t xml:space="preserve">, 2004, 18 (3), pp. 229-257</w:t></w:r></w:p><w:p><w:pPr/><w:r><w:rPr/><w:t xml:space="preserve">Article dans une revue</w:t></w:r></w:p><w:p><w:pPr/><w:hyperlink r:id="rId25" w:history="1"><w:r><w:rPr><w:color w:val="#410a8c"/><w:u w:val="single"/></w:rPr><w:t xml:space="preserve">halshs-00330637v1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 recherche, contraintes spatiales et hétérogénéité des transitions vers l'emploi: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4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 439-464</w:t></w:r></w:p><w:p><w:pPr/><w:r><w:rPr/><w:t xml:space="preserve">Article dans une revue</w:t></w:r></w:p><w:p><w:pPr/><w:hyperlink r:id="rId26" w:history="1"><w:r><w:rPr><w:color w:val="#410a8c"/><w:u w:val="single"/></w:rPr><w:t xml:space="preserve">halshs-00330646v1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d'économie politique</w:t></w:r><w:r><w:rPr/><w:t xml:space="preserve">, 2002, n° 1, pp. 137-157</w:t></w:r></w:p><w:p><w:pPr/><w:r><w:rPr/><w:t xml:space="preserve">Article dans une revue</w:t></w:r></w:p><w:p><w:pPr/><w:hyperlink r:id="rId27" w:history="1"><w:r><w:rPr><w:color w:val="#410a8c"/><w:u w:val="single"/></w:rPr><w:t xml:space="preserve">halshs-00371038v1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moyens, enjeux</w:t></w:r><w:r><w:rPr/><w:t xml:space="preserve">, May 2011,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hal-00652906v1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30th CIRET Conference</w:t></w:r><w:r><w:rPr/><w:t xml:space="preserve">, Oct 2010, New York,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hal-00652925v1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27th International Symposium on Money, Banking and Finance</w:t></w:r><w:r><w:rPr/><w:t xml:space="preserve">, Oct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hal-00652930v1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26èmes Journées d'Economie Monétaire et Bancaire, GDRE _ 25/26 juin</w:t></w:r><w:r><w:rPr/><w:t xml:space="preserve">, Jun 2009, Orléans, France</w:t></w:r></w:p><w:p><w:pPr/><w:r><w:rPr/><w:t xml:space="preserve">Communication dans un congrès</w:t></w:r></w:p><w:p><w:pPr/><w:hyperlink r:id="rId32" w:history="1"><w:r><w:rPr><w:color w:val="#410a8c"/><w:u w:val="single"/></w:rPr><w:t xml:space="preserve">hal-00396718v1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Journées de microéconomie appliquée - 4/5 juin</w:t></w:r><w:r><w:rPr/><w:t xml:space="preserve">, Jun 2009, Dijon, France</w:t></w:r></w:p><w:p><w:pPr/><w:r><w:rPr/><w:t xml:space="preserve">Communication dans un congrès</w:t></w:r></w:p><w:p><w:pPr/><w:hyperlink r:id="rId33" w:history="1"><w:r><w:rPr><w:color w:val="#410a8c"/><w:u w:val="single"/></w:rPr><w:t xml:space="preserve">hal-00396716v1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Thematic Meeting of the French Economic Association (AFSE), "Firms, Markets and Innovation" - 25/26 juin</w:t></w:r><w:r><w:rPr/><w:t xml:space="preserve">, Jun 2009, Sophia Antipolis, France</w:t></w:r></w:p><w:p><w:pPr/><w:r><w:rPr/><w:t xml:space="preserve">Communication dans un congrès</w:t></w:r></w:p><w:p><w:pPr/><w:hyperlink r:id="rId34" w:history="1"><w:r><w:rPr><w:color w:val="#410a8c"/><w:u w:val="single"/></w:rPr><w:t xml:space="preserve">hal-00396725v1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5" w:history="1"><w:r><w:rPr><w:color w:val="#410a8c"/><w:u w:val="single"/></w:rPr><w:t xml:space="preserve">inria-00386754v1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L'activité d'innovation influence-t-elle la structure financière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 et enjeux - Dgcis Analyses</w:t></w:r><w:r><w:rPr/><w:t xml:space="preserve">, Ministère de l'économie, des finances et de l'industrie, à paraître, 2011</w:t></w:r></w:p><w:p><w:pPr/><w:r><w:rPr/><w:t xml:space="preserve">Chapitre d'ouvrage</w:t></w:r></w:p><w:p><w:pPr/><w:hyperlink r:id="rId36" w:history="1"><w:r><w:rPr><w:color w:val="#410a8c"/><w:u w:val="single"/></w:rPr><w:t xml:space="preserve">hal-00652936v1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Sessi</w:t></w:r><w:r><w:rPr/><w:t xml:space="preserve">, à paraître, 2009</w:t></w:r></w:p><w:p><w:pPr/><w:r><w:rPr/><w:t xml:space="preserve">Chapitre d'ouvrage</w:t></w:r></w:p><w:p><w:pPr/><w:hyperlink r:id="rId37" w:history="1"><w:r><w:rPr><w:color w:val="#410a8c"/><w:u w:val="single"/></w:rPr><w:t xml:space="preserve">hal-00395822v1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Analyse économique et financière des PME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/><w:t xml:space="preserve">2007</w:t></w:r></w:p><w:p><w:pPr/><w:r><w:rPr/><w:t xml:space="preserve">Autre publication scientifique</w:t></w:r></w:p><w:p><w:pPr/><w:hyperlink r:id="rId38" w:history="1"><w:r><w:rPr><w:color w:val="#410a8c"/><w:u w:val="single"/></w:rPr><w:t xml:space="preserve">hal-00395836v1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Contraintes spatiales et accès à l'emploi : Applications microéconomiques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39" w:history="1"><w:r><w:rPr><w:color w:val="#410a8c"/><w:u w:val="single"/></w:rPr><w:t xml:space="preserve">halshs-00178151v1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spatial constraints affect the job search efficiency?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4" w:history="1"><w:r><w:rPr><w:color w:val="#410a8c"/><w:u w:val="single"/></w:rPr><w:t xml:space="preserve">Mareva Sabatier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40" w:history="1"><w:r><w:rPr><w:color w:val="#410a8c"/><w:u w:val="single"/></w:rPr><w:t xml:space="preserve">halshs-00178154v1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2001</w:t></w:r></w:p><w:p><w:pPr/><w:r><w:rPr/><w:t xml:space="preserve">Autre publication scientifique</w:t></w:r></w:p><w:p><w:pPr/><w:hyperlink r:id="rId41" w:history="1"><w:r><w:rPr><w:color w:val="#410a8c"/><w:u w:val="single"/></w:rPr><w:t xml:space="preserve">halshs-00151577v1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Board-level employee representation and corporate sustainability: A focus on executive compensation programs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/w:p><w:p><w:pPr/><w:r><w:rPr/><w:t xml:space="preserve">2025</w:t></w:r></w:p><w:p><w:pPr/><w:r><w:rPr/><w:t xml:space="preserve">Pré-publication, Document de travail</w:t></w:r></w:p><w:p><w:pPr/><w:hyperlink r:id="rId42" w:history="1"><w:r><w:rPr><w:color w:val="#410a8c"/><w:u w:val="single"/></w:rPr><w:t xml:space="preserve">hal-05273679v1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Independent directors: less informed, but better selected? New evidence from a two-way director-firm fixed effect model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4" w:history="1"><w:r><w:rPr><w:color w:val="#410a8c"/><w:u w:val="single"/></w:rPr><w:t xml:space="preserve">hal-01060211v2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5" w:history="1"><w:r><w:rPr><w:color w:val="#410a8c"/><w:u w:val="single"/></w:rPr><w:t xml:space="preserve">hal-00919408v2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CSR-Firm Performance Missing Link: Complementarity Between Environmental, Social and Business Behavior Criteria?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2013</w:t></w:r></w:p><w:p><w:pPr/><w:r><w:rPr/><w:t xml:space="preserve">Pré-publication, Document de travail</w:t></w:r></w:p><w:p><w:pPr/><w:hyperlink r:id="rId46" w:history="1"><w:r><w:rPr><w:color w:val="#410a8c"/><w:u w:val="single"/></w:rPr><w:t xml:space="preserve">hal-00504747v2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responsabilité sociale et la performance des entreprises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[Rapport de recherche] unknown, CNRS, UPX. 2015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hal-01549843v1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27488v1" TargetMode="External"/><Relationship Id="rId8" Type="http://schemas.openxmlformats.org/officeDocument/2006/relationships/hyperlink" Target="https://hal.science/search/index/?q=*&amp;authFullName_s=Sandra Cavaco" TargetMode="External"/><Relationship Id="rId9" Type="http://schemas.openxmlformats.org/officeDocument/2006/relationships/hyperlink" Target="https://hal.science/search/index/?q=*&amp;authFullName_s=Patricia Crifo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hal.science/search/index/?q=*&amp;authFullName_s=Gwenael Roudaut" TargetMode="External"/><Relationship Id="rId12" Type="http://schemas.openxmlformats.org/officeDocument/2006/relationships/hyperlink" Target="https://hal.science/hal-01549817v1" TargetMode="External"/><Relationship Id="rId13" Type="http://schemas.openxmlformats.org/officeDocument/2006/relationships/hyperlink" Target="https://hal.parisnanterre.fr/hal-01386049v1" TargetMode="External"/><Relationship Id="rId14" Type="http://schemas.openxmlformats.org/officeDocument/2006/relationships/hyperlink" Target="https://hal.science/search/index/?q=*&amp;authFullName_s=Edouard Challe" TargetMode="External"/><Relationship Id="rId15" Type="http://schemas.openxmlformats.org/officeDocument/2006/relationships/hyperlink" Target="https://dx.doi.org/10.1080/00036846.2016.1170936" TargetMode="External"/><Relationship Id="rId16" Type="http://schemas.openxmlformats.org/officeDocument/2006/relationships/hyperlink" Target="https://hal.parisnanterre.fr/hal-01410626v1" TargetMode="External"/><Relationship Id="rId17" Type="http://schemas.openxmlformats.org/officeDocument/2006/relationships/hyperlink" Target="https://hal.science/hal-00652890v1" TargetMode="External"/><Relationship Id="rId18" Type="http://schemas.openxmlformats.org/officeDocument/2006/relationships/hyperlink" Target="https://hal.science/search/index/?q=*&amp;authFullName_s=Jean Belin" TargetMode="External"/><Relationship Id="rId19" Type="http://schemas.openxmlformats.org/officeDocument/2006/relationships/hyperlink" Target="https://hal.science/search/index/?q=*&amp;authFullName_s=Marianne Guille" TargetMode="External"/><Relationship Id="rId20" Type="http://schemas.openxmlformats.org/officeDocument/2006/relationships/hyperlink" Target="https://hal.science/hal-00652885v1" TargetMode="External"/><Relationship Id="rId21" Type="http://schemas.openxmlformats.org/officeDocument/2006/relationships/hyperlink" Target="https://hal.science/hal-00395656v1" TargetMode="External"/><Relationship Id="rId22" Type="http://schemas.openxmlformats.org/officeDocument/2006/relationships/hyperlink" Target="https://hal.science/hal-00825996v1" TargetMode="External"/><Relationship Id="rId23" Type="http://schemas.openxmlformats.org/officeDocument/2006/relationships/hyperlink" Target="https://hal.science/search/index/?q=*&amp;authFullName_s=Jean-Yves Lesueur" TargetMode="External"/><Relationship Id="rId24" Type="http://schemas.openxmlformats.org/officeDocument/2006/relationships/hyperlink" Target="https://hal.science/search/index/?q=*&amp;authFullName_s=Mareva Sabatier" TargetMode="External"/><Relationship Id="rId25" Type="http://schemas.openxmlformats.org/officeDocument/2006/relationships/hyperlink" Target="https://shs.hal.science/halshs-00330637v1" TargetMode="External"/><Relationship Id="rId26" Type="http://schemas.openxmlformats.org/officeDocument/2006/relationships/hyperlink" Target="https://shs.hal.science/halshs-00330646v1" TargetMode="External"/><Relationship Id="rId27" Type="http://schemas.openxmlformats.org/officeDocument/2006/relationships/hyperlink" Target="https://shs.hal.science/halshs-00371038v1" TargetMode="External"/><Relationship Id="rId28" Type="http://schemas.openxmlformats.org/officeDocument/2006/relationships/hyperlink" Target="https://hal.science/search/index/?q=*&amp;authFullName_s=Khaled Bouabdallah" TargetMode="External"/><Relationship Id="rId29" Type="http://schemas.openxmlformats.org/officeDocument/2006/relationships/hyperlink" Target="https://hal.science/hal-00652906v1" TargetMode="External"/><Relationship Id="rId30" Type="http://schemas.openxmlformats.org/officeDocument/2006/relationships/hyperlink" Target="https://hal.science/hal-00652925v1" TargetMode="External"/><Relationship Id="rId31" Type="http://schemas.openxmlformats.org/officeDocument/2006/relationships/hyperlink" Target="https://hal.science/hal-00652930v1" TargetMode="External"/><Relationship Id="rId32" Type="http://schemas.openxmlformats.org/officeDocument/2006/relationships/hyperlink" Target="https://hal.science/hal-00396718v1" TargetMode="External"/><Relationship Id="rId33" Type="http://schemas.openxmlformats.org/officeDocument/2006/relationships/hyperlink" Target="https://hal.science/hal-00396716v1" TargetMode="External"/><Relationship Id="rId34" Type="http://schemas.openxmlformats.org/officeDocument/2006/relationships/hyperlink" Target="https://hal.science/hal-00396725v1" TargetMode="External"/><Relationship Id="rId35" Type="http://schemas.openxmlformats.org/officeDocument/2006/relationships/hyperlink" Target="https://inria.hal.science/inria-00386754v1" TargetMode="External"/><Relationship Id="rId36" Type="http://schemas.openxmlformats.org/officeDocument/2006/relationships/hyperlink" Target="https://hal.science/hal-00652936v1" TargetMode="External"/><Relationship Id="rId37" Type="http://schemas.openxmlformats.org/officeDocument/2006/relationships/hyperlink" Target="https://hal.science/hal-00395822v1" TargetMode="External"/><Relationship Id="rId38" Type="http://schemas.openxmlformats.org/officeDocument/2006/relationships/hyperlink" Target="https://hal.science/hal-00395836v1" TargetMode="External"/><Relationship Id="rId39" Type="http://schemas.openxmlformats.org/officeDocument/2006/relationships/hyperlink" Target="https://shs.hal.science/halshs-00178151v1" TargetMode="External"/><Relationship Id="rId40" Type="http://schemas.openxmlformats.org/officeDocument/2006/relationships/hyperlink" Target="https://shs.hal.science/halshs-00178154v1" TargetMode="External"/><Relationship Id="rId41" Type="http://schemas.openxmlformats.org/officeDocument/2006/relationships/hyperlink" Target="https://shs.hal.science/halshs-00151577v1" TargetMode="External"/><Relationship Id="rId42" Type="http://schemas.openxmlformats.org/officeDocument/2006/relationships/hyperlink" Target="https://hal.science/hal-05273679v1" TargetMode="External"/><Relationship Id="rId43" Type="http://schemas.openxmlformats.org/officeDocument/2006/relationships/hyperlink" Target="https://hal.science/search/index/?q=*&amp;authFullName_s=Antoine Reberioux" TargetMode="External"/><Relationship Id="rId44" Type="http://schemas.openxmlformats.org/officeDocument/2006/relationships/hyperlink" Target="https://hal.science/hal-01060211v2" TargetMode="External"/><Relationship Id="rId45" Type="http://schemas.openxmlformats.org/officeDocument/2006/relationships/hyperlink" Target="https://hal.science/hal-00919408v2" TargetMode="External"/><Relationship Id="rId46" Type="http://schemas.openxmlformats.org/officeDocument/2006/relationships/hyperlink" Target="https://hal.science/hal-00504747v2" TargetMode="External"/><Relationship Id="rId47" Type="http://schemas.openxmlformats.org/officeDocument/2006/relationships/hyperlink" Target="https://hal.science/hal-0154984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CAVACO</dc:title>
  <dc:description>CV</dc:description>
  <dc:subject/>
  <cp:keywords/>
  <cp:category/>
  <cp:lastModifiedBy/>
  <dcterms:created xsi:type="dcterms:W3CDTF">2026-03-18T12:04:29+01:00</dcterms:created>
  <dcterms:modified xsi:type="dcterms:W3CDTF">2026-03-18T12:04:29+01:00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