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Saayman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of the African Renaissance in Contemporary South African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⟨10.4000/polysemes.11066⟩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Breytenbach's Revolutionary Aesthetics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42 (1),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(not) seeing?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⟨10.4000/sillagescritiques.4647⟩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the Other – the Representation of the African Migrant in Contemporary South African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&amp; Linguistics</w:t>
            </w:r>
            <w:r>
              <w:rPr/>
              <w:t xml:space="preserve">, 2016,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dédoublement du protagoniste de The True Confessions of an Albino Terrorist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Langages, écritures et frontières du corps, 40,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South African Artist an ‘African’ Artist ? An Analysis of the Questions Raised by (South) African Art in Ivan Vladislavić’s Curiouser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Cerpac</w:t>
            </w:r>
            <w:r>
              <w:rPr/>
              <w:t xml:space="preserve">, 2009, Healing South African Wounds. Guérir les blessures de l’Afrique du Sud, 7, pp.83--104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is travelling unfolding it's own landscape.&amp;quot;: a discussion withBreyten Breytenbach on A Veil of Footsteps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Tydsckrif vir Letterkunde </w:t>
            </w:r>
            <w:r>
              <w:rPr/>
              <w:t xml:space="preserve">, 2009, 46 (2), pp.201--212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resurgence of prison imagery in Breyten Breytenbach's &amp;lt;i&amp;gt;A Veil of Footsteps&amp;lt;/i&amp;gt;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31 (1), pp.69--79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Kaggen, the Trickster God. Bushman Mythology as a Clue to Reading Dog Heart by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2007, Eclats d'Afrique du Sud. Hommage à André Viola, 24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et de l’expression. &amp;lt;i&amp;gt;Disgrace&amp;lt;/i&amp;gt; de J. M. Coetzee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in South Africa after the end of Apartheid - G.R.A.S. 4e colloque international Saint-Denis de La Réunion (7-9 décembre 2000),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L’auto-représentation de l’artiste incarcéré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La représentation en linguistique et littérature, 10,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papillon dans &amp;quot;The Thieves and the Word&amp;quot;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Le détail, Hors-série,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&amp;lt;i&amp;gt;Tout un cheval&amp;lt;/i&amp;gt;,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1998,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of the African Renaissance in Contemporary South African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- Ateliers SAIT</w:t>
            </w:r>
            <w:r>
              <w:rPr/>
              <w:t xml:space="preserve">, SAES,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présentation des travaux de Meg Samuelson (Université d’Adélaïde)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Ecotones 3, océan Indien : écotones, zones de contact et tiers-espaces</w:t>
            </w:r>
            <w:r>
              <w:rPr/>
              <w:t xml:space="preserve">, Université de La Réunion, Jun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Breytenbach's Revolutionary Aesthetics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Revolution(s)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prison de Breyten Breytenbach, poète et peintre sud-africain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Départementale de La Réunion</w:t>
            </w:r>
            <w:r>
              <w:rPr/>
              <w:t xml:space="preserve">, Université de La Réunion - DIRE, Feb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etching into the literary analysis : understanding Breyten Breytenbach’s ‘Paris’ with the help of S.A. Angel, the image it fails to describe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"Textes Vus, Images Lues / Visual Texts, Textual Pictures"</w:t>
            </w:r>
            <w:r>
              <w:rPr/>
              <w:t xml:space="preserve">, Mar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Meetings: Encountering Word and Image at the Raakruimtes Retrospective of Breyten Breytenbach’s Painterly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IAWIS Focus Conference "Displaying Word and Image"</w:t>
            </w:r>
            <w:r>
              <w:rPr/>
              <w:t xml:space="preserve">, Colloque de IAWIS International Association for Word and image Studies / AIERTI, Jun 2010, Belfast, Ireland.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 : writer and painter. An examination of the hybridity central to his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SAES,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African Migrant in Contemporary South African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and Networks in Indian Ocean Writing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Madone ou Venus ? Le nu africain dans The Madonna of Excelsior de Zakes Mda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"Représentations comparées du féminin en Orient et en Occident"</w:t>
            </w:r>
            <w:r>
              <w:rPr/>
              <w:t xml:space="preserve">, Nov 2007, Saint-Denis, La Réunion. pp.213--221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’IED’ de Breyten Breytenbach : un poème illisible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"Langues fictives"</w:t>
            </w:r>
            <w:r>
              <w:rPr/>
              <w:t xml:space="preserve">, 2009,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Colloque international &amp;quot;Représentations comparées du féminin en Orient et en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comparées du féminin en Orient et en Occident</w:t>
            </w:r>
            <w:r>
              <w:rPr/>
              <w:t xml:space="preserve">, Nov 2007,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Gages d'affection, culture matérielle et domaine de l'intime dans le sociétés d'Europe et de l'océan Indien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Presses Universitaires Indianocéaniques, 2020, 978-2-490596-54-6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Breyten Breytenbach, a monologue in two voices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Fourthwall Books, 2013, 9780987042941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gages d'affection&amp;quot; ( Introduction)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d'affection, culture matérielle et domaine de l'intime</w:t>
            </w:r>
            <w:r>
              <w:rPr/>
              <w:t xml:space="preserve">, Presses universitaires indianocéaniques,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Madone ou Vénus? Le nu africain dans &amp;lt;i&amp;gt;The Madonna of Excelsior&amp;lt;/i&amp;gt; de Zakes Mda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Marie-Françoise Bosquet; Chantale Meure. </w:t>
            </w:r>
            <w:r>
              <w:rPr>
                <w:i w:val="1"/>
                <w:iCs w:val="1"/>
              </w:rPr>
              <w:t xml:space="preserve">Le féminin en Orient et en Occident, du Moyen Âge à nos jours : mythes et réalités</w:t>
            </w:r>
            <w:r>
              <w:rPr/>
              <w:t xml:space="preserve">, Presses Universitaire de Saint-Etienne, pp.213-221, 2011, L'école du genre, 978-2-86272-548-2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l’Autre dans l’œuvre de prison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Désiré K. Wa Kabwe-Segatti; Pierre Halen. </w:t>
            </w:r>
            <w:r>
              <w:rPr>
                <w:i w:val="1"/>
                <w:iCs w:val="1"/>
              </w:rPr>
              <w:t xml:space="preserve">Du nègre bambara au négropolitain. Les littératures africaines en contexte transculturel</w:t>
            </w:r>
            <w:r>
              <w:rPr/>
              <w:t xml:space="preserve">, 4, Université de Metz, pp.135--150, 2008,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is going to the dogs&amp;quot; : écriture et peinture de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Corinne Duboin. </w:t>
            </w:r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Le Publieur, pp.265-273, 2005, 9782350610054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 : the butterfly in &amp;quot;The Thieves and the word&amp;quot; by Breyten Breytenbach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Judith Lütge Coullie; J.U. Jacobs. </w:t>
            </w:r>
            <w:r>
              <w:rPr>
                <w:i w:val="1"/>
                <w:iCs w:val="1"/>
              </w:rPr>
              <w:t xml:space="preserve">a.k.a. Breyten Breytenbach: Critical Approaches to His Writings and Paintings</w:t>
            </w:r>
            <w:r>
              <w:rPr/>
              <w:t xml:space="preserve">, Rodopi B.V., pp.249-262, 2004, 978-9042017030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Karl Kugel, &amp;quot;Contre-Feu(x)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chemins, Cross Roads 1980-2023</w:t>
            </w:r>
            <w:r>
              <w:rPr/>
              <w:t xml:space="preserve">, 2022,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Makondé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2014, p. 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Vingerverhale. Uitstalling verfris ons 'beeldargiewe.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‘Contre-Feu(x)’ de Karl Kugel face aux incendies de La Réunion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hal-01461659v1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3886v1" TargetMode="External"/><Relationship Id="rId9" Type="http://schemas.openxmlformats.org/officeDocument/2006/relationships/hyperlink" Target="https://hal.science/search/index/?q=*&amp;authFullName_s=Sandra Saayman" TargetMode="External"/><Relationship Id="rId10" Type="http://schemas.openxmlformats.org/officeDocument/2006/relationships/hyperlink" Target="https://dx.doi.org/10.4000/polysemes.11066" TargetMode="External"/><Relationship Id="rId11" Type="http://schemas.openxmlformats.org/officeDocument/2006/relationships/hyperlink" Target="https://univ-reunion.hal.science/hal-02898116v1" TargetMode="External"/><Relationship Id="rId12" Type="http://schemas.openxmlformats.org/officeDocument/2006/relationships/hyperlink" Target="https://dx.doi.org/10.4000/ces.956" TargetMode="External"/><Relationship Id="rId13" Type="http://schemas.openxmlformats.org/officeDocument/2006/relationships/hyperlink" Target="https://univ-reunion.hal.science/hal-01461612v1" TargetMode="External"/><Relationship Id="rId14" Type="http://schemas.openxmlformats.org/officeDocument/2006/relationships/hyperlink" Target="https://dx.doi.org/10.4000/sillagescritiques.4647" TargetMode="External"/><Relationship Id="rId15" Type="http://schemas.openxmlformats.org/officeDocument/2006/relationships/hyperlink" Target="https://univ-reunion.hal.science/hal-01619385v1" TargetMode="External"/><Relationship Id="rId16" Type="http://schemas.openxmlformats.org/officeDocument/2006/relationships/hyperlink" Target="https://univ-reunion.hal.science/hal-01172335v1" TargetMode="External"/><Relationship Id="rId17" Type="http://schemas.openxmlformats.org/officeDocument/2006/relationships/hyperlink" Target="https://univ-reunion.hal.science/hal-01156430v1" TargetMode="External"/><Relationship Id="rId18" Type="http://schemas.openxmlformats.org/officeDocument/2006/relationships/hyperlink" Target="https://univ-reunion.hal.science/hal-01156431v1" TargetMode="External"/><Relationship Id="rId19" Type="http://schemas.openxmlformats.org/officeDocument/2006/relationships/hyperlink" Target="https://univ-reunion.hal.science/hal-01156433v1" TargetMode="External"/><Relationship Id="rId20" Type="http://schemas.openxmlformats.org/officeDocument/2006/relationships/hyperlink" Target="https://hal.science/hal-01373727v1" TargetMode="External"/><Relationship Id="rId21" Type="http://schemas.openxmlformats.org/officeDocument/2006/relationships/hyperlink" Target="https://univ-reunion.hal.science/hal-02344218v1" TargetMode="External"/><Relationship Id="rId22" Type="http://schemas.openxmlformats.org/officeDocument/2006/relationships/hyperlink" Target="https://hal.science/search/index/?q=*&amp;authFullName_s=Luc Briand" TargetMode="External"/><Relationship Id="rId23" Type="http://schemas.openxmlformats.org/officeDocument/2006/relationships/hyperlink" Target="https://univ-reunion.hal.science/hal-03266638v1" TargetMode="External"/><Relationship Id="rId24" Type="http://schemas.openxmlformats.org/officeDocument/2006/relationships/hyperlink" Target="https://univ-reunion.hal.science/hal-03266637v1" TargetMode="External"/><Relationship Id="rId25" Type="http://schemas.openxmlformats.org/officeDocument/2006/relationships/hyperlink" Target="https://univ-reunion.hal.science/hal-03266636v1" TargetMode="External"/><Relationship Id="rId26" Type="http://schemas.openxmlformats.org/officeDocument/2006/relationships/hyperlink" Target="https://univ-reunion.hal.science/hal-03268217v1" TargetMode="External"/><Relationship Id="rId27" Type="http://schemas.openxmlformats.org/officeDocument/2006/relationships/hyperlink" Target="https://univ-reunion.hal.science/hal-03266765v1" TargetMode="External"/><Relationship Id="rId28" Type="http://schemas.openxmlformats.org/officeDocument/2006/relationships/hyperlink" Target="https://univ-reunion.hal.science/hal-01913530v1" TargetMode="External"/><Relationship Id="rId29" Type="http://schemas.openxmlformats.org/officeDocument/2006/relationships/hyperlink" Target="https://univ-reunion.hal.science/hal-01618736v1" TargetMode="External"/><Relationship Id="rId30" Type="http://schemas.openxmlformats.org/officeDocument/2006/relationships/hyperlink" Target="https://univ-reunion.hal.science/hal-01157718v1" TargetMode="External"/><Relationship Id="rId31" Type="http://schemas.openxmlformats.org/officeDocument/2006/relationships/hyperlink" Target="https://univ-reunion.hal.science/hal-01157717v1" TargetMode="External"/><Relationship Id="rId32" Type="http://schemas.openxmlformats.org/officeDocument/2006/relationships/hyperlink" Target="https://univ-reunion.hal.science/hal-01618808v1" TargetMode="External"/><Relationship Id="rId33" Type="http://schemas.openxmlformats.org/officeDocument/2006/relationships/hyperlink" Target="https://univ-reunion.hal.science/hal-03266755v1" TargetMode="External"/><Relationship Id="rId34" Type="http://schemas.openxmlformats.org/officeDocument/2006/relationships/hyperlink" Target="https://univ-reunion.hal.science/hal-01172565v1" TargetMode="External"/><Relationship Id="rId35" Type="http://schemas.openxmlformats.org/officeDocument/2006/relationships/hyperlink" Target="https://univ-reunion.hal.science/hal-01157414v1" TargetMode="External"/><Relationship Id="rId36" Type="http://schemas.openxmlformats.org/officeDocument/2006/relationships/hyperlink" Target="https://univ-reunion.hal.science/hal-01217782v1" TargetMode="External"/><Relationship Id="rId37" Type="http://schemas.openxmlformats.org/officeDocument/2006/relationships/hyperlink" Target="https://univ-reunion.hal.science/hal-03202866v1" TargetMode="External"/><Relationship Id="rId38" Type="http://schemas.openxmlformats.org/officeDocument/2006/relationships/hyperlink" Target="https://hal.science/search/index/?q=*&amp;authFullName_s=Florence Pellegry" TargetMode="External"/><Relationship Id="rId39" Type="http://schemas.openxmlformats.org/officeDocument/2006/relationships/hyperlink" Target="https://hal.science/search/index/?q=*&amp;authFullName_s=Fran&#231;oise Sylvos" TargetMode="External"/><Relationship Id="rId40" Type="http://schemas.openxmlformats.org/officeDocument/2006/relationships/hyperlink" Target="https://hal.science/hal-01147989v1" TargetMode="External"/><Relationship Id="rId41" Type="http://schemas.openxmlformats.org/officeDocument/2006/relationships/hyperlink" Target="https://hal.science/hal-04308224v1" TargetMode="External"/><Relationship Id="rId42" Type="http://schemas.openxmlformats.org/officeDocument/2006/relationships/hyperlink" Target="https://univ-reunion.hal.science/hal-03266707v1" TargetMode="External"/><Relationship Id="rId43" Type="http://schemas.openxmlformats.org/officeDocument/2006/relationships/hyperlink" Target="https://hal.science/hal-01147978v1" TargetMode="External"/><Relationship Id="rId44" Type="http://schemas.openxmlformats.org/officeDocument/2006/relationships/hyperlink" Target="https://univ-reunion.hal.science/hal-03266658v1" TargetMode="External"/><Relationship Id="rId45" Type="http://schemas.openxmlformats.org/officeDocument/2006/relationships/hyperlink" Target="https://univ-reunion.hal.science/hal-03266651v1" TargetMode="External"/><Relationship Id="rId46" Type="http://schemas.openxmlformats.org/officeDocument/2006/relationships/hyperlink" Target="https://univ-reunion.hal.science/hal-03954030v1" TargetMode="External"/><Relationship Id="rId47" Type="http://schemas.openxmlformats.org/officeDocument/2006/relationships/hyperlink" Target="https://univ-reunion.hal.science/hal-01461654v1" TargetMode="External"/><Relationship Id="rId48" Type="http://schemas.openxmlformats.org/officeDocument/2006/relationships/hyperlink" Target="https://univ-reunion.hal.science/hal-01461649v1" TargetMode="External"/><Relationship Id="rId49" Type="http://schemas.openxmlformats.org/officeDocument/2006/relationships/hyperlink" Target="https://univ-reunion.hal.science/hal-0146165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Saayman</dc:title>
  <dc:description>CV</dc:description>
  <dc:subject/>
  <cp:keywords/>
  <cp:category/>
  <cp:lastModifiedBy/>
  <dcterms:created xsi:type="dcterms:W3CDTF">2026-03-27T18:29:14+01:00</dcterms:created>
  <dcterms:modified xsi:type="dcterms:W3CDTF">2026-03-27T18:29:14+01:00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