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Graf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constituance du discours de présentation corporate. Une ethnographie des pratiques d'écriture qui institutionnalisent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Graf</w:t>
              </w:r>
            </w:hyperlink>
          </w:p>
          <w:p>
            <w:pPr/>
            <w:r>
              <w:rPr/>
              <w:t xml:space="preserve">Linguistique. Université de la Sorbonne nouvelle - Paris III,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2021PA030040⟩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tel-03615755v1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appliquée comme science doublement située : étude lexico-terminologique du vocabulaire des agences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2018, 4 (188), pp.403-421.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⟨10.3917/ela.188.0403⟩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halshs-01833016v1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615755v1" TargetMode="External"/><Relationship Id="rId8" Type="http://schemas.openxmlformats.org/officeDocument/2006/relationships/hyperlink" Target="https://hal.science/search/index/?q=*&amp;authFullName_s=Sandrine Graf" TargetMode="External"/><Relationship Id="rId9" Type="http://schemas.openxmlformats.org/officeDocument/2006/relationships/hyperlink" Target="https://www.theses.fr/2021PA030040" TargetMode="External"/><Relationship Id="rId10" Type="http://schemas.openxmlformats.org/officeDocument/2006/relationships/hyperlink" Target="https://shs.hal.science/halshs-01833016v1" TargetMode="External"/><Relationship Id="rId11" Type="http://schemas.openxmlformats.org/officeDocument/2006/relationships/hyperlink" Target="https://dx.doi.org/10.3917/ela.188.040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Graf</dc:title>
  <dc:description>CV</dc:description>
  <dc:subject/>
  <cp:keywords/>
  <cp:category/>
  <cp:lastModifiedBy/>
  <dcterms:created xsi:type="dcterms:W3CDTF">2026-05-01T18:36:56+02:00</dcterms:created>
  <dcterms:modified xsi:type="dcterms:W3CDTF">2026-05-01T18:36:56+02:00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